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FB" w:rsidRPr="009772D9" w:rsidRDefault="00B264FB" w:rsidP="00B264FB">
      <w:pPr>
        <w:pStyle w:val="HTMLPreformatted"/>
        <w:shd w:val="clear" w:color="auto" w:fill="auto"/>
        <w:rPr>
          <w:rFonts w:ascii="Times New Roman" w:hAnsi="Times New Roman" w:cs="Times New Roman"/>
          <w:b/>
          <w:color w:val="auto"/>
          <w:sz w:val="22"/>
          <w:szCs w:val="22"/>
        </w:rPr>
      </w:pPr>
    </w:p>
    <w:p w:rsidR="00B264FB" w:rsidRPr="009772D9" w:rsidRDefault="00B264FB" w:rsidP="00B264FB">
      <w:pPr>
        <w:pStyle w:val="HTMLPreformatted"/>
        <w:shd w:val="clear" w:color="auto" w:fill="auto"/>
        <w:rPr>
          <w:rFonts w:ascii="Times New Roman" w:hAnsi="Times New Roman" w:cs="Times New Roman"/>
          <w:b/>
          <w:color w:val="auto"/>
          <w:sz w:val="22"/>
          <w:szCs w:val="22"/>
        </w:rPr>
      </w:pPr>
      <w:r w:rsidRPr="009772D9">
        <w:rPr>
          <w:rFonts w:ascii="Times New Roman" w:hAnsi="Times New Roman" w:cs="Times New Roman"/>
          <w:b/>
          <w:color w:val="auto"/>
          <w:sz w:val="22"/>
          <w:szCs w:val="22"/>
        </w:rPr>
        <w:t>ISYS 5453 Assignment</w:t>
      </w:r>
    </w:p>
    <w:p w:rsidR="00B264FB" w:rsidRPr="009772D9" w:rsidRDefault="00B264FB" w:rsidP="00B264FB">
      <w:pPr>
        <w:pStyle w:val="HTMLPreformatted"/>
        <w:shd w:val="clear" w:color="auto" w:fill="auto"/>
        <w:rPr>
          <w:rFonts w:ascii="Times New Roman" w:hAnsi="Times New Roman" w:cs="Times New Roman"/>
          <w:b/>
          <w:color w:val="auto"/>
          <w:sz w:val="22"/>
          <w:szCs w:val="22"/>
        </w:rPr>
      </w:pPr>
      <w:r w:rsidRPr="009772D9">
        <w:rPr>
          <w:rFonts w:ascii="Times New Roman" w:hAnsi="Times New Roman" w:cs="Times New Roman"/>
          <w:b/>
          <w:color w:val="auto"/>
          <w:sz w:val="22"/>
          <w:szCs w:val="22"/>
        </w:rPr>
        <w:t xml:space="preserve">First Website (Linux on z900) and First PHP </w:t>
      </w:r>
    </w:p>
    <w:p w:rsidR="00B264FB" w:rsidRPr="009772D9" w:rsidRDefault="00B264FB" w:rsidP="00B264FB">
      <w:pPr>
        <w:pStyle w:val="HTMLPreformatted"/>
        <w:shd w:val="clear" w:color="auto" w:fill="auto"/>
        <w:rPr>
          <w:rFonts w:ascii="Times New Roman" w:hAnsi="Times New Roman" w:cs="Times New Roman"/>
          <w:b/>
          <w:color w:val="auto"/>
          <w:sz w:val="22"/>
          <w:szCs w:val="22"/>
        </w:rPr>
      </w:pPr>
      <w:r w:rsidRPr="009772D9">
        <w:rPr>
          <w:rFonts w:ascii="Times New Roman" w:hAnsi="Times New Roman" w:cs="Times New Roman"/>
          <w:b/>
          <w:color w:val="auto"/>
          <w:sz w:val="22"/>
          <w:szCs w:val="22"/>
        </w:rPr>
        <w:t>Total Points (40 points)</w:t>
      </w:r>
    </w:p>
    <w:p w:rsidR="00B264FB" w:rsidRPr="009772D9" w:rsidRDefault="00B264FB" w:rsidP="00B264FB">
      <w:pPr>
        <w:pStyle w:val="HTMLPreformatted"/>
        <w:shd w:val="clear" w:color="auto" w:fill="auto"/>
        <w:rPr>
          <w:rFonts w:ascii="Times New Roman" w:hAnsi="Times New Roman" w:cs="Times New Roman"/>
          <w:color w:val="auto"/>
          <w:sz w:val="22"/>
          <w:szCs w:val="22"/>
        </w:rPr>
      </w:pPr>
    </w:p>
    <w:p w:rsidR="00B264FB" w:rsidRPr="009772D9" w:rsidRDefault="00B264FB" w:rsidP="00B264FB">
      <w:pPr>
        <w:pStyle w:val="HTMLPreformatted"/>
        <w:shd w:val="clear" w:color="auto" w:fill="auto"/>
        <w:rPr>
          <w:rFonts w:ascii="Times New Roman" w:hAnsi="Times New Roman" w:cs="Times New Roman"/>
          <w:b/>
          <w:color w:val="auto"/>
          <w:sz w:val="22"/>
          <w:szCs w:val="22"/>
        </w:rPr>
      </w:pPr>
      <w:r w:rsidRPr="009772D9">
        <w:rPr>
          <w:rFonts w:ascii="Times New Roman" w:hAnsi="Times New Roman" w:cs="Times New Roman"/>
          <w:b/>
          <w:color w:val="auto"/>
          <w:sz w:val="22"/>
          <w:szCs w:val="22"/>
        </w:rPr>
        <w:t xml:space="preserve">Part </w:t>
      </w:r>
      <w:proofErr w:type="gramStart"/>
      <w:r w:rsidRPr="009772D9">
        <w:rPr>
          <w:rFonts w:ascii="Times New Roman" w:hAnsi="Times New Roman" w:cs="Times New Roman"/>
          <w:b/>
          <w:color w:val="auto"/>
          <w:sz w:val="22"/>
          <w:szCs w:val="22"/>
        </w:rPr>
        <w:t>I  -</w:t>
      </w:r>
      <w:proofErr w:type="gramEnd"/>
      <w:r w:rsidRPr="009772D9">
        <w:rPr>
          <w:rFonts w:ascii="Times New Roman" w:hAnsi="Times New Roman" w:cs="Times New Roman"/>
          <w:b/>
          <w:color w:val="auto"/>
          <w:sz w:val="22"/>
          <w:szCs w:val="22"/>
        </w:rPr>
        <w:t xml:space="preserve"> First Website</w:t>
      </w:r>
    </w:p>
    <w:p w:rsidR="00B264FB" w:rsidRPr="009772D9" w:rsidRDefault="00B264FB" w:rsidP="00B264FB">
      <w:pPr>
        <w:pStyle w:val="HTMLPreformatted"/>
        <w:shd w:val="clear" w:color="auto" w:fill="auto"/>
        <w:rPr>
          <w:rFonts w:ascii="Times New Roman" w:hAnsi="Times New Roman" w:cs="Times New Roman"/>
          <w:color w:val="auto"/>
          <w:sz w:val="22"/>
          <w:szCs w:val="22"/>
        </w:rPr>
      </w:pPr>
      <w:r w:rsidRPr="009772D9">
        <w:rPr>
          <w:rFonts w:ascii="Times New Roman" w:hAnsi="Times New Roman" w:cs="Times New Roman"/>
          <w:color w:val="auto"/>
          <w:sz w:val="22"/>
          <w:szCs w:val="22"/>
        </w:rPr>
        <w:t>(20 points</w:t>
      </w:r>
      <w:proofErr w:type="gramStart"/>
      <w:r w:rsidRPr="009772D9">
        <w:rPr>
          <w:rFonts w:ascii="Times New Roman" w:hAnsi="Times New Roman" w:cs="Times New Roman"/>
          <w:color w:val="auto"/>
          <w:sz w:val="22"/>
          <w:szCs w:val="22"/>
        </w:rPr>
        <w:t>) :</w:t>
      </w:r>
      <w:proofErr w:type="gramEnd"/>
      <w:r w:rsidRPr="009772D9">
        <w:rPr>
          <w:rFonts w:ascii="Times New Roman" w:hAnsi="Times New Roman" w:cs="Times New Roman"/>
          <w:color w:val="auto"/>
          <w:sz w:val="22"/>
          <w:szCs w:val="22"/>
        </w:rPr>
        <w:t xml:space="preserve"> </w:t>
      </w:r>
    </w:p>
    <w:p w:rsidR="00B264FB" w:rsidRPr="009772D9" w:rsidRDefault="00B264FB" w:rsidP="00B264FB">
      <w:pPr>
        <w:pStyle w:val="HTMLPreformatted"/>
        <w:shd w:val="clear" w:color="auto" w:fill="auto"/>
        <w:rPr>
          <w:rFonts w:ascii="Times New Roman" w:hAnsi="Times New Roman" w:cs="Times New Roman"/>
          <w:color w:val="auto"/>
          <w:sz w:val="22"/>
          <w:szCs w:val="22"/>
        </w:rPr>
      </w:pPr>
    </w:p>
    <w:p w:rsidR="00B264FB" w:rsidRPr="009772D9" w:rsidRDefault="00B264FB" w:rsidP="00B264FB">
      <w:pPr>
        <w:pStyle w:val="HTMLPreformatted"/>
        <w:shd w:val="clear" w:color="auto" w:fill="auto"/>
        <w:rPr>
          <w:rFonts w:ascii="Times New Roman" w:hAnsi="Times New Roman" w:cs="Times New Roman"/>
          <w:color w:val="auto"/>
          <w:sz w:val="22"/>
          <w:szCs w:val="22"/>
        </w:rPr>
      </w:pPr>
      <w:r w:rsidRPr="009772D9">
        <w:rPr>
          <w:rFonts w:ascii="Times New Roman" w:hAnsi="Times New Roman" w:cs="Times New Roman"/>
          <w:b/>
          <w:color w:val="auto"/>
          <w:sz w:val="22"/>
          <w:szCs w:val="22"/>
        </w:rPr>
        <w:t>Deliverables:</w:t>
      </w:r>
      <w:r w:rsidRPr="009772D9">
        <w:rPr>
          <w:rFonts w:ascii="Times New Roman" w:hAnsi="Times New Roman" w:cs="Times New Roman"/>
          <w:color w:val="auto"/>
          <w:sz w:val="22"/>
          <w:szCs w:val="22"/>
        </w:rPr>
        <w:t xml:space="preserve">  We will grade your Website by running it in your account.  Thus, please email your account number, password and importantly, </w:t>
      </w:r>
      <w:r w:rsidRPr="009772D9">
        <w:rPr>
          <w:rFonts w:ascii="Times New Roman" w:hAnsi="Times New Roman" w:cs="Times New Roman"/>
          <w:b/>
          <w:color w:val="auto"/>
          <w:sz w:val="22"/>
          <w:szCs w:val="22"/>
        </w:rPr>
        <w:t>a link to the home page of your Website</w:t>
      </w:r>
      <w:r w:rsidRPr="009772D9">
        <w:rPr>
          <w:rFonts w:ascii="Times New Roman" w:hAnsi="Times New Roman" w:cs="Times New Roman"/>
          <w:color w:val="auto"/>
          <w:sz w:val="22"/>
          <w:szCs w:val="22"/>
        </w:rPr>
        <w:t>.</w:t>
      </w:r>
    </w:p>
    <w:p w:rsidR="00B264FB" w:rsidRPr="009772D9" w:rsidRDefault="00B264FB" w:rsidP="00B264FB">
      <w:pPr>
        <w:pStyle w:val="HTMLPreformatted"/>
        <w:shd w:val="clear" w:color="auto" w:fill="auto"/>
        <w:rPr>
          <w:rFonts w:ascii="Times New Roman" w:hAnsi="Times New Roman" w:cs="Times New Roman"/>
          <w:color w:val="auto"/>
          <w:sz w:val="22"/>
          <w:szCs w:val="22"/>
        </w:rPr>
      </w:pPr>
    </w:p>
    <w:p w:rsidR="00B264FB" w:rsidRPr="009772D9" w:rsidRDefault="00B264FB" w:rsidP="00B264FB">
      <w:pPr>
        <w:rPr>
          <w:sz w:val="22"/>
          <w:szCs w:val="22"/>
        </w:rPr>
      </w:pPr>
      <w:r w:rsidRPr="009772D9">
        <w:rPr>
          <w:sz w:val="22"/>
          <w:szCs w:val="22"/>
        </w:rPr>
        <w:t>This should be a fun and exciting assignment—lots of pictures, videos, color schemes, creativity, etc.  The major focus is to have you build a fun Website, with requirements, of course.   Create a Website of your dream trip (either planned or already taken), vacation, honeymoon location or similar great event.</w:t>
      </w:r>
    </w:p>
    <w:p w:rsidR="00B264FB" w:rsidRPr="009772D9" w:rsidRDefault="00B264FB" w:rsidP="00B264FB">
      <w:pPr>
        <w:rPr>
          <w:sz w:val="22"/>
          <w:szCs w:val="22"/>
        </w:rPr>
      </w:pPr>
    </w:p>
    <w:p w:rsidR="00B264FB" w:rsidRPr="009772D9" w:rsidRDefault="00B264FB" w:rsidP="00B264FB">
      <w:pPr>
        <w:rPr>
          <w:sz w:val="22"/>
          <w:szCs w:val="22"/>
        </w:rPr>
      </w:pPr>
      <w:r w:rsidRPr="009772D9">
        <w:rPr>
          <w:sz w:val="22"/>
          <w:szCs w:val="22"/>
        </w:rPr>
        <w:t xml:space="preserve">In addition to the materials covered in class, including the </w:t>
      </w:r>
      <w:r w:rsidRPr="009772D9">
        <w:rPr>
          <w:b/>
          <w:sz w:val="22"/>
          <w:szCs w:val="22"/>
        </w:rPr>
        <w:t>Web Pages in Linux</w:t>
      </w:r>
      <w:r w:rsidRPr="009772D9">
        <w:rPr>
          <w:sz w:val="22"/>
          <w:szCs w:val="22"/>
        </w:rPr>
        <w:t xml:space="preserve">, locate the </w:t>
      </w:r>
      <w:proofErr w:type="spellStart"/>
      <w:r w:rsidRPr="009772D9">
        <w:rPr>
          <w:sz w:val="22"/>
          <w:szCs w:val="22"/>
        </w:rPr>
        <w:t>htmlgoodies</w:t>
      </w:r>
      <w:proofErr w:type="spellEnd"/>
      <w:r w:rsidRPr="009772D9">
        <w:rPr>
          <w:sz w:val="22"/>
          <w:szCs w:val="22"/>
        </w:rPr>
        <w:t xml:space="preserve"> Website, read </w:t>
      </w:r>
      <w:r w:rsidRPr="009772D9">
        <w:rPr>
          <w:b/>
          <w:sz w:val="22"/>
          <w:szCs w:val="22"/>
        </w:rPr>
        <w:t>html</w:t>
      </w:r>
      <w:r w:rsidRPr="009772D9">
        <w:rPr>
          <w:sz w:val="22"/>
          <w:szCs w:val="22"/>
        </w:rPr>
        <w:t xml:space="preserve"> in Primers, </w:t>
      </w:r>
      <w:r w:rsidRPr="009772D9">
        <w:rPr>
          <w:b/>
          <w:sz w:val="22"/>
          <w:szCs w:val="22"/>
        </w:rPr>
        <w:t xml:space="preserve">tables, backgrounds, image maps </w:t>
      </w:r>
      <w:r w:rsidRPr="009772D9">
        <w:rPr>
          <w:sz w:val="22"/>
          <w:szCs w:val="22"/>
        </w:rPr>
        <w:t xml:space="preserve">and </w:t>
      </w:r>
      <w:r w:rsidRPr="009772D9">
        <w:rPr>
          <w:b/>
          <w:sz w:val="22"/>
          <w:szCs w:val="22"/>
        </w:rPr>
        <w:t xml:space="preserve">colors </w:t>
      </w:r>
      <w:r w:rsidRPr="009772D9">
        <w:rPr>
          <w:sz w:val="22"/>
          <w:szCs w:val="22"/>
        </w:rPr>
        <w:t xml:space="preserve">tutorials in the HTML &amp; Graphics Tutorials as well as the </w:t>
      </w:r>
      <w:r w:rsidRPr="009772D9">
        <w:rPr>
          <w:b/>
          <w:sz w:val="22"/>
          <w:szCs w:val="22"/>
        </w:rPr>
        <w:t>Style Sheet</w:t>
      </w:r>
      <w:r w:rsidRPr="009772D9">
        <w:rPr>
          <w:sz w:val="22"/>
          <w:szCs w:val="22"/>
        </w:rPr>
        <w:t>s tutorial in the Beyond HTML section.  Then design and test your Website which must include the following:</w:t>
      </w:r>
    </w:p>
    <w:p w:rsidR="00B264FB" w:rsidRPr="009772D9" w:rsidRDefault="00B264FB" w:rsidP="00B264FB">
      <w:pPr>
        <w:rPr>
          <w:sz w:val="22"/>
          <w:szCs w:val="22"/>
        </w:rPr>
      </w:pP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A home page with at least 6 additional Web pages</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Links on every page to navigate your Website</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Links to external Websites</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 xml:space="preserve">At least two images on each Web page     </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At least one image that works as a link</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Uses one or more tables</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Must include at least one ordered list and one unordered list</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A link that emails the instructor(s)</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At least one video</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Headers</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 xml:space="preserve">Internal Style </w:t>
      </w:r>
    </w:p>
    <w:p w:rsidR="00B264FB" w:rsidRPr="009772D9" w:rsidRDefault="00B264FB" w:rsidP="00B264FB">
      <w:pPr>
        <w:numPr>
          <w:ilvl w:val="0"/>
          <w:numId w:val="22"/>
        </w:numPr>
        <w:tabs>
          <w:tab w:val="clear" w:pos="900"/>
          <w:tab w:val="num" w:pos="720"/>
        </w:tabs>
        <w:ind w:left="720"/>
        <w:rPr>
          <w:sz w:val="22"/>
          <w:szCs w:val="22"/>
        </w:rPr>
      </w:pPr>
      <w:r w:rsidRPr="009772D9">
        <w:rPr>
          <w:sz w:val="22"/>
          <w:szCs w:val="22"/>
        </w:rPr>
        <w:t>External Cascading Style Sheet with classes</w:t>
      </w:r>
    </w:p>
    <w:p w:rsidR="00B264FB" w:rsidRPr="009772D9" w:rsidRDefault="00B264FB" w:rsidP="00B264FB">
      <w:pPr>
        <w:pStyle w:val="HTMLPreformatted"/>
        <w:shd w:val="clear" w:color="auto" w:fill="auto"/>
        <w:rPr>
          <w:rFonts w:ascii="Times New Roman" w:hAnsi="Times New Roman" w:cs="Times New Roman"/>
          <w:b/>
          <w:color w:val="auto"/>
          <w:sz w:val="22"/>
          <w:szCs w:val="22"/>
        </w:rPr>
      </w:pPr>
      <w:r w:rsidRPr="009772D9">
        <w:rPr>
          <w:rFonts w:ascii="Times New Roman" w:hAnsi="Times New Roman" w:cs="Times New Roman"/>
          <w:color w:val="auto"/>
          <w:sz w:val="22"/>
          <w:szCs w:val="22"/>
        </w:rPr>
        <w:br w:type="page"/>
      </w:r>
      <w:r w:rsidRPr="009772D9">
        <w:rPr>
          <w:rFonts w:ascii="Times New Roman" w:hAnsi="Times New Roman" w:cs="Times New Roman"/>
          <w:b/>
          <w:color w:val="auto"/>
          <w:sz w:val="22"/>
          <w:szCs w:val="22"/>
        </w:rPr>
        <w:lastRenderedPageBreak/>
        <w:t xml:space="preserve">Part II – First </w:t>
      </w:r>
      <w:r w:rsidR="00605133">
        <w:rPr>
          <w:rFonts w:ascii="Times New Roman" w:hAnsi="Times New Roman" w:cs="Times New Roman"/>
          <w:b/>
          <w:color w:val="auto"/>
          <w:sz w:val="22"/>
          <w:szCs w:val="22"/>
        </w:rPr>
        <w:t xml:space="preserve">PHP </w:t>
      </w:r>
      <w:r w:rsidRPr="009772D9">
        <w:rPr>
          <w:rFonts w:ascii="Times New Roman" w:hAnsi="Times New Roman" w:cs="Times New Roman"/>
          <w:b/>
          <w:color w:val="auto"/>
          <w:sz w:val="22"/>
          <w:szCs w:val="22"/>
        </w:rPr>
        <w:t>Website</w:t>
      </w:r>
    </w:p>
    <w:p w:rsidR="00B264FB" w:rsidRPr="009772D9" w:rsidRDefault="00B264FB" w:rsidP="00B264FB">
      <w:pPr>
        <w:pStyle w:val="HTMLPreformatted"/>
        <w:shd w:val="clear" w:color="auto" w:fill="auto"/>
        <w:rPr>
          <w:rFonts w:ascii="Times New Roman" w:hAnsi="Times New Roman" w:cs="Times New Roman"/>
          <w:color w:val="auto"/>
          <w:sz w:val="22"/>
          <w:szCs w:val="22"/>
        </w:rPr>
      </w:pPr>
      <w:r w:rsidRPr="009772D9">
        <w:rPr>
          <w:rFonts w:ascii="Times New Roman" w:hAnsi="Times New Roman" w:cs="Times New Roman"/>
          <w:color w:val="auto"/>
          <w:sz w:val="22"/>
          <w:szCs w:val="22"/>
        </w:rPr>
        <w:t>(20</w:t>
      </w:r>
      <w:r w:rsidR="00B11B7C">
        <w:rPr>
          <w:rFonts w:ascii="Times New Roman" w:hAnsi="Times New Roman" w:cs="Times New Roman"/>
          <w:color w:val="auto"/>
          <w:sz w:val="22"/>
          <w:szCs w:val="22"/>
        </w:rPr>
        <w:t xml:space="preserve"> points) </w:t>
      </w:r>
    </w:p>
    <w:p w:rsidR="00B264FB" w:rsidRPr="009772D9" w:rsidRDefault="00B264FB" w:rsidP="00B264FB">
      <w:pPr>
        <w:pStyle w:val="HTMLPreformatted"/>
        <w:shd w:val="clear" w:color="auto" w:fill="auto"/>
        <w:rPr>
          <w:rFonts w:ascii="Times New Roman" w:hAnsi="Times New Roman" w:cs="Times New Roman"/>
          <w:color w:val="auto"/>
          <w:sz w:val="22"/>
          <w:szCs w:val="22"/>
        </w:rPr>
      </w:pPr>
    </w:p>
    <w:p w:rsidR="00B264FB" w:rsidRPr="009772D9" w:rsidRDefault="00B264FB" w:rsidP="00B264FB">
      <w:pPr>
        <w:rPr>
          <w:sz w:val="22"/>
          <w:szCs w:val="22"/>
        </w:rPr>
      </w:pPr>
      <w:r w:rsidRPr="009772D9">
        <w:rPr>
          <w:b/>
          <w:sz w:val="22"/>
          <w:szCs w:val="22"/>
        </w:rPr>
        <w:t>Deliverables:</w:t>
      </w:r>
      <w:r w:rsidRPr="009772D9">
        <w:rPr>
          <w:sz w:val="22"/>
          <w:szCs w:val="22"/>
        </w:rPr>
        <w:t xml:space="preserve">  We will grade your Website by running it in your account.  Thus, please email your account number, password and importantly, a link to the home page of your Website.</w:t>
      </w:r>
    </w:p>
    <w:p w:rsidR="00B264FB" w:rsidRPr="009772D9" w:rsidRDefault="00B264FB" w:rsidP="00B264FB">
      <w:pPr>
        <w:rPr>
          <w:sz w:val="22"/>
          <w:szCs w:val="22"/>
        </w:rPr>
      </w:pPr>
    </w:p>
    <w:p w:rsidR="00B11B7C" w:rsidRPr="00B11B7C" w:rsidRDefault="006F5D13" w:rsidP="00B264FB">
      <w:pPr>
        <w:rPr>
          <w:i/>
          <w:sz w:val="22"/>
          <w:szCs w:val="22"/>
        </w:rPr>
      </w:pPr>
      <w:r>
        <w:rPr>
          <w:i/>
          <w:sz w:val="22"/>
          <w:szCs w:val="22"/>
        </w:rPr>
        <w:t xml:space="preserve">Note:  This Website does not use a database—rather logical decision making.  It would be easier using a database and would be a great exercise for </w:t>
      </w:r>
      <w:proofErr w:type="gramStart"/>
      <w:r>
        <w:rPr>
          <w:i/>
          <w:sz w:val="22"/>
          <w:szCs w:val="22"/>
        </w:rPr>
        <w:t>you  to</w:t>
      </w:r>
      <w:proofErr w:type="gramEnd"/>
      <w:r>
        <w:rPr>
          <w:i/>
          <w:sz w:val="22"/>
          <w:szCs w:val="22"/>
        </w:rPr>
        <w:t xml:space="preserve"> do on their own using a database</w:t>
      </w:r>
    </w:p>
    <w:p w:rsidR="00B264FB" w:rsidRPr="009772D9" w:rsidRDefault="00B264FB" w:rsidP="00B264FB">
      <w:pPr>
        <w:rPr>
          <w:sz w:val="22"/>
          <w:szCs w:val="22"/>
        </w:rPr>
      </w:pPr>
      <w:r w:rsidRPr="009772D9">
        <w:rPr>
          <w:sz w:val="22"/>
          <w:szCs w:val="22"/>
        </w:rPr>
        <w:t>A company from the Northeast wants to base its shipping costs on the area code of the location to where an item is shipped.  Using the values in the following table, provide a data entry form that accepts the name of the company, an area code from a drop down list (only one area code should be displayed for each listing in the drop down list), and the weight (in pounds) of an item to ship.  The user should click a button and then their results should display.  The results should include:  company name, the region they are shipping to (not the area code number, but the region name), the weight of the item in pounds, the cost to ship per pound, and the total shipment cost.  Example input and output screens are below.</w:t>
      </w:r>
    </w:p>
    <w:p w:rsidR="00B264FB" w:rsidRPr="009772D9" w:rsidRDefault="00B264FB" w:rsidP="00B264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780"/>
        <w:gridCol w:w="1908"/>
      </w:tblGrid>
      <w:tr w:rsidR="00B264FB" w:rsidRPr="009772D9" w:rsidTr="00C901BA">
        <w:tc>
          <w:tcPr>
            <w:tcW w:w="3528" w:type="dxa"/>
            <w:shd w:val="clear" w:color="auto" w:fill="CCCCCC"/>
          </w:tcPr>
          <w:p w:rsidR="00B264FB" w:rsidRPr="009772D9" w:rsidRDefault="00B264FB" w:rsidP="00C901BA">
            <w:pPr>
              <w:rPr>
                <w:sz w:val="22"/>
                <w:szCs w:val="22"/>
              </w:rPr>
            </w:pPr>
            <w:r w:rsidRPr="009772D9">
              <w:rPr>
                <w:sz w:val="22"/>
                <w:szCs w:val="22"/>
              </w:rPr>
              <w:t>Region name</w:t>
            </w:r>
          </w:p>
        </w:tc>
        <w:tc>
          <w:tcPr>
            <w:tcW w:w="3780" w:type="dxa"/>
            <w:shd w:val="clear" w:color="auto" w:fill="CCCCCC"/>
          </w:tcPr>
          <w:p w:rsidR="00B264FB" w:rsidRPr="009772D9" w:rsidRDefault="00B264FB" w:rsidP="00C901BA">
            <w:pPr>
              <w:rPr>
                <w:sz w:val="22"/>
                <w:szCs w:val="22"/>
              </w:rPr>
            </w:pPr>
            <w:r w:rsidRPr="009772D9">
              <w:rPr>
                <w:sz w:val="22"/>
                <w:szCs w:val="22"/>
              </w:rPr>
              <w:t>Area code</w:t>
            </w:r>
          </w:p>
        </w:tc>
        <w:tc>
          <w:tcPr>
            <w:tcW w:w="1908" w:type="dxa"/>
            <w:shd w:val="clear" w:color="auto" w:fill="CCCCCC"/>
          </w:tcPr>
          <w:p w:rsidR="00B264FB" w:rsidRPr="009772D9" w:rsidRDefault="00B264FB" w:rsidP="00C901BA">
            <w:pPr>
              <w:rPr>
                <w:sz w:val="22"/>
                <w:szCs w:val="22"/>
              </w:rPr>
            </w:pPr>
            <w:r w:rsidRPr="009772D9">
              <w:rPr>
                <w:sz w:val="22"/>
                <w:szCs w:val="22"/>
              </w:rPr>
              <w:t>Price for region</w:t>
            </w:r>
          </w:p>
        </w:tc>
      </w:tr>
      <w:tr w:rsidR="00B264FB" w:rsidRPr="009772D9" w:rsidTr="00C901BA">
        <w:tc>
          <w:tcPr>
            <w:tcW w:w="3528" w:type="dxa"/>
          </w:tcPr>
          <w:p w:rsidR="00B264FB" w:rsidRPr="009772D9" w:rsidRDefault="00B264FB" w:rsidP="00C901BA">
            <w:pPr>
              <w:rPr>
                <w:sz w:val="22"/>
                <w:szCs w:val="22"/>
              </w:rPr>
            </w:pPr>
            <w:r w:rsidRPr="009772D9">
              <w:rPr>
                <w:sz w:val="22"/>
                <w:szCs w:val="22"/>
              </w:rPr>
              <w:t>Boston and area</w:t>
            </w:r>
          </w:p>
        </w:tc>
        <w:tc>
          <w:tcPr>
            <w:tcW w:w="3780" w:type="dxa"/>
          </w:tcPr>
          <w:p w:rsidR="00B264FB" w:rsidRPr="009772D9" w:rsidRDefault="00B264FB" w:rsidP="00C901BA">
            <w:pPr>
              <w:rPr>
                <w:sz w:val="22"/>
                <w:szCs w:val="22"/>
              </w:rPr>
            </w:pPr>
            <w:r w:rsidRPr="009772D9">
              <w:rPr>
                <w:sz w:val="22"/>
                <w:szCs w:val="22"/>
              </w:rPr>
              <w:t>508, 617, 413</w:t>
            </w:r>
          </w:p>
        </w:tc>
        <w:tc>
          <w:tcPr>
            <w:tcW w:w="1908" w:type="dxa"/>
          </w:tcPr>
          <w:p w:rsidR="00B264FB" w:rsidRPr="009772D9" w:rsidRDefault="00B264FB" w:rsidP="00C901BA">
            <w:pPr>
              <w:rPr>
                <w:sz w:val="22"/>
                <w:szCs w:val="22"/>
              </w:rPr>
            </w:pPr>
            <w:r w:rsidRPr="009772D9">
              <w:rPr>
                <w:sz w:val="22"/>
                <w:szCs w:val="22"/>
              </w:rPr>
              <w:t>$2.50 per pound</w:t>
            </w:r>
          </w:p>
        </w:tc>
      </w:tr>
      <w:tr w:rsidR="00B264FB" w:rsidRPr="009772D9" w:rsidTr="00C901BA">
        <w:tc>
          <w:tcPr>
            <w:tcW w:w="3528" w:type="dxa"/>
          </w:tcPr>
          <w:p w:rsidR="00B264FB" w:rsidRPr="009772D9" w:rsidRDefault="00B264FB" w:rsidP="00C901BA">
            <w:pPr>
              <w:rPr>
                <w:sz w:val="22"/>
                <w:szCs w:val="22"/>
              </w:rPr>
            </w:pPr>
            <w:r w:rsidRPr="009772D9">
              <w:rPr>
                <w:sz w:val="22"/>
                <w:szCs w:val="22"/>
              </w:rPr>
              <w:t>Maine, New Hampshire, Vermont</w:t>
            </w:r>
          </w:p>
        </w:tc>
        <w:tc>
          <w:tcPr>
            <w:tcW w:w="3780" w:type="dxa"/>
          </w:tcPr>
          <w:p w:rsidR="00B264FB" w:rsidRPr="009772D9" w:rsidRDefault="00B264FB" w:rsidP="00C901BA">
            <w:pPr>
              <w:rPr>
                <w:sz w:val="22"/>
                <w:szCs w:val="22"/>
              </w:rPr>
            </w:pPr>
            <w:r w:rsidRPr="009772D9">
              <w:rPr>
                <w:sz w:val="22"/>
                <w:szCs w:val="22"/>
              </w:rPr>
              <w:t>207, 603, 802</w:t>
            </w:r>
          </w:p>
        </w:tc>
        <w:tc>
          <w:tcPr>
            <w:tcW w:w="1908" w:type="dxa"/>
          </w:tcPr>
          <w:p w:rsidR="00B264FB" w:rsidRPr="009772D9" w:rsidRDefault="00B264FB" w:rsidP="00C901BA">
            <w:pPr>
              <w:rPr>
                <w:sz w:val="22"/>
                <w:szCs w:val="22"/>
              </w:rPr>
            </w:pPr>
            <w:r w:rsidRPr="009772D9">
              <w:rPr>
                <w:sz w:val="22"/>
                <w:szCs w:val="22"/>
              </w:rPr>
              <w:t>$3.50 per pound</w:t>
            </w:r>
          </w:p>
        </w:tc>
      </w:tr>
      <w:tr w:rsidR="00B264FB" w:rsidRPr="009772D9" w:rsidTr="00C901BA">
        <w:tc>
          <w:tcPr>
            <w:tcW w:w="3528" w:type="dxa"/>
          </w:tcPr>
          <w:p w:rsidR="00B264FB" w:rsidRPr="009772D9" w:rsidRDefault="00B264FB" w:rsidP="00C901BA">
            <w:pPr>
              <w:rPr>
                <w:sz w:val="22"/>
                <w:szCs w:val="22"/>
              </w:rPr>
            </w:pPr>
            <w:r w:rsidRPr="009772D9">
              <w:rPr>
                <w:sz w:val="22"/>
                <w:szCs w:val="22"/>
              </w:rPr>
              <w:t>Selected Southeast cities</w:t>
            </w:r>
          </w:p>
        </w:tc>
        <w:tc>
          <w:tcPr>
            <w:tcW w:w="3780" w:type="dxa"/>
          </w:tcPr>
          <w:p w:rsidR="00B264FB" w:rsidRPr="009772D9" w:rsidRDefault="00B264FB" w:rsidP="00C901BA">
            <w:pPr>
              <w:rPr>
                <w:sz w:val="22"/>
                <w:szCs w:val="22"/>
              </w:rPr>
            </w:pPr>
            <w:r w:rsidRPr="009772D9">
              <w:rPr>
                <w:sz w:val="22"/>
                <w:szCs w:val="22"/>
              </w:rPr>
              <w:t>404, 706, 803, 910, 804</w:t>
            </w:r>
          </w:p>
        </w:tc>
        <w:tc>
          <w:tcPr>
            <w:tcW w:w="1908" w:type="dxa"/>
          </w:tcPr>
          <w:p w:rsidR="00B264FB" w:rsidRPr="009772D9" w:rsidRDefault="00B264FB" w:rsidP="00C901BA">
            <w:pPr>
              <w:rPr>
                <w:sz w:val="22"/>
                <w:szCs w:val="22"/>
              </w:rPr>
            </w:pPr>
            <w:r w:rsidRPr="009772D9">
              <w:rPr>
                <w:sz w:val="22"/>
                <w:szCs w:val="22"/>
              </w:rPr>
              <w:t>$5.00 per pound</w:t>
            </w:r>
          </w:p>
        </w:tc>
      </w:tr>
      <w:tr w:rsidR="00B264FB" w:rsidRPr="009772D9" w:rsidTr="00C901BA">
        <w:tc>
          <w:tcPr>
            <w:tcW w:w="3528" w:type="dxa"/>
          </w:tcPr>
          <w:p w:rsidR="00B264FB" w:rsidRPr="009772D9" w:rsidRDefault="00B264FB" w:rsidP="00C901BA">
            <w:pPr>
              <w:rPr>
                <w:sz w:val="22"/>
                <w:szCs w:val="22"/>
              </w:rPr>
            </w:pPr>
            <w:r w:rsidRPr="009772D9">
              <w:rPr>
                <w:sz w:val="22"/>
                <w:szCs w:val="22"/>
              </w:rPr>
              <w:t>Selected central state cities</w:t>
            </w:r>
          </w:p>
        </w:tc>
        <w:tc>
          <w:tcPr>
            <w:tcW w:w="3780" w:type="dxa"/>
          </w:tcPr>
          <w:p w:rsidR="00B264FB" w:rsidRPr="009772D9" w:rsidRDefault="00B264FB" w:rsidP="00C901BA">
            <w:pPr>
              <w:rPr>
                <w:sz w:val="22"/>
                <w:szCs w:val="22"/>
              </w:rPr>
            </w:pPr>
            <w:r w:rsidRPr="009772D9">
              <w:rPr>
                <w:sz w:val="22"/>
                <w:szCs w:val="22"/>
              </w:rPr>
              <w:t>614, 309, 479, 501, 515</w:t>
            </w:r>
          </w:p>
        </w:tc>
        <w:tc>
          <w:tcPr>
            <w:tcW w:w="1908" w:type="dxa"/>
          </w:tcPr>
          <w:p w:rsidR="00B264FB" w:rsidRPr="009772D9" w:rsidRDefault="00B264FB" w:rsidP="00C901BA">
            <w:pPr>
              <w:rPr>
                <w:sz w:val="22"/>
                <w:szCs w:val="22"/>
              </w:rPr>
            </w:pPr>
            <w:r w:rsidRPr="009772D9">
              <w:rPr>
                <w:sz w:val="22"/>
                <w:szCs w:val="22"/>
              </w:rPr>
              <w:t>$7.00 per pound</w:t>
            </w:r>
          </w:p>
        </w:tc>
      </w:tr>
      <w:tr w:rsidR="00B264FB" w:rsidRPr="009772D9" w:rsidTr="00C901BA">
        <w:tc>
          <w:tcPr>
            <w:tcW w:w="3528" w:type="dxa"/>
          </w:tcPr>
          <w:p w:rsidR="00B264FB" w:rsidRPr="009772D9" w:rsidRDefault="00B264FB" w:rsidP="00C901BA">
            <w:pPr>
              <w:rPr>
                <w:sz w:val="22"/>
                <w:szCs w:val="22"/>
              </w:rPr>
            </w:pPr>
            <w:r w:rsidRPr="009772D9">
              <w:rPr>
                <w:sz w:val="22"/>
                <w:szCs w:val="22"/>
              </w:rPr>
              <w:t>Outside the regular route</w:t>
            </w:r>
          </w:p>
        </w:tc>
        <w:tc>
          <w:tcPr>
            <w:tcW w:w="3780" w:type="dxa"/>
          </w:tcPr>
          <w:p w:rsidR="00B264FB" w:rsidRPr="009772D9" w:rsidRDefault="00B264FB" w:rsidP="00C901BA">
            <w:pPr>
              <w:rPr>
                <w:sz w:val="22"/>
                <w:szCs w:val="22"/>
              </w:rPr>
            </w:pPr>
            <w:r w:rsidRPr="009772D9">
              <w:rPr>
                <w:sz w:val="22"/>
                <w:szCs w:val="22"/>
              </w:rPr>
              <w:t>All area codes not listed above</w:t>
            </w:r>
          </w:p>
        </w:tc>
        <w:tc>
          <w:tcPr>
            <w:tcW w:w="1908" w:type="dxa"/>
          </w:tcPr>
          <w:p w:rsidR="00B264FB" w:rsidRPr="009772D9" w:rsidRDefault="00B264FB" w:rsidP="00C901BA">
            <w:pPr>
              <w:rPr>
                <w:sz w:val="22"/>
                <w:szCs w:val="22"/>
              </w:rPr>
            </w:pPr>
            <w:r w:rsidRPr="009772D9">
              <w:rPr>
                <w:sz w:val="22"/>
                <w:szCs w:val="22"/>
              </w:rPr>
              <w:t>$11.00 per pound</w:t>
            </w:r>
          </w:p>
        </w:tc>
      </w:tr>
    </w:tbl>
    <w:p w:rsidR="00B264FB" w:rsidRPr="009772D9" w:rsidRDefault="00B264FB" w:rsidP="00B264FB">
      <w:pPr>
        <w:rPr>
          <w:sz w:val="22"/>
          <w:szCs w:val="22"/>
        </w:rPr>
      </w:pPr>
    </w:p>
    <w:p w:rsidR="00B264FB" w:rsidRPr="009772D9" w:rsidRDefault="00B264FB" w:rsidP="00B264FB">
      <w:pPr>
        <w:rPr>
          <w:sz w:val="22"/>
          <w:szCs w:val="22"/>
        </w:rPr>
      </w:pPr>
      <w:r w:rsidRPr="009772D9">
        <w:rPr>
          <w:sz w:val="22"/>
          <w:szCs w:val="22"/>
        </w:rPr>
        <w:t>The input screen should look something like the following:</w:t>
      </w:r>
    </w:p>
    <w:p w:rsidR="00B264FB" w:rsidRPr="009772D9" w:rsidRDefault="00B264FB" w:rsidP="00B264FB">
      <w:pPr>
        <w:rPr>
          <w:sz w:val="22"/>
          <w:szCs w:val="22"/>
        </w:rPr>
      </w:pPr>
      <w:r w:rsidRPr="009772D9">
        <w:rPr>
          <w:noProof/>
          <w:sz w:val="22"/>
          <w:szCs w:val="22"/>
        </w:rPr>
        <w:drawing>
          <wp:inline distT="0" distB="0" distL="0" distR="0">
            <wp:extent cx="5943600" cy="162179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19354" r="5843" b="45161"/>
                    <a:stretch>
                      <a:fillRect/>
                    </a:stretch>
                  </pic:blipFill>
                  <pic:spPr bwMode="auto">
                    <a:xfrm>
                      <a:off x="0" y="0"/>
                      <a:ext cx="5943600" cy="1621790"/>
                    </a:xfrm>
                    <a:prstGeom prst="rect">
                      <a:avLst/>
                    </a:prstGeom>
                    <a:noFill/>
                    <a:ln w="9525">
                      <a:noFill/>
                      <a:miter lim="800000"/>
                      <a:headEnd/>
                      <a:tailEnd/>
                    </a:ln>
                  </pic:spPr>
                </pic:pic>
              </a:graphicData>
            </a:graphic>
          </wp:inline>
        </w:drawing>
      </w:r>
    </w:p>
    <w:p w:rsidR="00B264FB" w:rsidRPr="009772D9" w:rsidRDefault="00B264FB" w:rsidP="00B264FB">
      <w:pPr>
        <w:rPr>
          <w:sz w:val="22"/>
          <w:szCs w:val="22"/>
        </w:rPr>
      </w:pPr>
    </w:p>
    <w:p w:rsidR="00B264FB" w:rsidRPr="009772D9" w:rsidRDefault="00B264FB" w:rsidP="00B264FB">
      <w:pPr>
        <w:rPr>
          <w:sz w:val="22"/>
          <w:szCs w:val="22"/>
        </w:rPr>
      </w:pPr>
      <w:r w:rsidRPr="009772D9">
        <w:rPr>
          <w:sz w:val="22"/>
          <w:szCs w:val="22"/>
        </w:rPr>
        <w:t>The output screen should look something like the following:</w:t>
      </w:r>
    </w:p>
    <w:p w:rsidR="00B264FB" w:rsidRPr="009772D9" w:rsidRDefault="00B264FB" w:rsidP="00B264FB">
      <w:pPr>
        <w:rPr>
          <w:sz w:val="22"/>
          <w:szCs w:val="22"/>
        </w:rPr>
      </w:pPr>
      <w:r w:rsidRPr="009772D9">
        <w:rPr>
          <w:noProof/>
          <w:sz w:val="22"/>
          <w:szCs w:val="22"/>
        </w:rPr>
        <w:drawing>
          <wp:inline distT="0" distB="0" distL="0" distR="0">
            <wp:extent cx="6055995" cy="1501140"/>
            <wp:effectExtent l="19050" t="0" r="190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t="19585" r="27879" b="55760"/>
                    <a:stretch>
                      <a:fillRect/>
                    </a:stretch>
                  </pic:blipFill>
                  <pic:spPr bwMode="auto">
                    <a:xfrm>
                      <a:off x="0" y="0"/>
                      <a:ext cx="6055995" cy="1501140"/>
                    </a:xfrm>
                    <a:prstGeom prst="rect">
                      <a:avLst/>
                    </a:prstGeom>
                    <a:noFill/>
                    <a:ln w="9525">
                      <a:noFill/>
                      <a:miter lim="800000"/>
                      <a:headEnd/>
                      <a:tailEnd/>
                    </a:ln>
                  </pic:spPr>
                </pic:pic>
              </a:graphicData>
            </a:graphic>
          </wp:inline>
        </w:drawing>
      </w:r>
    </w:p>
    <w:p w:rsidR="00B264FB" w:rsidRPr="009772D9" w:rsidRDefault="00B264FB" w:rsidP="00B264FB">
      <w:pPr>
        <w:rPr>
          <w:sz w:val="22"/>
          <w:szCs w:val="22"/>
        </w:rPr>
      </w:pPr>
    </w:p>
    <w:p w:rsidR="00B264FB" w:rsidRPr="009772D9" w:rsidRDefault="00B264FB" w:rsidP="00B264FB">
      <w:pPr>
        <w:pStyle w:val="HTMLPreformatted"/>
        <w:shd w:val="clear" w:color="auto" w:fill="auto"/>
        <w:rPr>
          <w:rFonts w:ascii="Times New Roman" w:hAnsi="Times New Roman" w:cs="Times New Roman"/>
          <w:color w:val="auto"/>
          <w:sz w:val="22"/>
          <w:szCs w:val="22"/>
        </w:rPr>
      </w:pPr>
    </w:p>
    <w:p w:rsidR="003148C8" w:rsidRPr="009772D9" w:rsidRDefault="003148C8" w:rsidP="00B264FB">
      <w:pPr>
        <w:rPr>
          <w:sz w:val="22"/>
          <w:szCs w:val="22"/>
        </w:rPr>
      </w:pPr>
    </w:p>
    <w:sectPr w:rsidR="003148C8" w:rsidRPr="009772D9" w:rsidSect="002545E9">
      <w:headerReference w:type="default" r:id="rId10"/>
      <w:footerReference w:type="default" r:id="rId11"/>
      <w:pgSz w:w="12240" w:h="15840" w:code="1"/>
      <w:pgMar w:top="1440" w:right="1080" w:bottom="1440"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59" w:rsidRDefault="00981059">
      <w:r>
        <w:separator/>
      </w:r>
    </w:p>
  </w:endnote>
  <w:endnote w:type="continuationSeparator" w:id="0">
    <w:p w:rsidR="00981059" w:rsidRDefault="0098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A" w:rsidRPr="00471AA0" w:rsidRDefault="007E132A">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2F2771" w:rsidRPr="00471AA0">
      <w:rPr>
        <w:sz w:val="20"/>
        <w:szCs w:val="20"/>
      </w:rPr>
      <w:fldChar w:fldCharType="begin"/>
    </w:r>
    <w:r w:rsidR="008A6204" w:rsidRPr="00471AA0">
      <w:rPr>
        <w:sz w:val="20"/>
        <w:szCs w:val="20"/>
      </w:rPr>
      <w:instrText xml:space="preserve"> PAGE   \* MERGEFORMAT </w:instrText>
    </w:r>
    <w:r w:rsidR="002F2771" w:rsidRPr="00471AA0">
      <w:rPr>
        <w:sz w:val="20"/>
        <w:szCs w:val="20"/>
      </w:rPr>
      <w:fldChar w:fldCharType="separate"/>
    </w:r>
    <w:r w:rsidR="00605133">
      <w:rPr>
        <w:noProof/>
        <w:sz w:val="20"/>
        <w:szCs w:val="20"/>
      </w:rPr>
      <w:t>2</w:t>
    </w:r>
    <w:r w:rsidR="002F2771" w:rsidRPr="00471AA0">
      <w:rPr>
        <w:sz w:val="20"/>
        <w:szCs w:val="20"/>
      </w:rPr>
      <w:fldChar w:fldCharType="end"/>
    </w:r>
  </w:p>
  <w:p w:rsidR="007E132A" w:rsidRPr="00AB4A10" w:rsidRDefault="007E132A"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59" w:rsidRDefault="00981059">
      <w:r>
        <w:separator/>
      </w:r>
    </w:p>
  </w:footnote>
  <w:footnote w:type="continuationSeparator" w:id="0">
    <w:p w:rsidR="00981059" w:rsidRDefault="0098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D9" w:rsidRDefault="009772D9"/>
  <w:tbl>
    <w:tblPr>
      <w:tblW w:w="9828" w:type="dxa"/>
      <w:tblLook w:val="01E0"/>
    </w:tblPr>
    <w:tblGrid>
      <w:gridCol w:w="9198"/>
      <w:gridCol w:w="630"/>
    </w:tblGrid>
    <w:tr w:rsidR="007E132A" w:rsidRPr="00D21189" w:rsidTr="00841BCE">
      <w:tc>
        <w:tcPr>
          <w:tcW w:w="9198" w:type="dxa"/>
          <w:vAlign w:val="center"/>
        </w:tcPr>
        <w:p w:rsidR="007E132A" w:rsidRDefault="0008007B"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rsidR="00930C1F">
            <w:t xml:space="preserve">                 </w:t>
          </w:r>
          <w:r w:rsidR="00B60C33">
            <w:t xml:space="preserve">                    </w:t>
          </w:r>
          <w:r>
            <w:t xml:space="preserve"> </w:t>
          </w:r>
          <w:r w:rsidR="00841BCE">
            <w:t xml:space="preserve">     </w:t>
          </w:r>
          <w:r w:rsidR="00930C1F" w:rsidRPr="00930C1F">
            <w:rPr>
              <w:b/>
            </w:rPr>
            <w:t>Introduction To Enterprise Servers</w:t>
          </w:r>
        </w:p>
        <w:p w:rsidR="00930C1F" w:rsidRPr="00D21189" w:rsidRDefault="00930C1F" w:rsidP="00930C1F">
          <w:pPr>
            <w:pStyle w:val="Header"/>
            <w:tabs>
              <w:tab w:val="clear" w:pos="4320"/>
              <w:tab w:val="center" w:pos="3960"/>
            </w:tabs>
          </w:pPr>
          <w:r>
            <w:t xml:space="preserve">    </w:t>
          </w:r>
          <w:r w:rsidR="0008007B">
            <w:t xml:space="preserve">        </w:t>
          </w:r>
          <w:r>
            <w:t xml:space="preserve"> Information Systems                            </w:t>
          </w:r>
          <w:r w:rsidR="0008007B">
            <w:t xml:space="preserve">         </w:t>
          </w:r>
          <w:r w:rsidR="00841BCE">
            <w:t xml:space="preserve">     </w:t>
          </w:r>
          <w:r w:rsidRPr="00930C1F">
            <w:rPr>
              <w:b/>
            </w:rPr>
            <w:t>Module:</w:t>
          </w:r>
          <w:r>
            <w:t xml:space="preserve">  </w:t>
          </w:r>
          <w:r w:rsidR="00B11B7C">
            <w:t>Web pages and PHP</w:t>
          </w:r>
        </w:p>
      </w:tc>
      <w:tc>
        <w:tcPr>
          <w:tcW w:w="630" w:type="dxa"/>
          <w:vAlign w:val="center"/>
        </w:tcPr>
        <w:p w:rsidR="007E132A" w:rsidRPr="00D21189" w:rsidRDefault="007E132A" w:rsidP="00650EDA">
          <w:pPr>
            <w:pStyle w:val="Header"/>
            <w:jc w:val="right"/>
          </w:pPr>
        </w:p>
      </w:tc>
    </w:tr>
  </w:tbl>
  <w:p w:rsidR="007E132A" w:rsidRPr="00D8492F" w:rsidRDefault="007E132A" w:rsidP="00D8492F">
    <w:pPr>
      <w:pStyle w:val="Footer"/>
      <w:pBdr>
        <w:top w:val="thinThickSmallGap" w:sz="24" w:space="1" w:color="622423" w:themeColor="accent2" w:themeShade="7F"/>
      </w:pBdr>
      <w:rPr>
        <w:b/>
        <w:sz w:val="2"/>
        <w:szCs w:val="2"/>
      </w:rPr>
    </w:pPr>
  </w:p>
  <w:p w:rsidR="007E132A" w:rsidRPr="00D8492F" w:rsidRDefault="007E132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81E70"/>
    <w:multiLevelType w:val="hybridMultilevel"/>
    <w:tmpl w:val="EC28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F2246"/>
    <w:multiLevelType w:val="hybridMultilevel"/>
    <w:tmpl w:val="40DC8410"/>
    <w:lvl w:ilvl="0" w:tplc="6AD84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8811671"/>
    <w:multiLevelType w:val="hybridMultilevel"/>
    <w:tmpl w:val="B290C4E2"/>
    <w:lvl w:ilvl="0" w:tplc="3E2EDD42">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7"/>
  </w:num>
  <w:num w:numId="4">
    <w:abstractNumId w:val="16"/>
  </w:num>
  <w:num w:numId="5">
    <w:abstractNumId w:val="9"/>
  </w:num>
  <w:num w:numId="6">
    <w:abstractNumId w:val="21"/>
  </w:num>
  <w:num w:numId="7">
    <w:abstractNumId w:val="20"/>
  </w:num>
  <w:num w:numId="8">
    <w:abstractNumId w:val="11"/>
  </w:num>
  <w:num w:numId="9">
    <w:abstractNumId w:val="2"/>
  </w:num>
  <w:num w:numId="10">
    <w:abstractNumId w:val="4"/>
  </w:num>
  <w:num w:numId="11">
    <w:abstractNumId w:val="22"/>
  </w:num>
  <w:num w:numId="12">
    <w:abstractNumId w:val="28"/>
  </w:num>
  <w:num w:numId="13">
    <w:abstractNumId w:val="26"/>
  </w:num>
  <w:num w:numId="14">
    <w:abstractNumId w:val="23"/>
  </w:num>
  <w:num w:numId="15">
    <w:abstractNumId w:val="1"/>
  </w:num>
  <w:num w:numId="16">
    <w:abstractNumId w:val="10"/>
  </w:num>
  <w:num w:numId="17">
    <w:abstractNumId w:val="0"/>
  </w:num>
  <w:num w:numId="18">
    <w:abstractNumId w:val="8"/>
  </w:num>
  <w:num w:numId="19">
    <w:abstractNumId w:val="25"/>
  </w:num>
  <w:num w:numId="20">
    <w:abstractNumId w:val="14"/>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15"/>
  </w:num>
  <w:num w:numId="26">
    <w:abstractNumId w:val="5"/>
  </w:num>
  <w:num w:numId="27">
    <w:abstractNumId w:val="12"/>
  </w:num>
  <w:num w:numId="28">
    <w:abstractNumId w:val="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147DD"/>
    <w:rsid w:val="001370A6"/>
    <w:rsid w:val="00141C65"/>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2771"/>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D6F28"/>
    <w:rsid w:val="003E35A0"/>
    <w:rsid w:val="003E4E32"/>
    <w:rsid w:val="003F311D"/>
    <w:rsid w:val="003F599C"/>
    <w:rsid w:val="003F63C2"/>
    <w:rsid w:val="00403420"/>
    <w:rsid w:val="00426EA5"/>
    <w:rsid w:val="00447BE6"/>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70DD"/>
    <w:rsid w:val="0052109F"/>
    <w:rsid w:val="00532672"/>
    <w:rsid w:val="0054083C"/>
    <w:rsid w:val="0055286B"/>
    <w:rsid w:val="0056094B"/>
    <w:rsid w:val="00562795"/>
    <w:rsid w:val="00573295"/>
    <w:rsid w:val="005A2B72"/>
    <w:rsid w:val="005C1821"/>
    <w:rsid w:val="005C300B"/>
    <w:rsid w:val="005E1475"/>
    <w:rsid w:val="005F70C8"/>
    <w:rsid w:val="00605133"/>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083A"/>
    <w:rsid w:val="006C135A"/>
    <w:rsid w:val="006C4286"/>
    <w:rsid w:val="006E4D2A"/>
    <w:rsid w:val="006F2848"/>
    <w:rsid w:val="006F5D13"/>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C7F85"/>
    <w:rsid w:val="007D62B9"/>
    <w:rsid w:val="007D7B30"/>
    <w:rsid w:val="007E132A"/>
    <w:rsid w:val="007E1B71"/>
    <w:rsid w:val="007E6929"/>
    <w:rsid w:val="007F63B2"/>
    <w:rsid w:val="00815258"/>
    <w:rsid w:val="00815A26"/>
    <w:rsid w:val="00820674"/>
    <w:rsid w:val="00840FD4"/>
    <w:rsid w:val="00841BCE"/>
    <w:rsid w:val="00844EA9"/>
    <w:rsid w:val="00853510"/>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772D9"/>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63FE9"/>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1B7C"/>
    <w:rsid w:val="00B156AD"/>
    <w:rsid w:val="00B21A9F"/>
    <w:rsid w:val="00B264FB"/>
    <w:rsid w:val="00B268D6"/>
    <w:rsid w:val="00B276F8"/>
    <w:rsid w:val="00B41577"/>
    <w:rsid w:val="00B60C33"/>
    <w:rsid w:val="00B82A2E"/>
    <w:rsid w:val="00B8425C"/>
    <w:rsid w:val="00B86B13"/>
    <w:rsid w:val="00BA56B0"/>
    <w:rsid w:val="00BC0A03"/>
    <w:rsid w:val="00BD4D3F"/>
    <w:rsid w:val="00BF6206"/>
    <w:rsid w:val="00C030F8"/>
    <w:rsid w:val="00C05DB9"/>
    <w:rsid w:val="00C20A09"/>
    <w:rsid w:val="00C420B8"/>
    <w:rsid w:val="00C54023"/>
    <w:rsid w:val="00C72B47"/>
    <w:rsid w:val="00C82EE9"/>
    <w:rsid w:val="00C93D9B"/>
    <w:rsid w:val="00CA2A35"/>
    <w:rsid w:val="00CC0E26"/>
    <w:rsid w:val="00CD6FB0"/>
    <w:rsid w:val="00CE683C"/>
    <w:rsid w:val="00CE797F"/>
    <w:rsid w:val="00D01F4B"/>
    <w:rsid w:val="00D040EE"/>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C3E54"/>
    <w:rsid w:val="00DC7B0B"/>
    <w:rsid w:val="00DD0871"/>
    <w:rsid w:val="00DD390B"/>
    <w:rsid w:val="00DD5A33"/>
    <w:rsid w:val="00DF76BF"/>
    <w:rsid w:val="00E04E35"/>
    <w:rsid w:val="00E224C2"/>
    <w:rsid w:val="00E25FF9"/>
    <w:rsid w:val="00E26584"/>
    <w:rsid w:val="00E34189"/>
    <w:rsid w:val="00E60A50"/>
    <w:rsid w:val="00E70BA4"/>
    <w:rsid w:val="00E91236"/>
    <w:rsid w:val="00EA0472"/>
    <w:rsid w:val="00EA17FC"/>
    <w:rsid w:val="00EA4D24"/>
    <w:rsid w:val="00EA4DB7"/>
    <w:rsid w:val="00EB0CD6"/>
    <w:rsid w:val="00EC22E7"/>
    <w:rsid w:val="00EC263A"/>
    <w:rsid w:val="00EC563C"/>
    <w:rsid w:val="00ED6C8D"/>
    <w:rsid w:val="00EE1FA6"/>
    <w:rsid w:val="00EE26FF"/>
    <w:rsid w:val="00EE4121"/>
    <w:rsid w:val="00EF0C89"/>
    <w:rsid w:val="00EF71A3"/>
    <w:rsid w:val="00F003C9"/>
    <w:rsid w:val="00F04F9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4CB0"/>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 w:type="character" w:customStyle="1" w:styleId="breadcrumb1">
    <w:name w:val="breadcrumb1"/>
    <w:basedOn w:val="DefaultParagraphFont"/>
    <w:rsid w:val="00141C65"/>
    <w:rPr>
      <w:caps/>
      <w:sz w:val="17"/>
      <w:szCs w:val="17"/>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A3E2-8E58-4F95-BD94-7FFA1099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7</TotalTime>
  <Pages>2</Pages>
  <Words>533</Words>
  <Characters>2493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3020</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E. Douglas</cp:lastModifiedBy>
  <cp:revision>6</cp:revision>
  <cp:lastPrinted>2009-11-04T21:55:00Z</cp:lastPrinted>
  <dcterms:created xsi:type="dcterms:W3CDTF">2009-11-30T19:04:00Z</dcterms:created>
  <dcterms:modified xsi:type="dcterms:W3CDTF">2009-12-31T19:34:00Z</dcterms:modified>
</cp:coreProperties>
</file>