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33B7" w:rsidRDefault="001033B7" w:rsidP="001033B7">
      <w:pPr>
        <w:jc w:val="center"/>
        <w:rPr>
          <w:b/>
        </w:rPr>
      </w:pPr>
    </w:p>
    <w:p w:rsidR="001033B7" w:rsidRPr="0070700F" w:rsidRDefault="001033B7" w:rsidP="001033B7">
      <w:pPr>
        <w:jc w:val="center"/>
        <w:rPr>
          <w:b/>
        </w:rPr>
      </w:pPr>
      <w:r w:rsidRPr="0070700F">
        <w:rPr>
          <w:b/>
        </w:rPr>
        <w:t>University of Arkansas IBM DB2 Academic Initiative</w:t>
      </w:r>
    </w:p>
    <w:p w:rsidR="001033B7" w:rsidRPr="0070700F" w:rsidRDefault="001033B7" w:rsidP="001033B7"/>
    <w:p w:rsidR="001033B7" w:rsidRPr="001E1481" w:rsidRDefault="001033B7" w:rsidP="001033B7">
      <w:pPr>
        <w:rPr>
          <w:sz w:val="22"/>
          <w:szCs w:val="22"/>
        </w:rPr>
      </w:pPr>
      <w:r w:rsidRPr="001E1481">
        <w:rPr>
          <w:sz w:val="22"/>
          <w:szCs w:val="22"/>
        </w:rPr>
        <w:t xml:space="preserve">IBM provides DB2 client software that provides a consistent interface to DB2, regardless of the platform on which a DB2 database resides.  That client interface provides a Query Assist tool to help build SQL queries.  The IBM hub at the University </w:t>
      </w:r>
      <w:proofErr w:type="gramStart"/>
      <w:r w:rsidRPr="001E1481">
        <w:rPr>
          <w:sz w:val="22"/>
          <w:szCs w:val="22"/>
        </w:rPr>
        <w:t>of</w:t>
      </w:r>
      <w:proofErr w:type="gramEnd"/>
      <w:r w:rsidRPr="001E1481">
        <w:rPr>
          <w:sz w:val="22"/>
          <w:szCs w:val="22"/>
        </w:rPr>
        <w:t xml:space="preserve"> Arkansas (UA) provides comprehensive DB2 software on a z900 for access by students and faculty members that are part of the IBM Academic Initiative (AI).   </w:t>
      </w:r>
    </w:p>
    <w:p w:rsidR="001033B7" w:rsidRPr="001E1481" w:rsidRDefault="001033B7" w:rsidP="001033B7">
      <w:pPr>
        <w:rPr>
          <w:sz w:val="22"/>
          <w:szCs w:val="22"/>
        </w:rPr>
      </w:pPr>
    </w:p>
    <w:p w:rsidR="001033B7" w:rsidRPr="001E1481" w:rsidRDefault="001033B7" w:rsidP="001033B7">
      <w:pPr>
        <w:rPr>
          <w:sz w:val="22"/>
          <w:szCs w:val="22"/>
        </w:rPr>
      </w:pPr>
      <w:r w:rsidRPr="001E1481">
        <w:rPr>
          <w:sz w:val="22"/>
          <w:szCs w:val="22"/>
        </w:rPr>
        <w:t xml:space="preserve">Additionally, the UA hosts several large “real-world” datasets from industry.  These include Sam’s Club, </w:t>
      </w:r>
      <w:proofErr w:type="spellStart"/>
      <w:r w:rsidRPr="001E1481">
        <w:rPr>
          <w:sz w:val="22"/>
          <w:szCs w:val="22"/>
        </w:rPr>
        <w:t>Dillards</w:t>
      </w:r>
      <w:proofErr w:type="spellEnd"/>
      <w:r w:rsidRPr="001E1481">
        <w:rPr>
          <w:sz w:val="22"/>
          <w:szCs w:val="22"/>
        </w:rPr>
        <w:t>, Frozen Foods Cube, and Acxiom.  Examples and possible solutions for using these datasets are included when logging onto the UA Enterprise Website.  The Dillard’s dataset will be used to demonstrate using DB2 for accessing these large datasets.  The ERD for the Dillard’s dataset, UADILL, is shown below:</w:t>
      </w:r>
    </w:p>
    <w:p w:rsidR="001033B7" w:rsidRPr="001E1481" w:rsidRDefault="001033B7" w:rsidP="001033B7">
      <w:pPr>
        <w:rPr>
          <w:sz w:val="22"/>
          <w:szCs w:val="22"/>
        </w:rPr>
      </w:pPr>
    </w:p>
    <w:p w:rsidR="001033B7" w:rsidRPr="001E1481" w:rsidRDefault="001033B7" w:rsidP="001033B7">
      <w:pPr>
        <w:jc w:val="center"/>
        <w:rPr>
          <w:b/>
          <w:sz w:val="22"/>
          <w:szCs w:val="22"/>
        </w:rPr>
      </w:pPr>
      <w:r w:rsidRPr="001E1481">
        <w:rPr>
          <w:b/>
          <w:sz w:val="22"/>
          <w:szCs w:val="22"/>
        </w:rPr>
        <w:t>UADILL</w:t>
      </w:r>
    </w:p>
    <w:p w:rsidR="001033B7" w:rsidRPr="001E1481" w:rsidRDefault="001033B7" w:rsidP="001033B7">
      <w:pPr>
        <w:rPr>
          <w:sz w:val="22"/>
          <w:szCs w:val="22"/>
        </w:rPr>
      </w:pPr>
      <w:r w:rsidRPr="001E1481">
        <w:rPr>
          <w:noProof/>
          <w:sz w:val="22"/>
          <w:szCs w:val="22"/>
        </w:rPr>
        <w:drawing>
          <wp:inline distT="0" distB="0" distL="0" distR="0">
            <wp:extent cx="5943600" cy="4562475"/>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cstate="print"/>
                    <a:srcRect/>
                    <a:stretch>
                      <a:fillRect/>
                    </a:stretch>
                  </pic:blipFill>
                  <pic:spPr bwMode="auto">
                    <a:xfrm>
                      <a:off x="0" y="0"/>
                      <a:ext cx="5943600" cy="4562475"/>
                    </a:xfrm>
                    <a:prstGeom prst="rect">
                      <a:avLst/>
                    </a:prstGeom>
                    <a:noFill/>
                    <a:ln w="9525">
                      <a:noFill/>
                      <a:miter lim="800000"/>
                      <a:headEnd/>
                      <a:tailEnd/>
                    </a:ln>
                  </pic:spPr>
                </pic:pic>
              </a:graphicData>
            </a:graphic>
          </wp:inline>
        </w:drawing>
      </w:r>
    </w:p>
    <w:p w:rsidR="001033B7" w:rsidRPr="001E1481" w:rsidRDefault="001033B7" w:rsidP="001033B7">
      <w:pPr>
        <w:rPr>
          <w:sz w:val="22"/>
          <w:szCs w:val="22"/>
        </w:rPr>
      </w:pPr>
    </w:p>
    <w:p w:rsidR="001033B7" w:rsidRPr="001E1481" w:rsidRDefault="001033B7" w:rsidP="001033B7">
      <w:pPr>
        <w:jc w:val="center"/>
        <w:rPr>
          <w:sz w:val="22"/>
          <w:szCs w:val="22"/>
        </w:rPr>
      </w:pPr>
      <w:r w:rsidRPr="001E1481">
        <w:rPr>
          <w:sz w:val="22"/>
          <w:szCs w:val="22"/>
        </w:rPr>
        <w:br w:type="page"/>
      </w:r>
      <w:r w:rsidRPr="001E1481">
        <w:rPr>
          <w:sz w:val="22"/>
          <w:szCs w:val="22"/>
        </w:rPr>
        <w:lastRenderedPageBreak/>
        <w:t>Metadata for UADILL</w:t>
      </w:r>
    </w:p>
    <w:p w:rsidR="001033B7" w:rsidRPr="001E1481" w:rsidRDefault="001033B7" w:rsidP="001033B7">
      <w:pPr>
        <w:rPr>
          <w:sz w:val="22"/>
          <w:szCs w:val="22"/>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3"/>
        <w:gridCol w:w="5489"/>
        <w:gridCol w:w="2076"/>
      </w:tblGrid>
      <w:tr w:rsidR="001033B7" w:rsidRPr="001E1481" w:rsidTr="00C95B0E">
        <w:tc>
          <w:tcPr>
            <w:tcW w:w="1543" w:type="dxa"/>
            <w:vAlign w:val="center"/>
          </w:tcPr>
          <w:p w:rsidR="001033B7" w:rsidRPr="001E1481" w:rsidRDefault="001033B7" w:rsidP="00C95B0E">
            <w:pPr>
              <w:jc w:val="center"/>
              <w:rPr>
                <w:sz w:val="22"/>
                <w:szCs w:val="22"/>
              </w:rPr>
            </w:pPr>
            <w:r w:rsidRPr="001E1481">
              <w:rPr>
                <w:sz w:val="22"/>
                <w:szCs w:val="22"/>
              </w:rPr>
              <w:t>Attribute</w:t>
            </w:r>
          </w:p>
        </w:tc>
        <w:tc>
          <w:tcPr>
            <w:tcW w:w="5489" w:type="dxa"/>
            <w:vAlign w:val="center"/>
          </w:tcPr>
          <w:p w:rsidR="001033B7" w:rsidRPr="001E1481" w:rsidRDefault="001033B7" w:rsidP="00C95B0E">
            <w:pPr>
              <w:jc w:val="center"/>
              <w:rPr>
                <w:sz w:val="22"/>
                <w:szCs w:val="22"/>
              </w:rPr>
            </w:pPr>
            <w:r w:rsidRPr="001E1481">
              <w:rPr>
                <w:sz w:val="22"/>
                <w:szCs w:val="22"/>
              </w:rPr>
              <w:t>Description</w:t>
            </w:r>
          </w:p>
        </w:tc>
        <w:tc>
          <w:tcPr>
            <w:tcW w:w="2076" w:type="dxa"/>
            <w:vAlign w:val="center"/>
          </w:tcPr>
          <w:p w:rsidR="001033B7" w:rsidRPr="001E1481" w:rsidRDefault="001033B7" w:rsidP="00C95B0E">
            <w:pPr>
              <w:jc w:val="right"/>
              <w:rPr>
                <w:sz w:val="22"/>
                <w:szCs w:val="22"/>
              </w:rPr>
            </w:pPr>
            <w:r w:rsidRPr="001E1481">
              <w:rPr>
                <w:sz w:val="22"/>
                <w:szCs w:val="22"/>
              </w:rPr>
              <w:t>Values</w:t>
            </w:r>
          </w:p>
        </w:tc>
      </w:tr>
      <w:tr w:rsidR="001033B7" w:rsidRPr="001E1481" w:rsidTr="00C95B0E">
        <w:tc>
          <w:tcPr>
            <w:tcW w:w="1543" w:type="dxa"/>
            <w:vAlign w:val="center"/>
          </w:tcPr>
          <w:p w:rsidR="001033B7" w:rsidRPr="001E1481" w:rsidRDefault="001033B7" w:rsidP="00C95B0E">
            <w:pPr>
              <w:jc w:val="center"/>
              <w:rPr>
                <w:sz w:val="22"/>
                <w:szCs w:val="22"/>
              </w:rPr>
            </w:pPr>
            <w:r w:rsidRPr="001E1481">
              <w:rPr>
                <w:sz w:val="22"/>
                <w:szCs w:val="22"/>
              </w:rPr>
              <w:t>AMT</w:t>
            </w:r>
          </w:p>
        </w:tc>
        <w:tc>
          <w:tcPr>
            <w:tcW w:w="5489" w:type="dxa"/>
            <w:vAlign w:val="center"/>
          </w:tcPr>
          <w:p w:rsidR="001033B7" w:rsidRPr="001E1481" w:rsidRDefault="001033B7" w:rsidP="00C95B0E">
            <w:pPr>
              <w:rPr>
                <w:sz w:val="22"/>
                <w:szCs w:val="22"/>
              </w:rPr>
            </w:pPr>
            <w:r w:rsidRPr="001E1481">
              <w:rPr>
                <w:sz w:val="22"/>
                <w:szCs w:val="22"/>
              </w:rPr>
              <w:t>Total amount of the transaction charge to the customer</w:t>
            </w:r>
          </w:p>
        </w:tc>
        <w:tc>
          <w:tcPr>
            <w:tcW w:w="2076" w:type="dxa"/>
            <w:vAlign w:val="center"/>
          </w:tcPr>
          <w:p w:rsidR="001033B7" w:rsidRPr="001E1481" w:rsidRDefault="001033B7" w:rsidP="00C95B0E">
            <w:pPr>
              <w:rPr>
                <w:sz w:val="22"/>
                <w:szCs w:val="22"/>
              </w:rPr>
            </w:pPr>
            <w:r w:rsidRPr="001E1481">
              <w:rPr>
                <w:sz w:val="22"/>
                <w:szCs w:val="22"/>
              </w:rPr>
              <w:t>83.99, 9.99</w:t>
            </w:r>
          </w:p>
        </w:tc>
      </w:tr>
      <w:tr w:rsidR="001033B7" w:rsidRPr="001E1481" w:rsidTr="00C95B0E">
        <w:tc>
          <w:tcPr>
            <w:tcW w:w="1543" w:type="dxa"/>
            <w:vAlign w:val="center"/>
          </w:tcPr>
          <w:p w:rsidR="001033B7" w:rsidRPr="001E1481" w:rsidRDefault="001033B7" w:rsidP="00C95B0E">
            <w:pPr>
              <w:jc w:val="center"/>
              <w:rPr>
                <w:sz w:val="22"/>
                <w:szCs w:val="22"/>
              </w:rPr>
            </w:pPr>
            <w:r w:rsidRPr="001E1481">
              <w:rPr>
                <w:sz w:val="22"/>
                <w:szCs w:val="22"/>
              </w:rPr>
              <w:t>BRAND</w:t>
            </w:r>
          </w:p>
        </w:tc>
        <w:tc>
          <w:tcPr>
            <w:tcW w:w="5489" w:type="dxa"/>
            <w:vAlign w:val="center"/>
          </w:tcPr>
          <w:p w:rsidR="001033B7" w:rsidRPr="001E1481" w:rsidRDefault="001033B7" w:rsidP="00C95B0E">
            <w:pPr>
              <w:rPr>
                <w:sz w:val="22"/>
                <w:szCs w:val="22"/>
              </w:rPr>
            </w:pPr>
            <w:r w:rsidRPr="001E1481">
              <w:rPr>
                <w:sz w:val="22"/>
                <w:szCs w:val="22"/>
              </w:rPr>
              <w:t>The brand name of the stock item</w:t>
            </w:r>
          </w:p>
        </w:tc>
        <w:tc>
          <w:tcPr>
            <w:tcW w:w="2076" w:type="dxa"/>
            <w:vAlign w:val="center"/>
          </w:tcPr>
          <w:p w:rsidR="001033B7" w:rsidRPr="001E1481" w:rsidRDefault="001033B7" w:rsidP="00C95B0E">
            <w:pPr>
              <w:rPr>
                <w:sz w:val="22"/>
                <w:szCs w:val="22"/>
              </w:rPr>
            </w:pPr>
            <w:r w:rsidRPr="001E1481">
              <w:rPr>
                <w:sz w:val="22"/>
                <w:szCs w:val="22"/>
              </w:rPr>
              <w:t>POLO FAS,</w:t>
            </w:r>
          </w:p>
          <w:p w:rsidR="001033B7" w:rsidRPr="001E1481" w:rsidRDefault="001033B7" w:rsidP="00C95B0E">
            <w:pPr>
              <w:rPr>
                <w:sz w:val="22"/>
                <w:szCs w:val="22"/>
              </w:rPr>
            </w:pPr>
            <w:r w:rsidRPr="001E1481">
              <w:rPr>
                <w:sz w:val="22"/>
                <w:szCs w:val="22"/>
              </w:rPr>
              <w:t>9 WEST</w:t>
            </w:r>
          </w:p>
        </w:tc>
      </w:tr>
      <w:tr w:rsidR="001033B7" w:rsidRPr="001E1481" w:rsidTr="00C95B0E">
        <w:tc>
          <w:tcPr>
            <w:tcW w:w="1543" w:type="dxa"/>
            <w:vAlign w:val="center"/>
          </w:tcPr>
          <w:p w:rsidR="001033B7" w:rsidRPr="001E1481" w:rsidRDefault="001033B7" w:rsidP="00C95B0E">
            <w:pPr>
              <w:jc w:val="center"/>
              <w:rPr>
                <w:sz w:val="22"/>
                <w:szCs w:val="22"/>
              </w:rPr>
            </w:pPr>
            <w:r w:rsidRPr="001E1481">
              <w:rPr>
                <w:sz w:val="22"/>
                <w:szCs w:val="22"/>
              </w:rPr>
              <w:t>CITY</w:t>
            </w:r>
          </w:p>
        </w:tc>
        <w:tc>
          <w:tcPr>
            <w:tcW w:w="5489" w:type="dxa"/>
            <w:vAlign w:val="center"/>
          </w:tcPr>
          <w:p w:rsidR="001033B7" w:rsidRPr="001E1481" w:rsidRDefault="001033B7" w:rsidP="00C95B0E">
            <w:pPr>
              <w:rPr>
                <w:sz w:val="22"/>
                <w:szCs w:val="22"/>
              </w:rPr>
            </w:pPr>
            <w:r w:rsidRPr="001E1481">
              <w:rPr>
                <w:sz w:val="22"/>
                <w:szCs w:val="22"/>
              </w:rPr>
              <w:t>City where the store is located</w:t>
            </w:r>
          </w:p>
        </w:tc>
        <w:tc>
          <w:tcPr>
            <w:tcW w:w="2076" w:type="dxa"/>
            <w:vAlign w:val="center"/>
          </w:tcPr>
          <w:p w:rsidR="001033B7" w:rsidRPr="001E1481" w:rsidRDefault="001033B7" w:rsidP="00C95B0E">
            <w:pPr>
              <w:rPr>
                <w:sz w:val="22"/>
                <w:szCs w:val="22"/>
              </w:rPr>
            </w:pPr>
            <w:r w:rsidRPr="001E1481">
              <w:rPr>
                <w:sz w:val="22"/>
                <w:szCs w:val="22"/>
              </w:rPr>
              <w:t>GAINESVILLE, DALLAS</w:t>
            </w:r>
          </w:p>
        </w:tc>
      </w:tr>
      <w:tr w:rsidR="001033B7" w:rsidRPr="001E1481" w:rsidTr="00C95B0E">
        <w:tc>
          <w:tcPr>
            <w:tcW w:w="1543" w:type="dxa"/>
            <w:vAlign w:val="center"/>
          </w:tcPr>
          <w:p w:rsidR="001033B7" w:rsidRPr="001E1481" w:rsidRDefault="001033B7" w:rsidP="00C95B0E">
            <w:pPr>
              <w:jc w:val="center"/>
              <w:rPr>
                <w:sz w:val="22"/>
                <w:szCs w:val="22"/>
              </w:rPr>
            </w:pPr>
            <w:r w:rsidRPr="001E1481">
              <w:rPr>
                <w:sz w:val="22"/>
                <w:szCs w:val="22"/>
              </w:rPr>
              <w:t>CLASSID</w:t>
            </w:r>
          </w:p>
        </w:tc>
        <w:tc>
          <w:tcPr>
            <w:tcW w:w="5489" w:type="dxa"/>
            <w:vAlign w:val="center"/>
          </w:tcPr>
          <w:p w:rsidR="001033B7" w:rsidRPr="001E1481" w:rsidRDefault="001033B7" w:rsidP="00C95B0E">
            <w:pPr>
              <w:rPr>
                <w:sz w:val="22"/>
                <w:szCs w:val="22"/>
              </w:rPr>
            </w:pPr>
            <w:r w:rsidRPr="001E1481">
              <w:rPr>
                <w:sz w:val="22"/>
                <w:szCs w:val="22"/>
              </w:rPr>
              <w:t>Stock Item Classification</w:t>
            </w:r>
          </w:p>
        </w:tc>
        <w:tc>
          <w:tcPr>
            <w:tcW w:w="2076" w:type="dxa"/>
            <w:vAlign w:val="center"/>
          </w:tcPr>
          <w:p w:rsidR="001033B7" w:rsidRPr="001E1481" w:rsidRDefault="001033B7" w:rsidP="00C95B0E">
            <w:pPr>
              <w:rPr>
                <w:sz w:val="22"/>
                <w:szCs w:val="22"/>
              </w:rPr>
            </w:pPr>
            <w:r w:rsidRPr="001E1481">
              <w:rPr>
                <w:sz w:val="22"/>
                <w:szCs w:val="22"/>
              </w:rPr>
              <w:t>826, 127</w:t>
            </w:r>
          </w:p>
        </w:tc>
      </w:tr>
      <w:tr w:rsidR="001033B7" w:rsidRPr="001E1481" w:rsidTr="00C95B0E">
        <w:tc>
          <w:tcPr>
            <w:tcW w:w="1543" w:type="dxa"/>
            <w:vAlign w:val="center"/>
          </w:tcPr>
          <w:p w:rsidR="001033B7" w:rsidRPr="001E1481" w:rsidRDefault="001033B7" w:rsidP="00C95B0E">
            <w:pPr>
              <w:jc w:val="center"/>
              <w:rPr>
                <w:sz w:val="22"/>
                <w:szCs w:val="22"/>
              </w:rPr>
            </w:pPr>
            <w:r w:rsidRPr="001E1481">
              <w:rPr>
                <w:sz w:val="22"/>
                <w:szCs w:val="22"/>
              </w:rPr>
              <w:t>COLOR</w:t>
            </w:r>
          </w:p>
        </w:tc>
        <w:tc>
          <w:tcPr>
            <w:tcW w:w="5489" w:type="dxa"/>
            <w:vAlign w:val="center"/>
          </w:tcPr>
          <w:p w:rsidR="001033B7" w:rsidRPr="001E1481" w:rsidRDefault="001033B7" w:rsidP="00C95B0E">
            <w:pPr>
              <w:rPr>
                <w:sz w:val="22"/>
                <w:szCs w:val="22"/>
              </w:rPr>
            </w:pPr>
            <w:r w:rsidRPr="001E1481">
              <w:rPr>
                <w:sz w:val="22"/>
                <w:szCs w:val="22"/>
              </w:rPr>
              <w:t>The color of the stock item</w:t>
            </w:r>
          </w:p>
        </w:tc>
        <w:tc>
          <w:tcPr>
            <w:tcW w:w="2076" w:type="dxa"/>
            <w:vAlign w:val="center"/>
          </w:tcPr>
          <w:p w:rsidR="001033B7" w:rsidRPr="001E1481" w:rsidRDefault="001033B7" w:rsidP="00C95B0E">
            <w:pPr>
              <w:rPr>
                <w:sz w:val="22"/>
                <w:szCs w:val="22"/>
              </w:rPr>
            </w:pPr>
            <w:r w:rsidRPr="001E1481">
              <w:rPr>
                <w:sz w:val="22"/>
                <w:szCs w:val="22"/>
              </w:rPr>
              <w:t>KHAKI UNIF, ORANGE/WHI</w:t>
            </w:r>
          </w:p>
        </w:tc>
      </w:tr>
      <w:tr w:rsidR="001033B7" w:rsidRPr="001E1481" w:rsidTr="00C95B0E">
        <w:tc>
          <w:tcPr>
            <w:tcW w:w="1543" w:type="dxa"/>
            <w:vAlign w:val="center"/>
          </w:tcPr>
          <w:p w:rsidR="001033B7" w:rsidRPr="001E1481" w:rsidRDefault="001033B7" w:rsidP="00C95B0E">
            <w:pPr>
              <w:jc w:val="center"/>
              <w:rPr>
                <w:sz w:val="22"/>
                <w:szCs w:val="22"/>
              </w:rPr>
            </w:pPr>
            <w:r w:rsidRPr="001E1481">
              <w:rPr>
                <w:sz w:val="22"/>
                <w:szCs w:val="22"/>
              </w:rPr>
              <w:t>COST</w:t>
            </w:r>
          </w:p>
        </w:tc>
        <w:tc>
          <w:tcPr>
            <w:tcW w:w="5489" w:type="dxa"/>
            <w:vAlign w:val="center"/>
          </w:tcPr>
          <w:p w:rsidR="001033B7" w:rsidRPr="001E1481" w:rsidRDefault="001033B7" w:rsidP="00C95B0E">
            <w:pPr>
              <w:rPr>
                <w:sz w:val="22"/>
                <w:szCs w:val="22"/>
              </w:rPr>
            </w:pPr>
            <w:r w:rsidRPr="001E1481">
              <w:rPr>
                <w:sz w:val="22"/>
                <w:szCs w:val="22"/>
              </w:rPr>
              <w:t>The cost of the stock item</w:t>
            </w:r>
          </w:p>
        </w:tc>
        <w:tc>
          <w:tcPr>
            <w:tcW w:w="2076" w:type="dxa"/>
            <w:vAlign w:val="center"/>
          </w:tcPr>
          <w:p w:rsidR="001033B7" w:rsidRPr="001E1481" w:rsidRDefault="001033B7" w:rsidP="00C95B0E">
            <w:pPr>
              <w:rPr>
                <w:sz w:val="22"/>
                <w:szCs w:val="22"/>
              </w:rPr>
            </w:pPr>
            <w:r w:rsidRPr="001E1481">
              <w:rPr>
                <w:sz w:val="22"/>
                <w:szCs w:val="22"/>
              </w:rPr>
              <w:t>3.28, 17.25</w:t>
            </w:r>
          </w:p>
        </w:tc>
      </w:tr>
      <w:tr w:rsidR="001033B7" w:rsidRPr="001E1481" w:rsidTr="00C95B0E">
        <w:tc>
          <w:tcPr>
            <w:tcW w:w="1543" w:type="dxa"/>
            <w:vAlign w:val="center"/>
          </w:tcPr>
          <w:p w:rsidR="001033B7" w:rsidRPr="001E1481" w:rsidRDefault="001033B7" w:rsidP="00C95B0E">
            <w:pPr>
              <w:jc w:val="center"/>
              <w:rPr>
                <w:sz w:val="22"/>
                <w:szCs w:val="22"/>
              </w:rPr>
            </w:pPr>
            <w:r w:rsidRPr="001E1481">
              <w:rPr>
                <w:sz w:val="22"/>
                <w:szCs w:val="22"/>
              </w:rPr>
              <w:t>DEPT</w:t>
            </w:r>
          </w:p>
        </w:tc>
        <w:tc>
          <w:tcPr>
            <w:tcW w:w="5489" w:type="dxa"/>
            <w:vAlign w:val="center"/>
          </w:tcPr>
          <w:p w:rsidR="001033B7" w:rsidRPr="001E1481" w:rsidRDefault="001033B7" w:rsidP="00C95B0E">
            <w:pPr>
              <w:rPr>
                <w:sz w:val="22"/>
                <w:szCs w:val="22"/>
              </w:rPr>
            </w:pPr>
            <w:r w:rsidRPr="001E1481">
              <w:rPr>
                <w:sz w:val="22"/>
                <w:szCs w:val="22"/>
              </w:rPr>
              <w:t>Department where the stock item belong</w:t>
            </w:r>
          </w:p>
        </w:tc>
        <w:tc>
          <w:tcPr>
            <w:tcW w:w="2076" w:type="dxa"/>
            <w:vAlign w:val="center"/>
          </w:tcPr>
          <w:p w:rsidR="001033B7" w:rsidRPr="001E1481" w:rsidRDefault="001033B7" w:rsidP="00C95B0E">
            <w:pPr>
              <w:rPr>
                <w:sz w:val="22"/>
                <w:szCs w:val="22"/>
              </w:rPr>
            </w:pPr>
            <w:r w:rsidRPr="001E1481">
              <w:rPr>
                <w:sz w:val="22"/>
                <w:szCs w:val="22"/>
              </w:rPr>
              <w:t>1301, 8305</w:t>
            </w:r>
          </w:p>
        </w:tc>
      </w:tr>
      <w:tr w:rsidR="001033B7" w:rsidRPr="001E1481" w:rsidTr="00C95B0E">
        <w:tc>
          <w:tcPr>
            <w:tcW w:w="1543" w:type="dxa"/>
            <w:vAlign w:val="center"/>
          </w:tcPr>
          <w:p w:rsidR="001033B7" w:rsidRPr="001E1481" w:rsidRDefault="001033B7" w:rsidP="00C95B0E">
            <w:pPr>
              <w:jc w:val="center"/>
              <w:rPr>
                <w:sz w:val="22"/>
                <w:szCs w:val="22"/>
              </w:rPr>
            </w:pPr>
            <w:r w:rsidRPr="001E1481">
              <w:rPr>
                <w:sz w:val="22"/>
                <w:szCs w:val="22"/>
              </w:rPr>
              <w:t>DEPTDESC</w:t>
            </w:r>
          </w:p>
        </w:tc>
        <w:tc>
          <w:tcPr>
            <w:tcW w:w="5489" w:type="dxa"/>
            <w:vAlign w:val="center"/>
          </w:tcPr>
          <w:p w:rsidR="001033B7" w:rsidRPr="001E1481" w:rsidRDefault="001033B7" w:rsidP="00C95B0E">
            <w:pPr>
              <w:rPr>
                <w:sz w:val="22"/>
                <w:szCs w:val="22"/>
              </w:rPr>
            </w:pPr>
            <w:r w:rsidRPr="001E1481">
              <w:rPr>
                <w:sz w:val="22"/>
                <w:szCs w:val="22"/>
              </w:rPr>
              <w:t>Description of the department</w:t>
            </w:r>
          </w:p>
        </w:tc>
        <w:tc>
          <w:tcPr>
            <w:tcW w:w="2076" w:type="dxa"/>
            <w:vAlign w:val="center"/>
          </w:tcPr>
          <w:p w:rsidR="001033B7" w:rsidRPr="001E1481" w:rsidRDefault="001033B7" w:rsidP="00C95B0E">
            <w:pPr>
              <w:rPr>
                <w:sz w:val="22"/>
                <w:szCs w:val="22"/>
              </w:rPr>
            </w:pPr>
            <w:r w:rsidRPr="001E1481">
              <w:rPr>
                <w:sz w:val="22"/>
                <w:szCs w:val="22"/>
              </w:rPr>
              <w:t>DKNY, SPERRY</w:t>
            </w:r>
          </w:p>
        </w:tc>
      </w:tr>
      <w:tr w:rsidR="001033B7" w:rsidRPr="001E1481" w:rsidTr="00C95B0E">
        <w:tc>
          <w:tcPr>
            <w:tcW w:w="1543" w:type="dxa"/>
            <w:vAlign w:val="center"/>
          </w:tcPr>
          <w:p w:rsidR="001033B7" w:rsidRPr="001E1481" w:rsidRDefault="001033B7" w:rsidP="00C95B0E">
            <w:pPr>
              <w:jc w:val="center"/>
              <w:rPr>
                <w:sz w:val="22"/>
                <w:szCs w:val="22"/>
              </w:rPr>
            </w:pPr>
            <w:r w:rsidRPr="001E1481">
              <w:rPr>
                <w:sz w:val="22"/>
                <w:szCs w:val="22"/>
              </w:rPr>
              <w:t>INTERID</w:t>
            </w:r>
          </w:p>
        </w:tc>
        <w:tc>
          <w:tcPr>
            <w:tcW w:w="5489" w:type="dxa"/>
            <w:vAlign w:val="center"/>
          </w:tcPr>
          <w:p w:rsidR="001033B7" w:rsidRPr="001E1481" w:rsidRDefault="001033B7" w:rsidP="00C95B0E">
            <w:pPr>
              <w:rPr>
                <w:sz w:val="22"/>
                <w:szCs w:val="22"/>
              </w:rPr>
            </w:pPr>
            <w:r w:rsidRPr="001E1481">
              <w:rPr>
                <w:sz w:val="22"/>
                <w:szCs w:val="22"/>
              </w:rPr>
              <w:t>Internal ID</w:t>
            </w:r>
          </w:p>
        </w:tc>
        <w:tc>
          <w:tcPr>
            <w:tcW w:w="2076" w:type="dxa"/>
            <w:vAlign w:val="center"/>
          </w:tcPr>
          <w:p w:rsidR="001033B7" w:rsidRPr="001E1481" w:rsidRDefault="001033B7" w:rsidP="00C95B0E">
            <w:pPr>
              <w:rPr>
                <w:sz w:val="22"/>
                <w:szCs w:val="22"/>
              </w:rPr>
            </w:pPr>
            <w:r w:rsidRPr="001E1481">
              <w:rPr>
                <w:sz w:val="22"/>
                <w:szCs w:val="22"/>
              </w:rPr>
              <w:t>925308998, 664807065</w:t>
            </w:r>
          </w:p>
        </w:tc>
      </w:tr>
      <w:tr w:rsidR="001033B7" w:rsidRPr="001E1481" w:rsidTr="00C95B0E">
        <w:tc>
          <w:tcPr>
            <w:tcW w:w="1543" w:type="dxa"/>
            <w:vAlign w:val="center"/>
          </w:tcPr>
          <w:p w:rsidR="001033B7" w:rsidRPr="001E1481" w:rsidRDefault="001033B7" w:rsidP="00C95B0E">
            <w:pPr>
              <w:jc w:val="center"/>
              <w:rPr>
                <w:sz w:val="22"/>
                <w:szCs w:val="22"/>
              </w:rPr>
            </w:pPr>
            <w:r w:rsidRPr="001E1481">
              <w:rPr>
                <w:sz w:val="22"/>
                <w:szCs w:val="22"/>
              </w:rPr>
              <w:t>MIC</w:t>
            </w:r>
          </w:p>
        </w:tc>
        <w:tc>
          <w:tcPr>
            <w:tcW w:w="5489" w:type="dxa"/>
            <w:vAlign w:val="center"/>
          </w:tcPr>
          <w:p w:rsidR="001033B7" w:rsidRPr="001E1481" w:rsidRDefault="001033B7" w:rsidP="00C95B0E">
            <w:pPr>
              <w:rPr>
                <w:sz w:val="22"/>
                <w:szCs w:val="22"/>
              </w:rPr>
            </w:pPr>
            <w:r w:rsidRPr="001E1481">
              <w:rPr>
                <w:sz w:val="22"/>
                <w:szCs w:val="22"/>
              </w:rPr>
              <w:t>Master Item Code</w:t>
            </w:r>
          </w:p>
        </w:tc>
        <w:tc>
          <w:tcPr>
            <w:tcW w:w="2076" w:type="dxa"/>
            <w:vAlign w:val="center"/>
          </w:tcPr>
          <w:p w:rsidR="001033B7" w:rsidRPr="001E1481" w:rsidRDefault="001033B7" w:rsidP="00C95B0E">
            <w:pPr>
              <w:rPr>
                <w:sz w:val="22"/>
                <w:szCs w:val="22"/>
              </w:rPr>
            </w:pPr>
            <w:r w:rsidRPr="001E1481">
              <w:rPr>
                <w:sz w:val="22"/>
                <w:szCs w:val="22"/>
              </w:rPr>
              <w:t>551, 885</w:t>
            </w:r>
          </w:p>
        </w:tc>
      </w:tr>
      <w:tr w:rsidR="001033B7" w:rsidRPr="001E1481" w:rsidTr="00C95B0E">
        <w:tc>
          <w:tcPr>
            <w:tcW w:w="1543" w:type="dxa"/>
            <w:vAlign w:val="center"/>
          </w:tcPr>
          <w:p w:rsidR="001033B7" w:rsidRPr="001E1481" w:rsidRDefault="001033B7" w:rsidP="00C95B0E">
            <w:pPr>
              <w:jc w:val="center"/>
              <w:rPr>
                <w:sz w:val="22"/>
                <w:szCs w:val="22"/>
              </w:rPr>
            </w:pPr>
            <w:r w:rsidRPr="001E1481">
              <w:rPr>
                <w:sz w:val="22"/>
                <w:szCs w:val="22"/>
              </w:rPr>
              <w:t>ORGPRICE</w:t>
            </w:r>
          </w:p>
        </w:tc>
        <w:tc>
          <w:tcPr>
            <w:tcW w:w="5489" w:type="dxa"/>
            <w:vAlign w:val="center"/>
          </w:tcPr>
          <w:p w:rsidR="001033B7" w:rsidRPr="001E1481" w:rsidRDefault="001033B7" w:rsidP="00C95B0E">
            <w:pPr>
              <w:rPr>
                <w:sz w:val="22"/>
                <w:szCs w:val="22"/>
              </w:rPr>
            </w:pPr>
            <w:r w:rsidRPr="001E1481">
              <w:rPr>
                <w:sz w:val="22"/>
                <w:szCs w:val="22"/>
              </w:rPr>
              <w:t>Original price of the item stock</w:t>
            </w:r>
          </w:p>
        </w:tc>
        <w:tc>
          <w:tcPr>
            <w:tcW w:w="2076" w:type="dxa"/>
            <w:vAlign w:val="center"/>
          </w:tcPr>
          <w:p w:rsidR="001033B7" w:rsidRPr="001E1481" w:rsidRDefault="001033B7" w:rsidP="00C95B0E">
            <w:pPr>
              <w:rPr>
                <w:sz w:val="22"/>
                <w:szCs w:val="22"/>
              </w:rPr>
            </w:pPr>
            <w:r w:rsidRPr="001E1481">
              <w:rPr>
                <w:sz w:val="22"/>
                <w:szCs w:val="22"/>
              </w:rPr>
              <w:t>189.00, 15.00</w:t>
            </w:r>
          </w:p>
        </w:tc>
      </w:tr>
      <w:tr w:rsidR="001033B7" w:rsidRPr="001E1481" w:rsidTr="00C95B0E">
        <w:tc>
          <w:tcPr>
            <w:tcW w:w="1543" w:type="dxa"/>
            <w:vAlign w:val="center"/>
          </w:tcPr>
          <w:p w:rsidR="001033B7" w:rsidRPr="001E1481" w:rsidRDefault="001033B7" w:rsidP="00C95B0E">
            <w:pPr>
              <w:jc w:val="center"/>
              <w:rPr>
                <w:sz w:val="22"/>
                <w:szCs w:val="22"/>
              </w:rPr>
            </w:pPr>
            <w:r w:rsidRPr="001E1481">
              <w:rPr>
                <w:sz w:val="22"/>
                <w:szCs w:val="22"/>
              </w:rPr>
              <w:t>PACKSIZE</w:t>
            </w:r>
          </w:p>
        </w:tc>
        <w:tc>
          <w:tcPr>
            <w:tcW w:w="5489" w:type="dxa"/>
            <w:vAlign w:val="center"/>
          </w:tcPr>
          <w:p w:rsidR="001033B7" w:rsidRPr="001E1481" w:rsidRDefault="001033B7" w:rsidP="00C95B0E">
            <w:pPr>
              <w:rPr>
                <w:sz w:val="22"/>
                <w:szCs w:val="22"/>
              </w:rPr>
            </w:pPr>
            <w:r w:rsidRPr="001E1481">
              <w:rPr>
                <w:sz w:val="22"/>
                <w:szCs w:val="22"/>
              </w:rPr>
              <w:t>The quantity of item per pack</w:t>
            </w:r>
          </w:p>
        </w:tc>
        <w:tc>
          <w:tcPr>
            <w:tcW w:w="2076" w:type="dxa"/>
            <w:vAlign w:val="center"/>
          </w:tcPr>
          <w:p w:rsidR="001033B7" w:rsidRPr="001E1481" w:rsidRDefault="001033B7" w:rsidP="00C95B0E">
            <w:pPr>
              <w:rPr>
                <w:sz w:val="22"/>
                <w:szCs w:val="22"/>
              </w:rPr>
            </w:pPr>
            <w:r w:rsidRPr="001E1481">
              <w:rPr>
                <w:sz w:val="22"/>
                <w:szCs w:val="22"/>
              </w:rPr>
              <w:t>001, 003</w:t>
            </w:r>
          </w:p>
        </w:tc>
      </w:tr>
      <w:tr w:rsidR="001033B7" w:rsidRPr="001E1481" w:rsidTr="00C95B0E">
        <w:tc>
          <w:tcPr>
            <w:tcW w:w="1543" w:type="dxa"/>
            <w:vAlign w:val="center"/>
          </w:tcPr>
          <w:p w:rsidR="001033B7" w:rsidRPr="001E1481" w:rsidRDefault="001033B7" w:rsidP="00C95B0E">
            <w:pPr>
              <w:jc w:val="center"/>
              <w:rPr>
                <w:sz w:val="22"/>
                <w:szCs w:val="22"/>
              </w:rPr>
            </w:pPr>
            <w:r w:rsidRPr="001E1481">
              <w:rPr>
                <w:sz w:val="22"/>
                <w:szCs w:val="22"/>
              </w:rPr>
              <w:t>QUANTITY</w:t>
            </w:r>
          </w:p>
        </w:tc>
        <w:tc>
          <w:tcPr>
            <w:tcW w:w="5489" w:type="dxa"/>
            <w:vAlign w:val="center"/>
          </w:tcPr>
          <w:p w:rsidR="001033B7" w:rsidRPr="001E1481" w:rsidRDefault="001033B7" w:rsidP="00C95B0E">
            <w:pPr>
              <w:rPr>
                <w:sz w:val="22"/>
                <w:szCs w:val="22"/>
              </w:rPr>
            </w:pPr>
            <w:r w:rsidRPr="001E1481">
              <w:rPr>
                <w:sz w:val="22"/>
                <w:szCs w:val="22"/>
              </w:rPr>
              <w:t>Item quantity of the transaction</w:t>
            </w:r>
          </w:p>
        </w:tc>
        <w:tc>
          <w:tcPr>
            <w:tcW w:w="2076" w:type="dxa"/>
            <w:vAlign w:val="center"/>
          </w:tcPr>
          <w:p w:rsidR="001033B7" w:rsidRPr="001E1481" w:rsidRDefault="001033B7" w:rsidP="00C95B0E">
            <w:pPr>
              <w:rPr>
                <w:sz w:val="22"/>
                <w:szCs w:val="22"/>
              </w:rPr>
            </w:pPr>
            <w:r w:rsidRPr="001E1481">
              <w:rPr>
                <w:sz w:val="22"/>
                <w:szCs w:val="22"/>
              </w:rPr>
              <w:t>001, 002</w:t>
            </w:r>
          </w:p>
        </w:tc>
      </w:tr>
      <w:tr w:rsidR="001033B7" w:rsidRPr="001E1481" w:rsidTr="00C95B0E">
        <w:tc>
          <w:tcPr>
            <w:tcW w:w="1543" w:type="dxa"/>
            <w:vAlign w:val="center"/>
          </w:tcPr>
          <w:p w:rsidR="001033B7" w:rsidRPr="001E1481" w:rsidRDefault="001033B7" w:rsidP="00C95B0E">
            <w:pPr>
              <w:jc w:val="center"/>
              <w:rPr>
                <w:sz w:val="22"/>
                <w:szCs w:val="22"/>
              </w:rPr>
            </w:pPr>
            <w:r w:rsidRPr="001E1481">
              <w:rPr>
                <w:sz w:val="22"/>
                <w:szCs w:val="22"/>
              </w:rPr>
              <w:t>REGISTER</w:t>
            </w:r>
          </w:p>
        </w:tc>
        <w:tc>
          <w:tcPr>
            <w:tcW w:w="5489" w:type="dxa"/>
            <w:vAlign w:val="center"/>
          </w:tcPr>
          <w:p w:rsidR="001033B7" w:rsidRPr="001E1481" w:rsidRDefault="001033B7" w:rsidP="00C95B0E">
            <w:pPr>
              <w:rPr>
                <w:sz w:val="22"/>
                <w:szCs w:val="22"/>
              </w:rPr>
            </w:pPr>
            <w:r w:rsidRPr="001E1481">
              <w:rPr>
                <w:sz w:val="22"/>
                <w:szCs w:val="22"/>
              </w:rPr>
              <w:t>Register Number of the current transaction</w:t>
            </w:r>
          </w:p>
        </w:tc>
        <w:tc>
          <w:tcPr>
            <w:tcW w:w="2076" w:type="dxa"/>
            <w:vAlign w:val="center"/>
          </w:tcPr>
          <w:p w:rsidR="001033B7" w:rsidRPr="001E1481" w:rsidRDefault="001033B7" w:rsidP="00C95B0E">
            <w:pPr>
              <w:rPr>
                <w:sz w:val="22"/>
                <w:szCs w:val="22"/>
              </w:rPr>
            </w:pPr>
            <w:r w:rsidRPr="001E1481">
              <w:rPr>
                <w:sz w:val="22"/>
                <w:szCs w:val="22"/>
              </w:rPr>
              <w:t>220, 210</w:t>
            </w:r>
          </w:p>
        </w:tc>
      </w:tr>
      <w:tr w:rsidR="001033B7" w:rsidRPr="001E1481" w:rsidTr="00C95B0E">
        <w:tc>
          <w:tcPr>
            <w:tcW w:w="1543" w:type="dxa"/>
            <w:vAlign w:val="center"/>
          </w:tcPr>
          <w:p w:rsidR="001033B7" w:rsidRPr="001E1481" w:rsidRDefault="001033B7" w:rsidP="00C95B0E">
            <w:pPr>
              <w:jc w:val="center"/>
              <w:rPr>
                <w:sz w:val="22"/>
                <w:szCs w:val="22"/>
              </w:rPr>
            </w:pPr>
            <w:r w:rsidRPr="001E1481">
              <w:rPr>
                <w:sz w:val="22"/>
                <w:szCs w:val="22"/>
              </w:rPr>
              <w:t>RETAIL</w:t>
            </w:r>
          </w:p>
        </w:tc>
        <w:tc>
          <w:tcPr>
            <w:tcW w:w="5489" w:type="dxa"/>
            <w:vAlign w:val="center"/>
          </w:tcPr>
          <w:p w:rsidR="001033B7" w:rsidRPr="001E1481" w:rsidRDefault="001033B7" w:rsidP="00C95B0E">
            <w:pPr>
              <w:rPr>
                <w:sz w:val="22"/>
                <w:szCs w:val="22"/>
              </w:rPr>
            </w:pPr>
            <w:r w:rsidRPr="001E1481">
              <w:rPr>
                <w:sz w:val="22"/>
                <w:szCs w:val="22"/>
              </w:rPr>
              <w:t>The retail price of the stock item</w:t>
            </w:r>
          </w:p>
        </w:tc>
        <w:tc>
          <w:tcPr>
            <w:tcW w:w="2076" w:type="dxa"/>
            <w:vAlign w:val="center"/>
          </w:tcPr>
          <w:p w:rsidR="001033B7" w:rsidRPr="001E1481" w:rsidRDefault="001033B7" w:rsidP="00C95B0E">
            <w:pPr>
              <w:rPr>
                <w:sz w:val="22"/>
                <w:szCs w:val="22"/>
              </w:rPr>
            </w:pPr>
          </w:p>
        </w:tc>
      </w:tr>
      <w:tr w:rsidR="001033B7" w:rsidRPr="001E1481" w:rsidTr="00C95B0E">
        <w:tc>
          <w:tcPr>
            <w:tcW w:w="1543" w:type="dxa"/>
            <w:vAlign w:val="center"/>
          </w:tcPr>
          <w:p w:rsidR="001033B7" w:rsidRPr="001E1481" w:rsidRDefault="001033B7" w:rsidP="00C95B0E">
            <w:pPr>
              <w:jc w:val="center"/>
              <w:rPr>
                <w:sz w:val="22"/>
                <w:szCs w:val="22"/>
              </w:rPr>
            </w:pPr>
            <w:r w:rsidRPr="001E1481">
              <w:rPr>
                <w:sz w:val="22"/>
                <w:szCs w:val="22"/>
              </w:rPr>
              <w:t>SPRICE</w:t>
            </w:r>
          </w:p>
        </w:tc>
        <w:tc>
          <w:tcPr>
            <w:tcW w:w="5489" w:type="dxa"/>
            <w:vAlign w:val="center"/>
          </w:tcPr>
          <w:p w:rsidR="001033B7" w:rsidRPr="001E1481" w:rsidRDefault="001033B7" w:rsidP="00C95B0E">
            <w:pPr>
              <w:rPr>
                <w:sz w:val="22"/>
                <w:szCs w:val="22"/>
              </w:rPr>
            </w:pPr>
            <w:r w:rsidRPr="001E1481">
              <w:rPr>
                <w:sz w:val="22"/>
                <w:szCs w:val="22"/>
              </w:rPr>
              <w:t>Sale price of the item stock</w:t>
            </w:r>
          </w:p>
        </w:tc>
        <w:tc>
          <w:tcPr>
            <w:tcW w:w="2076" w:type="dxa"/>
            <w:vAlign w:val="center"/>
          </w:tcPr>
          <w:p w:rsidR="001033B7" w:rsidRPr="001E1481" w:rsidRDefault="001033B7" w:rsidP="00C95B0E">
            <w:pPr>
              <w:rPr>
                <w:sz w:val="22"/>
                <w:szCs w:val="22"/>
              </w:rPr>
            </w:pPr>
            <w:r w:rsidRPr="001E1481">
              <w:rPr>
                <w:sz w:val="22"/>
                <w:szCs w:val="22"/>
              </w:rPr>
              <w:t>83.99, 18.50</w:t>
            </w:r>
          </w:p>
        </w:tc>
      </w:tr>
      <w:tr w:rsidR="001033B7" w:rsidRPr="001E1481" w:rsidTr="00C95B0E">
        <w:tc>
          <w:tcPr>
            <w:tcW w:w="1543" w:type="dxa"/>
            <w:vAlign w:val="center"/>
          </w:tcPr>
          <w:p w:rsidR="001033B7" w:rsidRPr="001E1481" w:rsidRDefault="001033B7" w:rsidP="00C95B0E">
            <w:pPr>
              <w:jc w:val="center"/>
              <w:rPr>
                <w:sz w:val="22"/>
                <w:szCs w:val="22"/>
              </w:rPr>
            </w:pPr>
            <w:r w:rsidRPr="001E1481">
              <w:rPr>
                <w:sz w:val="22"/>
                <w:szCs w:val="22"/>
              </w:rPr>
              <w:t>SDATE</w:t>
            </w:r>
          </w:p>
        </w:tc>
        <w:tc>
          <w:tcPr>
            <w:tcW w:w="5489" w:type="dxa"/>
            <w:vAlign w:val="center"/>
          </w:tcPr>
          <w:p w:rsidR="001033B7" w:rsidRPr="001E1481" w:rsidRDefault="001033B7" w:rsidP="00C95B0E">
            <w:pPr>
              <w:rPr>
                <w:sz w:val="22"/>
                <w:szCs w:val="22"/>
              </w:rPr>
            </w:pPr>
            <w:r w:rsidRPr="001E1481">
              <w:rPr>
                <w:sz w:val="22"/>
                <w:szCs w:val="22"/>
              </w:rPr>
              <w:t>The date of the this transaction</w:t>
            </w:r>
          </w:p>
        </w:tc>
        <w:tc>
          <w:tcPr>
            <w:tcW w:w="2076" w:type="dxa"/>
            <w:vAlign w:val="center"/>
          </w:tcPr>
          <w:p w:rsidR="001033B7" w:rsidRPr="001E1481" w:rsidRDefault="001033B7" w:rsidP="00C95B0E">
            <w:pPr>
              <w:rPr>
                <w:sz w:val="22"/>
                <w:szCs w:val="22"/>
              </w:rPr>
            </w:pPr>
            <w:r w:rsidRPr="001E1481">
              <w:rPr>
                <w:sz w:val="22"/>
                <w:szCs w:val="22"/>
              </w:rPr>
              <w:t>05-21-2005, 12-09-2004</w:t>
            </w:r>
          </w:p>
        </w:tc>
      </w:tr>
      <w:tr w:rsidR="001033B7" w:rsidRPr="001E1481" w:rsidTr="00C95B0E">
        <w:tc>
          <w:tcPr>
            <w:tcW w:w="1543" w:type="dxa"/>
            <w:vAlign w:val="center"/>
          </w:tcPr>
          <w:p w:rsidR="001033B7" w:rsidRPr="001E1481" w:rsidRDefault="001033B7" w:rsidP="00C95B0E">
            <w:pPr>
              <w:jc w:val="center"/>
              <w:rPr>
                <w:sz w:val="22"/>
                <w:szCs w:val="22"/>
              </w:rPr>
            </w:pPr>
            <w:r w:rsidRPr="001E1481">
              <w:rPr>
                <w:sz w:val="22"/>
                <w:szCs w:val="22"/>
              </w:rPr>
              <w:t>SEQ</w:t>
            </w:r>
          </w:p>
        </w:tc>
        <w:tc>
          <w:tcPr>
            <w:tcW w:w="5489" w:type="dxa"/>
            <w:vAlign w:val="center"/>
          </w:tcPr>
          <w:p w:rsidR="001033B7" w:rsidRPr="001E1481" w:rsidRDefault="001033B7" w:rsidP="00C95B0E">
            <w:pPr>
              <w:rPr>
                <w:sz w:val="22"/>
                <w:szCs w:val="22"/>
              </w:rPr>
            </w:pPr>
            <w:r w:rsidRPr="001E1481">
              <w:rPr>
                <w:sz w:val="22"/>
                <w:szCs w:val="22"/>
              </w:rPr>
              <w:t>Sequence number (individual transaction)</w:t>
            </w:r>
          </w:p>
        </w:tc>
        <w:tc>
          <w:tcPr>
            <w:tcW w:w="2076" w:type="dxa"/>
            <w:vAlign w:val="center"/>
          </w:tcPr>
          <w:p w:rsidR="001033B7" w:rsidRPr="001E1481" w:rsidRDefault="001033B7" w:rsidP="00C95B0E">
            <w:pPr>
              <w:rPr>
                <w:sz w:val="22"/>
                <w:szCs w:val="22"/>
              </w:rPr>
            </w:pPr>
            <w:r w:rsidRPr="001E1481">
              <w:rPr>
                <w:sz w:val="22"/>
                <w:szCs w:val="22"/>
              </w:rPr>
              <w:t>110000053, 645000070</w:t>
            </w:r>
          </w:p>
        </w:tc>
      </w:tr>
      <w:tr w:rsidR="001033B7" w:rsidRPr="001E1481" w:rsidTr="00C95B0E">
        <w:tc>
          <w:tcPr>
            <w:tcW w:w="1543" w:type="dxa"/>
            <w:vAlign w:val="center"/>
          </w:tcPr>
          <w:p w:rsidR="001033B7" w:rsidRPr="001E1481" w:rsidRDefault="001033B7" w:rsidP="00C95B0E">
            <w:pPr>
              <w:jc w:val="center"/>
              <w:rPr>
                <w:sz w:val="22"/>
                <w:szCs w:val="22"/>
              </w:rPr>
            </w:pPr>
            <w:r w:rsidRPr="001E1481">
              <w:rPr>
                <w:sz w:val="22"/>
                <w:szCs w:val="22"/>
              </w:rPr>
              <w:t>SIZE</w:t>
            </w:r>
          </w:p>
        </w:tc>
        <w:tc>
          <w:tcPr>
            <w:tcW w:w="5489" w:type="dxa"/>
            <w:vAlign w:val="center"/>
          </w:tcPr>
          <w:p w:rsidR="001033B7" w:rsidRPr="001E1481" w:rsidRDefault="001033B7" w:rsidP="00C95B0E">
            <w:pPr>
              <w:rPr>
                <w:sz w:val="22"/>
                <w:szCs w:val="22"/>
              </w:rPr>
            </w:pPr>
            <w:r w:rsidRPr="001E1481">
              <w:rPr>
                <w:sz w:val="22"/>
                <w:szCs w:val="22"/>
              </w:rPr>
              <w:t>The size of the stock item</w:t>
            </w:r>
          </w:p>
        </w:tc>
        <w:tc>
          <w:tcPr>
            <w:tcW w:w="2076" w:type="dxa"/>
            <w:vAlign w:val="center"/>
          </w:tcPr>
          <w:p w:rsidR="001033B7" w:rsidRPr="001E1481" w:rsidRDefault="001033B7" w:rsidP="00C95B0E">
            <w:pPr>
              <w:rPr>
                <w:sz w:val="22"/>
                <w:szCs w:val="22"/>
              </w:rPr>
            </w:pPr>
            <w:r w:rsidRPr="001E1481">
              <w:rPr>
                <w:sz w:val="22"/>
                <w:szCs w:val="22"/>
              </w:rPr>
              <w:t>42-36, L</w:t>
            </w:r>
          </w:p>
        </w:tc>
      </w:tr>
      <w:tr w:rsidR="001033B7" w:rsidRPr="001E1481" w:rsidTr="00C95B0E">
        <w:tc>
          <w:tcPr>
            <w:tcW w:w="1543" w:type="dxa"/>
            <w:vAlign w:val="center"/>
          </w:tcPr>
          <w:p w:rsidR="001033B7" w:rsidRPr="001E1481" w:rsidRDefault="001033B7" w:rsidP="00C95B0E">
            <w:pPr>
              <w:jc w:val="center"/>
              <w:rPr>
                <w:sz w:val="22"/>
                <w:szCs w:val="22"/>
              </w:rPr>
            </w:pPr>
            <w:r w:rsidRPr="001E1481">
              <w:rPr>
                <w:sz w:val="22"/>
                <w:szCs w:val="22"/>
              </w:rPr>
              <w:t>SKU</w:t>
            </w:r>
          </w:p>
        </w:tc>
        <w:tc>
          <w:tcPr>
            <w:tcW w:w="5489" w:type="dxa"/>
            <w:vAlign w:val="center"/>
          </w:tcPr>
          <w:p w:rsidR="001033B7" w:rsidRPr="001E1481" w:rsidRDefault="001033B7" w:rsidP="00C95B0E">
            <w:pPr>
              <w:rPr>
                <w:sz w:val="22"/>
                <w:szCs w:val="22"/>
              </w:rPr>
            </w:pPr>
            <w:r w:rsidRPr="001E1481">
              <w:rPr>
                <w:sz w:val="22"/>
                <w:szCs w:val="22"/>
              </w:rPr>
              <w:t>Stock Keeping Unit number of the stock item</w:t>
            </w:r>
          </w:p>
        </w:tc>
        <w:tc>
          <w:tcPr>
            <w:tcW w:w="2076" w:type="dxa"/>
            <w:vAlign w:val="center"/>
          </w:tcPr>
          <w:p w:rsidR="001033B7" w:rsidRPr="001E1481" w:rsidRDefault="001033B7" w:rsidP="00C95B0E">
            <w:pPr>
              <w:rPr>
                <w:sz w:val="22"/>
                <w:szCs w:val="22"/>
              </w:rPr>
            </w:pPr>
            <w:r w:rsidRPr="001E1481">
              <w:rPr>
                <w:sz w:val="22"/>
                <w:szCs w:val="22"/>
              </w:rPr>
              <w:t>6436909, 9156456</w:t>
            </w:r>
          </w:p>
        </w:tc>
      </w:tr>
      <w:tr w:rsidR="001033B7" w:rsidRPr="001E1481" w:rsidTr="00C95B0E">
        <w:tc>
          <w:tcPr>
            <w:tcW w:w="1543" w:type="dxa"/>
            <w:vAlign w:val="center"/>
          </w:tcPr>
          <w:p w:rsidR="001033B7" w:rsidRPr="001E1481" w:rsidRDefault="001033B7" w:rsidP="00C95B0E">
            <w:pPr>
              <w:jc w:val="center"/>
              <w:rPr>
                <w:sz w:val="22"/>
                <w:szCs w:val="22"/>
              </w:rPr>
            </w:pPr>
            <w:r w:rsidRPr="001E1481">
              <w:rPr>
                <w:sz w:val="22"/>
                <w:szCs w:val="22"/>
              </w:rPr>
              <w:t>STATE</w:t>
            </w:r>
          </w:p>
        </w:tc>
        <w:tc>
          <w:tcPr>
            <w:tcW w:w="5489" w:type="dxa"/>
            <w:vAlign w:val="center"/>
          </w:tcPr>
          <w:p w:rsidR="001033B7" w:rsidRPr="001E1481" w:rsidRDefault="001033B7" w:rsidP="00C95B0E">
            <w:pPr>
              <w:rPr>
                <w:sz w:val="22"/>
                <w:szCs w:val="22"/>
              </w:rPr>
            </w:pPr>
            <w:r w:rsidRPr="001E1481">
              <w:rPr>
                <w:sz w:val="22"/>
                <w:szCs w:val="22"/>
              </w:rPr>
              <w:t>State where the store is located</w:t>
            </w:r>
          </w:p>
        </w:tc>
        <w:tc>
          <w:tcPr>
            <w:tcW w:w="2076" w:type="dxa"/>
            <w:vAlign w:val="center"/>
          </w:tcPr>
          <w:p w:rsidR="001033B7" w:rsidRPr="001E1481" w:rsidRDefault="001033B7" w:rsidP="00C95B0E">
            <w:pPr>
              <w:rPr>
                <w:sz w:val="22"/>
                <w:szCs w:val="22"/>
              </w:rPr>
            </w:pPr>
            <w:r w:rsidRPr="001E1481">
              <w:rPr>
                <w:sz w:val="22"/>
                <w:szCs w:val="22"/>
              </w:rPr>
              <w:t>GA, FL</w:t>
            </w:r>
          </w:p>
        </w:tc>
      </w:tr>
      <w:tr w:rsidR="001033B7" w:rsidRPr="001E1481" w:rsidTr="00C95B0E">
        <w:tc>
          <w:tcPr>
            <w:tcW w:w="1543" w:type="dxa"/>
            <w:vAlign w:val="center"/>
          </w:tcPr>
          <w:p w:rsidR="001033B7" w:rsidRPr="001E1481" w:rsidRDefault="001033B7" w:rsidP="00C95B0E">
            <w:pPr>
              <w:jc w:val="center"/>
              <w:rPr>
                <w:sz w:val="22"/>
                <w:szCs w:val="22"/>
              </w:rPr>
            </w:pPr>
            <w:r w:rsidRPr="001E1481">
              <w:rPr>
                <w:sz w:val="22"/>
                <w:szCs w:val="22"/>
              </w:rPr>
              <w:t>STORE</w:t>
            </w:r>
          </w:p>
        </w:tc>
        <w:tc>
          <w:tcPr>
            <w:tcW w:w="5489" w:type="dxa"/>
            <w:vAlign w:val="center"/>
          </w:tcPr>
          <w:p w:rsidR="001033B7" w:rsidRPr="001E1481" w:rsidRDefault="001033B7" w:rsidP="00C95B0E">
            <w:pPr>
              <w:rPr>
                <w:sz w:val="22"/>
                <w:szCs w:val="22"/>
              </w:rPr>
            </w:pPr>
            <w:r w:rsidRPr="001E1481">
              <w:rPr>
                <w:sz w:val="22"/>
                <w:szCs w:val="22"/>
              </w:rPr>
              <w:t>Store Number</w:t>
            </w:r>
          </w:p>
        </w:tc>
        <w:tc>
          <w:tcPr>
            <w:tcW w:w="2076" w:type="dxa"/>
            <w:vAlign w:val="center"/>
          </w:tcPr>
          <w:p w:rsidR="001033B7" w:rsidRPr="001E1481" w:rsidRDefault="001033B7" w:rsidP="00C95B0E">
            <w:pPr>
              <w:rPr>
                <w:sz w:val="22"/>
                <w:szCs w:val="22"/>
              </w:rPr>
            </w:pPr>
            <w:r w:rsidRPr="001E1481">
              <w:rPr>
                <w:sz w:val="22"/>
                <w:szCs w:val="22"/>
              </w:rPr>
              <w:t>3402, 6102</w:t>
            </w:r>
          </w:p>
        </w:tc>
      </w:tr>
      <w:tr w:rsidR="001033B7" w:rsidRPr="001E1481" w:rsidTr="00C95B0E">
        <w:tc>
          <w:tcPr>
            <w:tcW w:w="1543" w:type="dxa"/>
            <w:vAlign w:val="center"/>
          </w:tcPr>
          <w:p w:rsidR="001033B7" w:rsidRPr="001E1481" w:rsidRDefault="001033B7" w:rsidP="00C95B0E">
            <w:pPr>
              <w:jc w:val="center"/>
              <w:rPr>
                <w:sz w:val="22"/>
                <w:szCs w:val="22"/>
              </w:rPr>
            </w:pPr>
            <w:r w:rsidRPr="001E1481">
              <w:rPr>
                <w:sz w:val="22"/>
                <w:szCs w:val="22"/>
              </w:rPr>
              <w:t>STYLE</w:t>
            </w:r>
          </w:p>
        </w:tc>
        <w:tc>
          <w:tcPr>
            <w:tcW w:w="5489" w:type="dxa"/>
            <w:vAlign w:val="center"/>
          </w:tcPr>
          <w:p w:rsidR="001033B7" w:rsidRPr="001E1481" w:rsidRDefault="001033B7" w:rsidP="00C95B0E">
            <w:pPr>
              <w:rPr>
                <w:sz w:val="22"/>
                <w:szCs w:val="22"/>
              </w:rPr>
            </w:pPr>
            <w:r w:rsidRPr="001E1481">
              <w:rPr>
                <w:sz w:val="22"/>
                <w:szCs w:val="22"/>
              </w:rPr>
              <w:t>The specific style of the stock item</w:t>
            </w:r>
          </w:p>
        </w:tc>
        <w:tc>
          <w:tcPr>
            <w:tcW w:w="2076" w:type="dxa"/>
            <w:vAlign w:val="center"/>
          </w:tcPr>
          <w:p w:rsidR="001033B7" w:rsidRPr="001E1481" w:rsidRDefault="001033B7" w:rsidP="00C95B0E">
            <w:pPr>
              <w:rPr>
                <w:sz w:val="22"/>
                <w:szCs w:val="22"/>
              </w:rPr>
            </w:pPr>
            <w:r w:rsidRPr="001E1481">
              <w:rPr>
                <w:sz w:val="22"/>
                <w:szCs w:val="22"/>
              </w:rPr>
              <w:t>4TCAW 483532, 5ANF  796811</w:t>
            </w:r>
          </w:p>
        </w:tc>
      </w:tr>
      <w:tr w:rsidR="001033B7" w:rsidRPr="001E1481" w:rsidTr="00C95B0E">
        <w:tc>
          <w:tcPr>
            <w:tcW w:w="1543" w:type="dxa"/>
            <w:vAlign w:val="center"/>
          </w:tcPr>
          <w:p w:rsidR="001033B7" w:rsidRPr="001E1481" w:rsidRDefault="001033B7" w:rsidP="00C95B0E">
            <w:pPr>
              <w:jc w:val="center"/>
              <w:rPr>
                <w:sz w:val="22"/>
                <w:szCs w:val="22"/>
              </w:rPr>
            </w:pPr>
            <w:r w:rsidRPr="001E1481">
              <w:rPr>
                <w:sz w:val="22"/>
                <w:szCs w:val="22"/>
              </w:rPr>
              <w:t>TRANNUM</w:t>
            </w:r>
          </w:p>
        </w:tc>
        <w:tc>
          <w:tcPr>
            <w:tcW w:w="5489" w:type="dxa"/>
            <w:vAlign w:val="center"/>
          </w:tcPr>
          <w:p w:rsidR="001033B7" w:rsidRPr="001E1481" w:rsidRDefault="001033B7" w:rsidP="00C95B0E">
            <w:pPr>
              <w:rPr>
                <w:sz w:val="22"/>
                <w:szCs w:val="22"/>
              </w:rPr>
            </w:pPr>
          </w:p>
        </w:tc>
        <w:tc>
          <w:tcPr>
            <w:tcW w:w="2076" w:type="dxa"/>
            <w:vAlign w:val="center"/>
          </w:tcPr>
          <w:p w:rsidR="001033B7" w:rsidRPr="001E1481" w:rsidRDefault="001033B7" w:rsidP="00C95B0E">
            <w:pPr>
              <w:rPr>
                <w:sz w:val="22"/>
                <w:szCs w:val="22"/>
              </w:rPr>
            </w:pPr>
            <w:r w:rsidRPr="001E1481">
              <w:rPr>
                <w:sz w:val="22"/>
                <w:szCs w:val="22"/>
              </w:rPr>
              <w:t>05700, 03300</w:t>
            </w:r>
          </w:p>
        </w:tc>
      </w:tr>
      <w:tr w:rsidR="001033B7" w:rsidRPr="001E1481" w:rsidTr="00C95B0E">
        <w:tc>
          <w:tcPr>
            <w:tcW w:w="1543" w:type="dxa"/>
            <w:vAlign w:val="center"/>
          </w:tcPr>
          <w:p w:rsidR="001033B7" w:rsidRPr="001E1481" w:rsidRDefault="001033B7" w:rsidP="00C95B0E">
            <w:pPr>
              <w:jc w:val="center"/>
              <w:rPr>
                <w:sz w:val="22"/>
                <w:szCs w:val="22"/>
              </w:rPr>
            </w:pPr>
            <w:r w:rsidRPr="001E1481">
              <w:rPr>
                <w:sz w:val="22"/>
                <w:szCs w:val="22"/>
              </w:rPr>
              <w:t>STYPE</w:t>
            </w:r>
          </w:p>
        </w:tc>
        <w:tc>
          <w:tcPr>
            <w:tcW w:w="5489" w:type="dxa"/>
            <w:vAlign w:val="center"/>
          </w:tcPr>
          <w:p w:rsidR="001033B7" w:rsidRPr="001E1481" w:rsidRDefault="001033B7" w:rsidP="00C95B0E">
            <w:pPr>
              <w:rPr>
                <w:sz w:val="22"/>
                <w:szCs w:val="22"/>
              </w:rPr>
            </w:pPr>
            <w:r w:rsidRPr="001E1481">
              <w:rPr>
                <w:sz w:val="22"/>
                <w:szCs w:val="22"/>
              </w:rPr>
              <w:t>Type of the transaction (Return or Purchase)</w:t>
            </w:r>
          </w:p>
        </w:tc>
        <w:tc>
          <w:tcPr>
            <w:tcW w:w="2076" w:type="dxa"/>
            <w:vAlign w:val="center"/>
          </w:tcPr>
          <w:p w:rsidR="001033B7" w:rsidRPr="001E1481" w:rsidRDefault="001033B7" w:rsidP="00C95B0E">
            <w:pPr>
              <w:rPr>
                <w:sz w:val="22"/>
                <w:szCs w:val="22"/>
              </w:rPr>
            </w:pPr>
            <w:r w:rsidRPr="001E1481">
              <w:rPr>
                <w:sz w:val="22"/>
                <w:szCs w:val="22"/>
              </w:rPr>
              <w:t>P, R</w:t>
            </w:r>
          </w:p>
        </w:tc>
      </w:tr>
      <w:tr w:rsidR="001033B7" w:rsidRPr="001E1481" w:rsidTr="00C95B0E">
        <w:tc>
          <w:tcPr>
            <w:tcW w:w="1543" w:type="dxa"/>
            <w:vAlign w:val="center"/>
          </w:tcPr>
          <w:p w:rsidR="001033B7" w:rsidRPr="001E1481" w:rsidRDefault="001033B7" w:rsidP="00C95B0E">
            <w:pPr>
              <w:jc w:val="center"/>
              <w:rPr>
                <w:sz w:val="22"/>
                <w:szCs w:val="22"/>
              </w:rPr>
            </w:pPr>
            <w:r w:rsidRPr="001E1481">
              <w:rPr>
                <w:sz w:val="22"/>
                <w:szCs w:val="22"/>
              </w:rPr>
              <w:t>UPC</w:t>
            </w:r>
          </w:p>
        </w:tc>
        <w:tc>
          <w:tcPr>
            <w:tcW w:w="5489" w:type="dxa"/>
            <w:vAlign w:val="center"/>
          </w:tcPr>
          <w:p w:rsidR="001033B7" w:rsidRPr="001E1481" w:rsidRDefault="001033B7" w:rsidP="00C95B0E">
            <w:pPr>
              <w:rPr>
                <w:sz w:val="22"/>
                <w:szCs w:val="22"/>
              </w:rPr>
            </w:pPr>
            <w:r w:rsidRPr="001E1481">
              <w:rPr>
                <w:sz w:val="22"/>
                <w:szCs w:val="22"/>
              </w:rPr>
              <w:t>Universal Product Code for the stock item</w:t>
            </w:r>
          </w:p>
        </w:tc>
        <w:tc>
          <w:tcPr>
            <w:tcW w:w="2076" w:type="dxa"/>
            <w:vAlign w:val="center"/>
          </w:tcPr>
          <w:p w:rsidR="001033B7" w:rsidRPr="001E1481" w:rsidRDefault="001033B7" w:rsidP="00C95B0E">
            <w:pPr>
              <w:rPr>
                <w:sz w:val="22"/>
                <w:szCs w:val="22"/>
              </w:rPr>
            </w:pPr>
            <w:r w:rsidRPr="001E1481">
              <w:rPr>
                <w:sz w:val="22"/>
                <w:szCs w:val="22"/>
              </w:rPr>
              <w:t>000400006909643, 000400006456915</w:t>
            </w:r>
          </w:p>
        </w:tc>
      </w:tr>
      <w:tr w:rsidR="001033B7" w:rsidRPr="001E1481" w:rsidTr="00C95B0E">
        <w:tc>
          <w:tcPr>
            <w:tcW w:w="1543" w:type="dxa"/>
            <w:vAlign w:val="center"/>
          </w:tcPr>
          <w:p w:rsidR="001033B7" w:rsidRPr="001E1481" w:rsidRDefault="001033B7" w:rsidP="00C95B0E">
            <w:pPr>
              <w:jc w:val="center"/>
              <w:rPr>
                <w:sz w:val="22"/>
                <w:szCs w:val="22"/>
              </w:rPr>
            </w:pPr>
            <w:r w:rsidRPr="001E1481">
              <w:rPr>
                <w:sz w:val="22"/>
                <w:szCs w:val="22"/>
              </w:rPr>
              <w:t>VENDOR</w:t>
            </w:r>
          </w:p>
        </w:tc>
        <w:tc>
          <w:tcPr>
            <w:tcW w:w="5489" w:type="dxa"/>
            <w:vAlign w:val="center"/>
          </w:tcPr>
          <w:p w:rsidR="001033B7" w:rsidRPr="001E1481" w:rsidRDefault="001033B7" w:rsidP="00C95B0E">
            <w:pPr>
              <w:rPr>
                <w:sz w:val="22"/>
                <w:szCs w:val="22"/>
              </w:rPr>
            </w:pPr>
            <w:r w:rsidRPr="001E1481">
              <w:rPr>
                <w:sz w:val="22"/>
                <w:szCs w:val="22"/>
              </w:rPr>
              <w:t>The vendor number of the stock item</w:t>
            </w:r>
          </w:p>
        </w:tc>
        <w:tc>
          <w:tcPr>
            <w:tcW w:w="2076" w:type="dxa"/>
            <w:vAlign w:val="center"/>
          </w:tcPr>
          <w:p w:rsidR="001033B7" w:rsidRPr="001E1481" w:rsidRDefault="001033B7" w:rsidP="00C95B0E">
            <w:pPr>
              <w:rPr>
                <w:sz w:val="22"/>
                <w:szCs w:val="22"/>
              </w:rPr>
            </w:pPr>
            <w:r w:rsidRPr="001E1481">
              <w:rPr>
                <w:sz w:val="22"/>
                <w:szCs w:val="22"/>
              </w:rPr>
              <w:t>5715232, 0614761</w:t>
            </w:r>
          </w:p>
        </w:tc>
      </w:tr>
      <w:tr w:rsidR="001033B7" w:rsidRPr="001E1481" w:rsidTr="00C95B0E">
        <w:tc>
          <w:tcPr>
            <w:tcW w:w="1543" w:type="dxa"/>
            <w:vAlign w:val="center"/>
          </w:tcPr>
          <w:p w:rsidR="001033B7" w:rsidRPr="001E1481" w:rsidRDefault="001033B7" w:rsidP="00C95B0E">
            <w:pPr>
              <w:jc w:val="center"/>
              <w:rPr>
                <w:sz w:val="22"/>
                <w:szCs w:val="22"/>
              </w:rPr>
            </w:pPr>
            <w:r w:rsidRPr="001E1481">
              <w:rPr>
                <w:sz w:val="22"/>
                <w:szCs w:val="22"/>
              </w:rPr>
              <w:t>ZIP</w:t>
            </w:r>
          </w:p>
        </w:tc>
        <w:tc>
          <w:tcPr>
            <w:tcW w:w="5489" w:type="dxa"/>
            <w:vAlign w:val="center"/>
          </w:tcPr>
          <w:p w:rsidR="001033B7" w:rsidRPr="001E1481" w:rsidRDefault="001033B7" w:rsidP="00C95B0E">
            <w:pPr>
              <w:rPr>
                <w:sz w:val="22"/>
                <w:szCs w:val="22"/>
              </w:rPr>
            </w:pPr>
            <w:r w:rsidRPr="001E1481">
              <w:rPr>
                <w:sz w:val="22"/>
                <w:szCs w:val="22"/>
              </w:rPr>
              <w:t>ZIP Code</w:t>
            </w:r>
          </w:p>
        </w:tc>
        <w:tc>
          <w:tcPr>
            <w:tcW w:w="2076" w:type="dxa"/>
            <w:vAlign w:val="center"/>
          </w:tcPr>
          <w:p w:rsidR="001033B7" w:rsidRPr="001E1481" w:rsidRDefault="001033B7" w:rsidP="00C95B0E">
            <w:pPr>
              <w:rPr>
                <w:sz w:val="22"/>
                <w:szCs w:val="22"/>
              </w:rPr>
            </w:pPr>
            <w:r w:rsidRPr="001E1481">
              <w:rPr>
                <w:sz w:val="22"/>
                <w:szCs w:val="22"/>
              </w:rPr>
              <w:t>32605, 30519</w:t>
            </w:r>
          </w:p>
        </w:tc>
      </w:tr>
    </w:tbl>
    <w:p w:rsidR="001033B7" w:rsidRPr="001E1481" w:rsidRDefault="001033B7" w:rsidP="001033B7">
      <w:pPr>
        <w:rPr>
          <w:sz w:val="22"/>
          <w:szCs w:val="22"/>
        </w:rPr>
      </w:pPr>
    </w:p>
    <w:p w:rsidR="001033B7" w:rsidRPr="001E1481" w:rsidRDefault="001033B7" w:rsidP="001033B7">
      <w:pPr>
        <w:rPr>
          <w:b/>
          <w:sz w:val="22"/>
          <w:szCs w:val="22"/>
        </w:rPr>
      </w:pPr>
      <w:r w:rsidRPr="001E1481">
        <w:rPr>
          <w:sz w:val="22"/>
          <w:szCs w:val="22"/>
        </w:rPr>
        <w:br w:type="page"/>
      </w:r>
      <w:r w:rsidRPr="001E1481">
        <w:rPr>
          <w:b/>
          <w:sz w:val="22"/>
          <w:szCs w:val="22"/>
        </w:rPr>
        <w:lastRenderedPageBreak/>
        <w:t>The UA Enterprise Website</w:t>
      </w:r>
    </w:p>
    <w:p w:rsidR="001033B7" w:rsidRPr="001E1481" w:rsidRDefault="001033B7" w:rsidP="001033B7">
      <w:pPr>
        <w:rPr>
          <w:b/>
          <w:sz w:val="22"/>
          <w:szCs w:val="22"/>
        </w:rPr>
      </w:pPr>
    </w:p>
    <w:p w:rsidR="001033B7" w:rsidRPr="001E1481" w:rsidRDefault="00D075D3" w:rsidP="001033B7">
      <w:pPr>
        <w:rPr>
          <w:sz w:val="22"/>
          <w:szCs w:val="22"/>
        </w:rPr>
      </w:pPr>
      <w:r>
        <w:rPr>
          <w:sz w:val="22"/>
          <w:szCs w:val="22"/>
        </w:rPr>
        <w:t xml:space="preserve">The home page of the UA Enterprise Website:  </w:t>
      </w:r>
      <w:hyperlink r:id="rId9" w:history="1">
        <w:r w:rsidRPr="00D075D3">
          <w:rPr>
            <w:rStyle w:val="Hyperlink"/>
            <w:sz w:val="22"/>
            <w:szCs w:val="22"/>
          </w:rPr>
          <w:t>http://enterprise.waltoncollege.uark.edu/</w:t>
        </w:r>
      </w:hyperlink>
      <w:r>
        <w:rPr>
          <w:sz w:val="22"/>
          <w:szCs w:val="22"/>
        </w:rPr>
        <w:t xml:space="preserve"> is shown below.   The UA Enterprise Systems platform partners includes the following:</w:t>
      </w:r>
    </w:p>
    <w:p w:rsidR="001033B7" w:rsidRPr="001E1481" w:rsidRDefault="001033B7" w:rsidP="001033B7">
      <w:pPr>
        <w:rPr>
          <w:b/>
          <w:sz w:val="22"/>
          <w:szCs w:val="22"/>
        </w:rPr>
      </w:pPr>
    </w:p>
    <w:p w:rsidR="001033B7" w:rsidRPr="001E1481" w:rsidRDefault="001033B7" w:rsidP="001033B7">
      <w:pPr>
        <w:numPr>
          <w:ilvl w:val="0"/>
          <w:numId w:val="27"/>
        </w:numPr>
        <w:rPr>
          <w:sz w:val="22"/>
          <w:szCs w:val="22"/>
        </w:rPr>
      </w:pPr>
      <w:r w:rsidRPr="001E1481">
        <w:rPr>
          <w:sz w:val="22"/>
          <w:szCs w:val="22"/>
        </w:rPr>
        <w:t>I</w:t>
      </w:r>
      <w:r w:rsidR="00D075D3">
        <w:rPr>
          <w:sz w:val="22"/>
          <w:szCs w:val="22"/>
        </w:rPr>
        <w:t>BM z10 System z and software</w:t>
      </w:r>
      <w:r w:rsidRPr="001E1481">
        <w:rPr>
          <w:sz w:val="22"/>
          <w:szCs w:val="22"/>
        </w:rPr>
        <w:t xml:space="preserve"> </w:t>
      </w:r>
    </w:p>
    <w:p w:rsidR="001033B7" w:rsidRPr="001E1481" w:rsidRDefault="00D075D3" w:rsidP="001033B7">
      <w:pPr>
        <w:numPr>
          <w:ilvl w:val="0"/>
          <w:numId w:val="27"/>
        </w:numPr>
        <w:rPr>
          <w:sz w:val="22"/>
          <w:szCs w:val="22"/>
        </w:rPr>
      </w:pPr>
      <w:r>
        <w:rPr>
          <w:sz w:val="22"/>
          <w:szCs w:val="22"/>
        </w:rPr>
        <w:t>Microsoft Enterprise Consortium – SQL Server 2012 and Data Tools</w:t>
      </w:r>
    </w:p>
    <w:p w:rsidR="001033B7" w:rsidRPr="001E1481" w:rsidRDefault="001033B7" w:rsidP="001033B7">
      <w:pPr>
        <w:numPr>
          <w:ilvl w:val="0"/>
          <w:numId w:val="27"/>
        </w:numPr>
        <w:rPr>
          <w:sz w:val="22"/>
          <w:szCs w:val="22"/>
        </w:rPr>
      </w:pPr>
      <w:r w:rsidRPr="001E1481">
        <w:rPr>
          <w:sz w:val="22"/>
          <w:szCs w:val="22"/>
        </w:rPr>
        <w:t>SAP Enterprise Resource Planning Software</w:t>
      </w:r>
    </w:p>
    <w:p w:rsidR="001033B7" w:rsidRDefault="00D075D3" w:rsidP="001033B7">
      <w:pPr>
        <w:numPr>
          <w:ilvl w:val="0"/>
          <w:numId w:val="27"/>
        </w:numPr>
        <w:rPr>
          <w:sz w:val="22"/>
          <w:szCs w:val="22"/>
        </w:rPr>
      </w:pPr>
      <w:r>
        <w:rPr>
          <w:sz w:val="22"/>
          <w:szCs w:val="22"/>
        </w:rPr>
        <w:t>Teradata database system and software</w:t>
      </w:r>
    </w:p>
    <w:p w:rsidR="00D075D3" w:rsidRDefault="00D075D3" w:rsidP="00D075D3">
      <w:pPr>
        <w:rPr>
          <w:sz w:val="22"/>
          <w:szCs w:val="22"/>
        </w:rPr>
      </w:pPr>
    </w:p>
    <w:p w:rsidR="00D075D3" w:rsidRPr="001E1481" w:rsidRDefault="00D075D3" w:rsidP="00D075D3">
      <w:pPr>
        <w:rPr>
          <w:sz w:val="22"/>
          <w:szCs w:val="22"/>
        </w:rPr>
      </w:pPr>
      <w:r>
        <w:rPr>
          <w:sz w:val="22"/>
          <w:szCs w:val="22"/>
        </w:rPr>
        <w:t xml:space="preserve">Also included are </w:t>
      </w:r>
      <w:r w:rsidR="006D57B7">
        <w:rPr>
          <w:sz w:val="22"/>
          <w:szCs w:val="22"/>
        </w:rPr>
        <w:t>large-scale “real-world” datasets from Acxiom, Dillard’s, Sam’s Club and Tyson Foods.</w:t>
      </w:r>
    </w:p>
    <w:p w:rsidR="001033B7" w:rsidRPr="001E1481" w:rsidRDefault="001033B7" w:rsidP="001033B7">
      <w:pPr>
        <w:rPr>
          <w:sz w:val="22"/>
          <w:szCs w:val="22"/>
        </w:rPr>
      </w:pPr>
    </w:p>
    <w:p w:rsidR="001033B7" w:rsidRDefault="006D57B7" w:rsidP="001033B7">
      <w:pPr>
        <w:rPr>
          <w:sz w:val="22"/>
          <w:szCs w:val="22"/>
        </w:rPr>
      </w:pPr>
      <w:r>
        <w:rPr>
          <w:noProof/>
        </w:rPr>
        <w:drawing>
          <wp:inline distT="0" distB="0" distL="0" distR="0" wp14:anchorId="31938D73" wp14:editId="22388B3C">
            <wp:extent cx="5942186" cy="5874327"/>
            <wp:effectExtent l="0" t="0" r="190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9593" cy="5881650"/>
                    </a:xfrm>
                    <a:prstGeom prst="rect">
                      <a:avLst/>
                    </a:prstGeom>
                  </pic:spPr>
                </pic:pic>
              </a:graphicData>
            </a:graphic>
          </wp:inline>
        </w:drawing>
      </w:r>
    </w:p>
    <w:p w:rsidR="006D57B7" w:rsidRDefault="006D57B7" w:rsidP="001033B7">
      <w:pPr>
        <w:rPr>
          <w:sz w:val="22"/>
          <w:szCs w:val="22"/>
        </w:rPr>
      </w:pPr>
      <w:r>
        <w:rPr>
          <w:noProof/>
        </w:rPr>
        <w:lastRenderedPageBreak/>
        <w:drawing>
          <wp:anchor distT="0" distB="0" distL="114300" distR="114300" simplePos="0" relativeHeight="251711488" behindDoc="0" locked="0" layoutInCell="1" allowOverlap="1" wp14:anchorId="2A8F6D7A" wp14:editId="5B67B490">
            <wp:simplePos x="0" y="0"/>
            <wp:positionH relativeFrom="column">
              <wp:posOffset>3804285</wp:posOffset>
            </wp:positionH>
            <wp:positionV relativeFrom="paragraph">
              <wp:posOffset>88208</wp:posOffset>
            </wp:positionV>
            <wp:extent cx="2367915" cy="2432050"/>
            <wp:effectExtent l="0" t="0" r="0" b="635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367915" cy="2432050"/>
                    </a:xfrm>
                    <a:prstGeom prst="rect">
                      <a:avLst/>
                    </a:prstGeom>
                  </pic:spPr>
                </pic:pic>
              </a:graphicData>
            </a:graphic>
            <wp14:sizeRelH relativeFrom="margin">
              <wp14:pctWidth>0</wp14:pctWidth>
            </wp14:sizeRelH>
            <wp14:sizeRelV relativeFrom="margin">
              <wp14:pctHeight>0</wp14:pctHeight>
            </wp14:sizeRelV>
          </wp:anchor>
        </w:drawing>
      </w:r>
    </w:p>
    <w:p w:rsidR="006D57B7" w:rsidRDefault="006D57B7" w:rsidP="001033B7">
      <w:pPr>
        <w:rPr>
          <w:sz w:val="22"/>
          <w:szCs w:val="22"/>
        </w:rPr>
      </w:pPr>
      <w:r>
        <w:rPr>
          <w:sz w:val="22"/>
          <w:szCs w:val="22"/>
        </w:rPr>
        <w:t>Notice the ability to expand the Systems and Datasets as shown by the red arrows above.  Systems expanded is shown below.</w:t>
      </w:r>
    </w:p>
    <w:p w:rsidR="006D57B7" w:rsidRDefault="006D57B7" w:rsidP="001033B7">
      <w:pPr>
        <w:rPr>
          <w:sz w:val="22"/>
          <w:szCs w:val="22"/>
        </w:rPr>
      </w:pPr>
    </w:p>
    <w:p w:rsidR="001033B7" w:rsidRPr="001E1481" w:rsidRDefault="001033B7" w:rsidP="001033B7">
      <w:pPr>
        <w:rPr>
          <w:sz w:val="22"/>
          <w:szCs w:val="22"/>
        </w:rPr>
      </w:pPr>
      <w:r w:rsidRPr="001E1481">
        <w:rPr>
          <w:sz w:val="22"/>
          <w:szCs w:val="22"/>
        </w:rPr>
        <w:t xml:space="preserve">This Website provides additional information for all the UA Enterprise Systems.  Note the Downloads menu item which lists downloadable software.  DB2 client software will be illustrated as an example of using the UA Enterprise Systems.  Students and faculty members can request accounts for accessing the various UA Enterprise resources.  </w:t>
      </w:r>
    </w:p>
    <w:p w:rsidR="001033B7" w:rsidRPr="001E1481" w:rsidRDefault="001033B7" w:rsidP="001033B7">
      <w:pPr>
        <w:rPr>
          <w:sz w:val="22"/>
          <w:szCs w:val="22"/>
        </w:rPr>
      </w:pPr>
    </w:p>
    <w:p w:rsidR="006D57B7" w:rsidRDefault="006D57B7" w:rsidP="001033B7">
      <w:pPr>
        <w:rPr>
          <w:b/>
          <w:sz w:val="22"/>
          <w:szCs w:val="22"/>
        </w:rPr>
      </w:pPr>
    </w:p>
    <w:p w:rsidR="006D57B7" w:rsidRDefault="006D57B7" w:rsidP="001033B7">
      <w:pPr>
        <w:rPr>
          <w:b/>
          <w:sz w:val="22"/>
          <w:szCs w:val="22"/>
        </w:rPr>
      </w:pPr>
    </w:p>
    <w:p w:rsidR="006D57B7" w:rsidRDefault="006D57B7" w:rsidP="001033B7">
      <w:pPr>
        <w:rPr>
          <w:b/>
          <w:sz w:val="22"/>
          <w:szCs w:val="22"/>
        </w:rPr>
      </w:pPr>
    </w:p>
    <w:p w:rsidR="006D57B7" w:rsidRDefault="006D57B7" w:rsidP="001033B7">
      <w:pPr>
        <w:rPr>
          <w:b/>
          <w:sz w:val="22"/>
          <w:szCs w:val="22"/>
        </w:rPr>
      </w:pPr>
    </w:p>
    <w:p w:rsidR="001033B7" w:rsidRPr="001E1481" w:rsidRDefault="001033B7" w:rsidP="001033B7">
      <w:pPr>
        <w:rPr>
          <w:b/>
          <w:sz w:val="22"/>
          <w:szCs w:val="22"/>
        </w:rPr>
      </w:pPr>
      <w:bookmarkStart w:id="0" w:name="_GoBack"/>
      <w:bookmarkEnd w:id="0"/>
      <w:r w:rsidRPr="001E1481">
        <w:rPr>
          <w:b/>
          <w:sz w:val="22"/>
          <w:szCs w:val="22"/>
        </w:rPr>
        <w:t>Remote Login</w:t>
      </w:r>
    </w:p>
    <w:p w:rsidR="001033B7" w:rsidRPr="001E1481" w:rsidRDefault="001033B7" w:rsidP="001033B7">
      <w:pPr>
        <w:rPr>
          <w:b/>
          <w:sz w:val="22"/>
          <w:szCs w:val="22"/>
        </w:rPr>
      </w:pPr>
    </w:p>
    <w:p w:rsidR="001033B7" w:rsidRPr="001E1481" w:rsidRDefault="001033B7" w:rsidP="001033B7">
      <w:pPr>
        <w:rPr>
          <w:sz w:val="22"/>
          <w:szCs w:val="22"/>
        </w:rPr>
      </w:pPr>
      <w:r w:rsidRPr="001E1481">
        <w:rPr>
          <w:sz w:val="22"/>
          <w:szCs w:val="22"/>
        </w:rPr>
        <w:t>Once</w:t>
      </w:r>
      <w:r w:rsidRPr="001E1481">
        <w:rPr>
          <w:b/>
          <w:sz w:val="22"/>
          <w:szCs w:val="22"/>
        </w:rPr>
        <w:t xml:space="preserve"> </w:t>
      </w:r>
      <w:r w:rsidRPr="001E1481">
        <w:rPr>
          <w:sz w:val="22"/>
          <w:szCs w:val="22"/>
        </w:rPr>
        <w:t xml:space="preserve">you receive your University of Arkansas IAI account, access will be via remote desktop connection. Remote access documentation is at the following link: </w:t>
      </w:r>
      <w:hyperlink r:id="rId12" w:history="1">
        <w:r w:rsidRPr="001E1481">
          <w:rPr>
            <w:rStyle w:val="Hyperlink"/>
            <w:sz w:val="22"/>
            <w:szCs w:val="22"/>
          </w:rPr>
          <w:t>http://enterprise.waltoncollege.uark.edu/files/Remote_Desktop_Connection.pdf</w:t>
        </w:r>
      </w:hyperlink>
    </w:p>
    <w:p w:rsidR="001033B7" w:rsidRPr="001E1481" w:rsidRDefault="001033B7" w:rsidP="001033B7">
      <w:pPr>
        <w:rPr>
          <w:b/>
          <w:sz w:val="22"/>
          <w:szCs w:val="22"/>
        </w:rPr>
      </w:pPr>
    </w:p>
    <w:p w:rsidR="001033B7" w:rsidRPr="001E1481" w:rsidRDefault="00F049C9" w:rsidP="001033B7">
      <w:pPr>
        <w:rPr>
          <w:sz w:val="22"/>
          <w:szCs w:val="22"/>
        </w:rPr>
      </w:pPr>
      <w:r>
        <w:rPr>
          <w:noProof/>
          <w:sz w:val="22"/>
          <w:szCs w:val="22"/>
        </w:rPr>
        <mc:AlternateContent>
          <mc:Choice Requires="wps">
            <w:drawing>
              <wp:anchor distT="0" distB="0" distL="114300" distR="114300" simplePos="0" relativeHeight="251662336" behindDoc="0" locked="0" layoutInCell="1" allowOverlap="1">
                <wp:simplePos x="0" y="0"/>
                <wp:positionH relativeFrom="column">
                  <wp:posOffset>3691890</wp:posOffset>
                </wp:positionH>
                <wp:positionV relativeFrom="paragraph">
                  <wp:posOffset>2146300</wp:posOffset>
                </wp:positionV>
                <wp:extent cx="1107440" cy="247015"/>
                <wp:effectExtent l="11430" t="12700" r="5080" b="6985"/>
                <wp:wrapNone/>
                <wp:docPr id="6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7440" cy="247015"/>
                        </a:xfrm>
                        <a:prstGeom prst="rect">
                          <a:avLst/>
                        </a:prstGeom>
                        <a:solidFill>
                          <a:srgbClr val="FFFFFF"/>
                        </a:solidFill>
                        <a:ln w="9525">
                          <a:solidFill>
                            <a:srgbClr val="000000"/>
                          </a:solidFill>
                          <a:miter lim="800000"/>
                          <a:headEnd/>
                          <a:tailEnd/>
                        </a:ln>
                      </wps:spPr>
                      <wps:txbx>
                        <w:txbxContent>
                          <w:p w:rsidR="001033B7" w:rsidRPr="00667EBF" w:rsidRDefault="001033B7" w:rsidP="001033B7">
                            <w:pPr>
                              <w:rPr>
                                <w:sz w:val="20"/>
                                <w:szCs w:val="20"/>
                              </w:rPr>
                            </w:pPr>
                            <w:r w:rsidRPr="00667EBF">
                              <w:rPr>
                                <w:sz w:val="20"/>
                                <w:szCs w:val="20"/>
                              </w:rPr>
                              <w:t>Password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290.7pt;margin-top:169pt;width:87.2pt;height:19.4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">
                <v:textbox style="mso-fit-shape-to-text:t">
                  <w:txbxContent>
                    <w:p w:rsidR="001033B7" w:rsidRPr="00667EBF" w:rsidRDefault="001033B7" w:rsidP="001033B7">
                      <w:pPr>
                        <w:rPr>
                          <w:sz w:val="20"/>
                          <w:szCs w:val="20"/>
                        </w:rPr>
                      </w:pPr>
                      <w:r w:rsidRPr="00667EBF">
                        <w:rPr>
                          <w:sz w:val="20"/>
                          <w:szCs w:val="20"/>
                        </w:rPr>
                        <w:t>Password</w:t>
                      </w:r>
                    </w:p>
                  </w:txbxContent>
                </v:textbox>
              </v:shape>
            </w:pict>
          </mc:Fallback>
        </mc:AlternateContent>
      </w:r>
      <w:r>
        <w:rPr>
          <w:noProof/>
          <w:sz w:val="22"/>
          <w:szCs w:val="22"/>
        </w:rPr>
        <mc:AlternateContent>
          <mc:Choice Requires="wps">
            <w:drawing>
              <wp:anchor distT="0" distB="0" distL="114300" distR="114300" simplePos="0" relativeHeight="251661312" behindDoc="0" locked="0" layoutInCell="1" allowOverlap="1">
                <wp:simplePos x="0" y="0"/>
                <wp:positionH relativeFrom="column">
                  <wp:posOffset>3686175</wp:posOffset>
                </wp:positionH>
                <wp:positionV relativeFrom="paragraph">
                  <wp:posOffset>922020</wp:posOffset>
                </wp:positionV>
                <wp:extent cx="1107440" cy="247015"/>
                <wp:effectExtent l="9525" t="12065" r="6985" b="7620"/>
                <wp:wrapNone/>
                <wp:docPr id="6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7440" cy="247015"/>
                        </a:xfrm>
                        <a:prstGeom prst="rect">
                          <a:avLst/>
                        </a:prstGeom>
                        <a:solidFill>
                          <a:srgbClr val="FFFFFF"/>
                        </a:solidFill>
                        <a:ln w="9525">
                          <a:solidFill>
                            <a:srgbClr val="000000"/>
                          </a:solidFill>
                          <a:miter lim="800000"/>
                          <a:headEnd/>
                          <a:tailEnd/>
                        </a:ln>
                      </wps:spPr>
                      <wps:txbx>
                        <w:txbxContent>
                          <w:p w:rsidR="001033B7" w:rsidRPr="00667EBF" w:rsidRDefault="001033B7" w:rsidP="001033B7">
                            <w:pPr>
                              <w:rPr>
                                <w:sz w:val="20"/>
                                <w:szCs w:val="20"/>
                              </w:rPr>
                            </w:pPr>
                            <w:r w:rsidRPr="00667EBF">
                              <w:rPr>
                                <w:sz w:val="20"/>
                                <w:szCs w:val="20"/>
                              </w:rPr>
                              <w:t>Account ID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7" o:spid="_x0000_s1027" type="#_x0000_t202" style="position:absolute;margin-left:290.25pt;margin-top:72.6pt;width:87.2pt;height:19.4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">
                <v:textbox style="mso-fit-shape-to-text:t">
                  <w:txbxContent>
                    <w:p w:rsidR="001033B7" w:rsidRPr="00667EBF" w:rsidRDefault="001033B7" w:rsidP="001033B7">
                      <w:pPr>
                        <w:rPr>
                          <w:sz w:val="20"/>
                          <w:szCs w:val="20"/>
                        </w:rPr>
                      </w:pPr>
                      <w:r w:rsidRPr="00667EBF">
                        <w:rPr>
                          <w:sz w:val="20"/>
                          <w:szCs w:val="20"/>
                        </w:rPr>
                        <w:t>Account ID</w:t>
                      </w:r>
                    </w:p>
                  </w:txbxContent>
                </v:textbox>
              </v:shape>
            </w:pict>
          </mc:Fallback>
        </mc:AlternateContent>
      </w:r>
      <w:r w:rsidR="001033B7" w:rsidRPr="001E1481">
        <w:rPr>
          <w:sz w:val="22"/>
          <w:szCs w:val="22"/>
        </w:rPr>
        <w:t>Using the icon on the Desktop or the All Programs menu, open IBM DB2.</w:t>
      </w:r>
    </w:p>
    <w:p w:rsidR="001033B7" w:rsidRPr="001E1481" w:rsidRDefault="001033B7" w:rsidP="001033B7">
      <w:pPr>
        <w:rPr>
          <w:sz w:val="22"/>
          <w:szCs w:val="22"/>
        </w:rPr>
      </w:pPr>
    </w:p>
    <w:p w:rsidR="001033B7" w:rsidRPr="001E1481" w:rsidRDefault="001033B7" w:rsidP="001033B7">
      <w:pPr>
        <w:rPr>
          <w:sz w:val="22"/>
          <w:szCs w:val="22"/>
        </w:rPr>
      </w:pPr>
      <w:r w:rsidRPr="001E1481">
        <w:rPr>
          <w:sz w:val="22"/>
          <w:szCs w:val="22"/>
        </w:rPr>
        <w:t xml:space="preserve">Start </w:t>
      </w:r>
      <w:r w:rsidRPr="001E1481">
        <w:rPr>
          <w:sz w:val="22"/>
          <w:szCs w:val="22"/>
        </w:rPr>
        <w:sym w:font="Wingdings" w:char="F0E0"/>
      </w:r>
      <w:r w:rsidRPr="001E1481">
        <w:rPr>
          <w:sz w:val="22"/>
          <w:szCs w:val="22"/>
        </w:rPr>
        <w:t>All Programs</w:t>
      </w:r>
      <w:r w:rsidRPr="001E1481">
        <w:rPr>
          <w:sz w:val="22"/>
          <w:szCs w:val="22"/>
        </w:rPr>
        <w:sym w:font="Wingdings" w:char="F0E0"/>
      </w:r>
      <w:r w:rsidRPr="001E1481">
        <w:rPr>
          <w:sz w:val="22"/>
          <w:szCs w:val="22"/>
        </w:rPr>
        <w:t>IBM DB2</w:t>
      </w:r>
      <w:r w:rsidRPr="001E1481">
        <w:rPr>
          <w:sz w:val="22"/>
          <w:szCs w:val="22"/>
        </w:rPr>
        <w:sym w:font="Wingdings" w:char="F0E0"/>
      </w:r>
      <w:r w:rsidRPr="001E1481">
        <w:rPr>
          <w:sz w:val="22"/>
          <w:szCs w:val="22"/>
        </w:rPr>
        <w:t>General Administration Tools</w:t>
      </w:r>
      <w:r w:rsidRPr="001E1481">
        <w:rPr>
          <w:sz w:val="22"/>
          <w:szCs w:val="22"/>
        </w:rPr>
        <w:sym w:font="Wingdings" w:char="F0E0"/>
      </w:r>
      <w:r w:rsidRPr="001E1481">
        <w:rPr>
          <w:sz w:val="22"/>
          <w:szCs w:val="22"/>
        </w:rPr>
        <w:t>Control Center</w:t>
      </w:r>
    </w:p>
    <w:p w:rsidR="001033B7" w:rsidRPr="001E1481" w:rsidRDefault="006D57B7" w:rsidP="001033B7">
      <w:pPr>
        <w:rPr>
          <w:sz w:val="22"/>
          <w:szCs w:val="22"/>
        </w:rPr>
      </w:pPr>
      <w:r w:rsidRPr="001E1481">
        <w:rPr>
          <w:noProof/>
          <w:sz w:val="22"/>
          <w:szCs w:val="22"/>
        </w:rPr>
        <w:drawing>
          <wp:anchor distT="0" distB="0" distL="114300" distR="114300" simplePos="0" relativeHeight="251663360" behindDoc="0" locked="0" layoutInCell="1" allowOverlap="1" wp14:anchorId="4688611D" wp14:editId="7902675B">
            <wp:simplePos x="0" y="0"/>
            <wp:positionH relativeFrom="column">
              <wp:posOffset>3317298</wp:posOffset>
            </wp:positionH>
            <wp:positionV relativeFrom="paragraph">
              <wp:posOffset>87457</wp:posOffset>
            </wp:positionV>
            <wp:extent cx="3200400" cy="3419475"/>
            <wp:effectExtent l="19050" t="0" r="0" b="0"/>
            <wp:wrapSquare wrapText="bothSides"/>
            <wp:docPr id="91" name="Picture 62" descr="ControlCenter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ontrolCenterLevel"/>
                    <pic:cNvPicPr>
                      <a:picLocks noChangeAspect="1" noChangeArrowheads="1"/>
                    </pic:cNvPicPr>
                  </pic:nvPicPr>
                  <pic:blipFill>
                    <a:blip r:embed="rId13" cstate="print"/>
                    <a:srcRect/>
                    <a:stretch>
                      <a:fillRect/>
                    </a:stretch>
                  </pic:blipFill>
                  <pic:spPr bwMode="auto">
                    <a:xfrm>
                      <a:off x="0" y="0"/>
                      <a:ext cx="3200400" cy="3419475"/>
                    </a:xfrm>
                    <a:prstGeom prst="rect">
                      <a:avLst/>
                    </a:prstGeom>
                    <a:noFill/>
                    <a:ln w="9525">
                      <a:noFill/>
                      <a:miter lim="800000"/>
                      <a:headEnd/>
                      <a:tailEnd/>
                    </a:ln>
                  </pic:spPr>
                </pic:pic>
              </a:graphicData>
            </a:graphic>
          </wp:anchor>
        </w:drawing>
      </w:r>
    </w:p>
    <w:p w:rsidR="001033B7" w:rsidRPr="001E1481" w:rsidRDefault="001033B7" w:rsidP="001033B7">
      <w:pPr>
        <w:rPr>
          <w:sz w:val="22"/>
          <w:szCs w:val="22"/>
        </w:rPr>
      </w:pPr>
      <w:r w:rsidRPr="001E1481">
        <w:rPr>
          <w:sz w:val="22"/>
          <w:szCs w:val="22"/>
        </w:rPr>
        <w:t>This is IBM’s interface to DB2 and is common for DB2 on all platforms.  A dialog window may appear allowing the user to select a desired Control Center view.  The DB2 dialog window shown here defaults to Advanced--note that the user can uncheck the Show this window at startup time checkbox to always accept the default.</w:t>
      </w:r>
    </w:p>
    <w:p w:rsidR="001033B7" w:rsidRPr="001E1481" w:rsidRDefault="001033B7" w:rsidP="001033B7">
      <w:pPr>
        <w:rPr>
          <w:sz w:val="22"/>
          <w:szCs w:val="22"/>
        </w:rPr>
      </w:pPr>
    </w:p>
    <w:p w:rsidR="001033B7" w:rsidRPr="001E1481" w:rsidRDefault="001033B7" w:rsidP="001033B7">
      <w:pPr>
        <w:rPr>
          <w:sz w:val="22"/>
          <w:szCs w:val="22"/>
        </w:rPr>
      </w:pPr>
      <w:r w:rsidRPr="001E1481">
        <w:rPr>
          <w:sz w:val="22"/>
          <w:szCs w:val="22"/>
        </w:rPr>
        <w:t>Click the OK button to accept the default Advanced setting to reach the Control Center.  Although one can go directly to the Command Editor (a command line interface), the Control Center is probably the better choice.  It allows the user to poke around to see what instances of DB2 are available without having to logon to a system.  However, one does have to log on to access a particular DB2 instance.  Further, after login, reviewing data is possible without queries.</w:t>
      </w:r>
    </w:p>
    <w:p w:rsidR="001033B7" w:rsidRPr="001E1481" w:rsidRDefault="001033B7" w:rsidP="001033B7">
      <w:pPr>
        <w:rPr>
          <w:sz w:val="22"/>
          <w:szCs w:val="22"/>
        </w:rPr>
      </w:pPr>
    </w:p>
    <w:p w:rsidR="001033B7" w:rsidRPr="001E1481" w:rsidRDefault="001033B7" w:rsidP="001033B7">
      <w:pPr>
        <w:rPr>
          <w:sz w:val="22"/>
          <w:szCs w:val="22"/>
        </w:rPr>
      </w:pPr>
      <w:r w:rsidRPr="001E1481">
        <w:rPr>
          <w:sz w:val="22"/>
          <w:szCs w:val="22"/>
        </w:rPr>
        <w:t>The icons under the menu allow the user to select different types of tasks (Views) to be accomplished.  Moving the mouse over the icons displays a tool tip indicating its View.  For our purposes here, we will work directly from the Control Center View.</w:t>
      </w:r>
    </w:p>
    <w:p w:rsidR="001033B7" w:rsidRPr="001E1481" w:rsidRDefault="001033B7" w:rsidP="001033B7">
      <w:pPr>
        <w:rPr>
          <w:sz w:val="22"/>
          <w:szCs w:val="22"/>
        </w:rPr>
      </w:pPr>
      <w:r w:rsidRPr="001E1481">
        <w:rPr>
          <w:sz w:val="22"/>
          <w:szCs w:val="22"/>
        </w:rPr>
        <w:t xml:space="preserve"> </w:t>
      </w:r>
    </w:p>
    <w:p w:rsidR="001033B7" w:rsidRPr="001E1481" w:rsidRDefault="001033B7" w:rsidP="001033B7">
      <w:pPr>
        <w:rPr>
          <w:sz w:val="22"/>
          <w:szCs w:val="22"/>
        </w:rPr>
      </w:pPr>
      <w:r w:rsidRPr="001E1481">
        <w:rPr>
          <w:noProof/>
          <w:sz w:val="22"/>
          <w:szCs w:val="22"/>
        </w:rPr>
        <w:lastRenderedPageBreak/>
        <w:drawing>
          <wp:inline distT="0" distB="0" distL="0" distR="0">
            <wp:extent cx="5943600" cy="3371850"/>
            <wp:effectExtent l="19050" t="0" r="0" b="0"/>
            <wp:docPr id="25" name="Picture 25" descr="Control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ontrol Center"/>
                    <pic:cNvPicPr>
                      <a:picLocks noChangeAspect="1" noChangeArrowheads="1"/>
                    </pic:cNvPicPr>
                  </pic:nvPicPr>
                  <pic:blipFill>
                    <a:blip r:embed="rId14" cstate="print"/>
                    <a:srcRect/>
                    <a:stretch>
                      <a:fillRect/>
                    </a:stretch>
                  </pic:blipFill>
                  <pic:spPr bwMode="auto">
                    <a:xfrm>
                      <a:off x="0" y="0"/>
                      <a:ext cx="5943600" cy="3371850"/>
                    </a:xfrm>
                    <a:prstGeom prst="rect">
                      <a:avLst/>
                    </a:prstGeom>
                    <a:noFill/>
                    <a:ln w="9525">
                      <a:noFill/>
                      <a:miter lim="800000"/>
                      <a:headEnd/>
                      <a:tailEnd/>
                    </a:ln>
                  </pic:spPr>
                </pic:pic>
              </a:graphicData>
            </a:graphic>
          </wp:inline>
        </w:drawing>
      </w:r>
    </w:p>
    <w:p w:rsidR="001033B7" w:rsidRPr="001E1481" w:rsidRDefault="001033B7" w:rsidP="001033B7">
      <w:pPr>
        <w:rPr>
          <w:sz w:val="22"/>
          <w:szCs w:val="22"/>
        </w:rPr>
      </w:pPr>
    </w:p>
    <w:p w:rsidR="001033B7" w:rsidRPr="001E1481" w:rsidRDefault="001033B7" w:rsidP="001033B7">
      <w:pPr>
        <w:rPr>
          <w:sz w:val="22"/>
          <w:szCs w:val="22"/>
        </w:rPr>
      </w:pPr>
      <w:r w:rsidRPr="001E1481">
        <w:rPr>
          <w:sz w:val="22"/>
          <w:szCs w:val="22"/>
        </w:rPr>
        <w:t>The Object View and the expandable tree underneath it provide information about the systems and databases that are accessible by the user.  Note that it will change over time.  For example, the UA adds student and faculty accounts as needed.</w:t>
      </w:r>
    </w:p>
    <w:p w:rsidR="001033B7" w:rsidRPr="001E1481" w:rsidRDefault="001033B7" w:rsidP="001033B7">
      <w:pPr>
        <w:rPr>
          <w:sz w:val="22"/>
          <w:szCs w:val="22"/>
        </w:rPr>
      </w:pPr>
    </w:p>
    <w:p w:rsidR="001033B7" w:rsidRPr="001E1481" w:rsidRDefault="001033B7" w:rsidP="001033B7">
      <w:pPr>
        <w:rPr>
          <w:sz w:val="22"/>
          <w:szCs w:val="22"/>
        </w:rPr>
      </w:pPr>
      <w:r w:rsidRPr="001E1481">
        <w:rPr>
          <w:sz w:val="22"/>
          <w:szCs w:val="22"/>
        </w:rPr>
        <w:t>Expanding the tree demonstrates that the UA has three DB2 instances.  The ZUAF instance is running on the IBM z900. Trying to expand an instance results in a Connect dialog window that prompts for a user id and password; for the ZUAF instance in this case.</w:t>
      </w:r>
    </w:p>
    <w:p w:rsidR="001033B7" w:rsidRPr="001E1481" w:rsidRDefault="001033B7" w:rsidP="001033B7">
      <w:pPr>
        <w:rPr>
          <w:sz w:val="22"/>
          <w:szCs w:val="22"/>
        </w:rPr>
      </w:pPr>
    </w:p>
    <w:p w:rsidR="001033B7" w:rsidRPr="001E1481" w:rsidRDefault="001033B7" w:rsidP="001033B7">
      <w:pPr>
        <w:rPr>
          <w:sz w:val="22"/>
          <w:szCs w:val="22"/>
        </w:rPr>
      </w:pPr>
      <w:r w:rsidRPr="001E1481">
        <w:rPr>
          <w:noProof/>
          <w:sz w:val="22"/>
          <w:szCs w:val="22"/>
        </w:rPr>
        <w:drawing>
          <wp:inline distT="0" distB="0" distL="0" distR="0">
            <wp:extent cx="5010150" cy="2124075"/>
            <wp:effectExtent l="19050" t="0" r="0"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5010150" cy="2124075"/>
                    </a:xfrm>
                    <a:prstGeom prst="rect">
                      <a:avLst/>
                    </a:prstGeom>
                    <a:noFill/>
                    <a:ln w="9525">
                      <a:noFill/>
                      <a:miter lim="800000"/>
                      <a:headEnd/>
                      <a:tailEnd/>
                    </a:ln>
                  </pic:spPr>
                </pic:pic>
              </a:graphicData>
            </a:graphic>
          </wp:inline>
        </w:drawing>
      </w:r>
    </w:p>
    <w:p w:rsidR="001033B7" w:rsidRPr="001E1481" w:rsidRDefault="001033B7" w:rsidP="001033B7">
      <w:pPr>
        <w:rPr>
          <w:sz w:val="22"/>
          <w:szCs w:val="22"/>
        </w:rPr>
      </w:pPr>
      <w:r w:rsidRPr="001E1481">
        <w:rPr>
          <w:sz w:val="22"/>
          <w:szCs w:val="22"/>
        </w:rPr>
        <w:t xml:space="preserve">After logging in, expand the ZUAF DB2 instance and click on Tables.  Note that the columns in the right pane are sorting by simply clicking the header.   Multiple clicks reverse the sort on each click—the first click being in ascending order. In the image shown below, the Database column was clicked twice to get a descending order of databases—the database of interest for this demonstration is UADILL.   Note that it has six tables with the names that match the ERD presented above. </w:t>
      </w:r>
    </w:p>
    <w:p w:rsidR="001033B7" w:rsidRPr="001E1481" w:rsidRDefault="001033B7" w:rsidP="001033B7">
      <w:pPr>
        <w:rPr>
          <w:sz w:val="22"/>
          <w:szCs w:val="22"/>
        </w:rPr>
      </w:pPr>
    </w:p>
    <w:p w:rsidR="001033B7" w:rsidRPr="001E1481" w:rsidRDefault="001033B7" w:rsidP="001033B7">
      <w:pPr>
        <w:rPr>
          <w:sz w:val="22"/>
          <w:szCs w:val="22"/>
        </w:rPr>
      </w:pPr>
      <w:r w:rsidRPr="001E1481">
        <w:rPr>
          <w:noProof/>
          <w:sz w:val="22"/>
          <w:szCs w:val="22"/>
        </w:rPr>
        <w:lastRenderedPageBreak/>
        <w:drawing>
          <wp:inline distT="0" distB="0" distL="0" distR="0">
            <wp:extent cx="5943600" cy="3085676"/>
            <wp:effectExtent l="19050" t="0" r="0"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5943600" cy="3085676"/>
                    </a:xfrm>
                    <a:prstGeom prst="rect">
                      <a:avLst/>
                    </a:prstGeom>
                    <a:noFill/>
                    <a:ln w="9525">
                      <a:noFill/>
                      <a:miter lim="800000"/>
                      <a:headEnd/>
                      <a:tailEnd/>
                    </a:ln>
                  </pic:spPr>
                </pic:pic>
              </a:graphicData>
            </a:graphic>
          </wp:inline>
        </w:drawing>
      </w:r>
    </w:p>
    <w:p w:rsidR="001033B7" w:rsidRPr="001E1481" w:rsidRDefault="001033B7" w:rsidP="001033B7">
      <w:pPr>
        <w:rPr>
          <w:sz w:val="22"/>
          <w:szCs w:val="22"/>
        </w:rPr>
      </w:pPr>
    </w:p>
    <w:p w:rsidR="001033B7" w:rsidRPr="001E1481" w:rsidRDefault="001033B7" w:rsidP="001033B7">
      <w:pPr>
        <w:rPr>
          <w:sz w:val="22"/>
          <w:szCs w:val="22"/>
        </w:rPr>
      </w:pPr>
      <w:r w:rsidRPr="001E1481">
        <w:rPr>
          <w:sz w:val="22"/>
          <w:szCs w:val="22"/>
        </w:rPr>
        <w:t>Double-click the TRNSACT table to view the data.</w:t>
      </w:r>
    </w:p>
    <w:p w:rsidR="001033B7" w:rsidRPr="001E1481" w:rsidRDefault="001033B7" w:rsidP="001033B7">
      <w:pPr>
        <w:rPr>
          <w:sz w:val="22"/>
          <w:szCs w:val="22"/>
        </w:rPr>
      </w:pPr>
      <w:r w:rsidRPr="001E1481">
        <w:rPr>
          <w:noProof/>
          <w:sz w:val="22"/>
          <w:szCs w:val="22"/>
        </w:rPr>
        <w:drawing>
          <wp:inline distT="0" distB="0" distL="0" distR="0">
            <wp:extent cx="6377806" cy="3057525"/>
            <wp:effectExtent l="19050" t="0" r="3944" b="0"/>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6380921" cy="3059018"/>
                    </a:xfrm>
                    <a:prstGeom prst="rect">
                      <a:avLst/>
                    </a:prstGeom>
                    <a:noFill/>
                    <a:ln w="9525">
                      <a:noFill/>
                      <a:miter lim="800000"/>
                      <a:headEnd/>
                      <a:tailEnd/>
                    </a:ln>
                  </pic:spPr>
                </pic:pic>
              </a:graphicData>
            </a:graphic>
          </wp:inline>
        </w:drawing>
      </w:r>
    </w:p>
    <w:p w:rsidR="001033B7" w:rsidRPr="001E1481" w:rsidRDefault="001033B7" w:rsidP="001033B7">
      <w:pPr>
        <w:rPr>
          <w:sz w:val="22"/>
          <w:szCs w:val="22"/>
        </w:rPr>
      </w:pPr>
    </w:p>
    <w:p w:rsidR="001033B7" w:rsidRPr="001E1481" w:rsidRDefault="001033B7" w:rsidP="001033B7">
      <w:pPr>
        <w:rPr>
          <w:sz w:val="22"/>
          <w:szCs w:val="22"/>
        </w:rPr>
      </w:pPr>
      <w:r w:rsidRPr="001E1481">
        <w:rPr>
          <w:sz w:val="22"/>
          <w:szCs w:val="22"/>
        </w:rPr>
        <w:t>To create queries, right-click on any table and select Query--the Control Center’s Query View opens which is an instance of the Command Editor View.  For this example, right-click on the TRNSACT table and select Query.</w:t>
      </w:r>
    </w:p>
    <w:p w:rsidR="001033B7" w:rsidRPr="001E1481" w:rsidRDefault="001033B7" w:rsidP="001033B7">
      <w:pPr>
        <w:rPr>
          <w:sz w:val="22"/>
          <w:szCs w:val="22"/>
        </w:rPr>
      </w:pPr>
    </w:p>
    <w:p w:rsidR="001033B7" w:rsidRPr="001E1481" w:rsidRDefault="001033B7" w:rsidP="001033B7">
      <w:pPr>
        <w:rPr>
          <w:sz w:val="22"/>
          <w:szCs w:val="22"/>
        </w:rPr>
      </w:pPr>
    </w:p>
    <w:p w:rsidR="001033B7" w:rsidRPr="001E1481" w:rsidRDefault="00F049C9" w:rsidP="001033B7">
      <w:pPr>
        <w:rPr>
          <w:sz w:val="22"/>
          <w:szCs w:val="22"/>
        </w:rPr>
      </w:pPr>
      <w:r>
        <w:rPr>
          <w:noProof/>
          <w:sz w:val="22"/>
          <w:szCs w:val="22"/>
        </w:rPr>
        <w:lastRenderedPageBreak/>
        <mc:AlternateContent>
          <mc:Choice Requires="wps">
            <w:drawing>
              <wp:anchor distT="0" distB="0" distL="114300" distR="114300" simplePos="0" relativeHeight="251667456" behindDoc="0" locked="0" layoutInCell="1" allowOverlap="1">
                <wp:simplePos x="0" y="0"/>
                <wp:positionH relativeFrom="column">
                  <wp:posOffset>5010150</wp:posOffset>
                </wp:positionH>
                <wp:positionV relativeFrom="paragraph">
                  <wp:posOffset>1331595</wp:posOffset>
                </wp:positionV>
                <wp:extent cx="409575" cy="1199515"/>
                <wp:effectExtent l="19050" t="57785" r="85725" b="19050"/>
                <wp:wrapNone/>
                <wp:docPr id="60"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9575" cy="1199515"/>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8147D6B" id="_x0000_t32" coordsize="21600,21600" o:spt="32" o:oned="t" path="m,l21600,21600e" filled="f">
                <v:path arrowok="t" fillok="f" o:connecttype="none"/>
                <o:lock v:ext="edit" shapetype="t"/>
              </v:shapetype>
              <v:shape id="AutoShape 11" o:spid="_x0000_s1026" type="#_x0000_t32" style="position:absolute;margin-left:394.5pt;margin-top:104.85pt;width:32.25pt;height:94.4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" strokecolor="red" strokeweight="3pt">
                <v:stroke endarrow="block"/>
              </v:shape>
            </w:pict>
          </mc:Fallback>
        </mc:AlternateContent>
      </w:r>
      <w:r>
        <w:rPr>
          <w:noProof/>
          <w:sz w:val="22"/>
          <w:szCs w:val="22"/>
        </w:rPr>
        <mc:AlternateContent>
          <mc:Choice Requires="wps">
            <w:drawing>
              <wp:anchor distT="0" distB="0" distL="114300" distR="114300" simplePos="0" relativeHeight="251666432" behindDoc="0" locked="0" layoutInCell="1" allowOverlap="1">
                <wp:simplePos x="0" y="0"/>
                <wp:positionH relativeFrom="column">
                  <wp:posOffset>4352925</wp:posOffset>
                </wp:positionH>
                <wp:positionV relativeFrom="paragraph">
                  <wp:posOffset>2531110</wp:posOffset>
                </wp:positionV>
                <wp:extent cx="1323975" cy="387985"/>
                <wp:effectExtent l="9525" t="9525" r="9525" b="12065"/>
                <wp:wrapNone/>
                <wp:docPr id="5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387985"/>
                        </a:xfrm>
                        <a:prstGeom prst="rect">
                          <a:avLst/>
                        </a:prstGeom>
                        <a:solidFill>
                          <a:srgbClr val="FFFFFF"/>
                        </a:solidFill>
                        <a:ln w="9525">
                          <a:solidFill>
                            <a:srgbClr val="000000"/>
                          </a:solidFill>
                          <a:miter lim="800000"/>
                          <a:headEnd/>
                          <a:tailEnd/>
                        </a:ln>
                      </wps:spPr>
                      <wps:txbx>
                        <w:txbxContent>
                          <w:p w:rsidR="001033B7" w:rsidRPr="00667EBF" w:rsidRDefault="001033B7" w:rsidP="001033B7">
                            <w:pPr>
                              <w:rPr>
                                <w:sz w:val="20"/>
                                <w:szCs w:val="20"/>
                              </w:rPr>
                            </w:pPr>
                            <w:r w:rsidRPr="00667EBF">
                              <w:rPr>
                                <w:sz w:val="20"/>
                                <w:szCs w:val="20"/>
                              </w:rPr>
                              <w:t>Icon to invoke SQL Assist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8" type="#_x0000_t202" style="position:absolute;margin-left:342.75pt;margin-top:199.3pt;width:104.25pt;height:30.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">
                <v:textbox>
                  <w:txbxContent>
                    <w:p w:rsidR="001033B7" w:rsidRPr="00667EBF" w:rsidRDefault="001033B7" w:rsidP="001033B7">
                      <w:pPr>
                        <w:rPr>
                          <w:sz w:val="20"/>
                          <w:szCs w:val="20"/>
                        </w:rPr>
                      </w:pPr>
                      <w:r w:rsidRPr="00667EBF">
                        <w:rPr>
                          <w:sz w:val="20"/>
                          <w:szCs w:val="20"/>
                        </w:rPr>
                        <w:t>Icon to invoke SQL Assist</w:t>
                      </w:r>
                    </w:p>
                  </w:txbxContent>
                </v:textbox>
              </v:shape>
            </w:pict>
          </mc:Fallback>
        </mc:AlternateContent>
      </w:r>
      <w:r>
        <w:rPr>
          <w:noProof/>
          <w:sz w:val="22"/>
          <w:szCs w:val="22"/>
        </w:rPr>
        <mc:AlternateContent>
          <mc:Choice Requires="wps">
            <w:drawing>
              <wp:anchor distT="0" distB="0" distL="114300" distR="114300" simplePos="0" relativeHeight="251660288" behindDoc="0" locked="0" layoutInCell="1" allowOverlap="1">
                <wp:simplePos x="0" y="0"/>
                <wp:positionH relativeFrom="column">
                  <wp:posOffset>2524125</wp:posOffset>
                </wp:positionH>
                <wp:positionV relativeFrom="paragraph">
                  <wp:posOffset>2531110</wp:posOffset>
                </wp:positionV>
                <wp:extent cx="1447800" cy="387985"/>
                <wp:effectExtent l="9525" t="9525" r="9525" b="12065"/>
                <wp:wrapNone/>
                <wp:docPr id="5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387985"/>
                        </a:xfrm>
                        <a:prstGeom prst="rect">
                          <a:avLst/>
                        </a:prstGeom>
                        <a:solidFill>
                          <a:srgbClr val="FFFFFF"/>
                        </a:solidFill>
                        <a:ln w="9525">
                          <a:solidFill>
                            <a:srgbClr val="000000"/>
                          </a:solidFill>
                          <a:miter lim="800000"/>
                          <a:headEnd/>
                          <a:tailEnd/>
                        </a:ln>
                      </wps:spPr>
                      <wps:txbx>
                        <w:txbxContent>
                          <w:p w:rsidR="001033B7" w:rsidRPr="00667EBF" w:rsidRDefault="001033B7" w:rsidP="001033B7">
                            <w:pPr>
                              <w:rPr>
                                <w:sz w:val="20"/>
                                <w:szCs w:val="20"/>
                              </w:rPr>
                            </w:pPr>
                            <w:r w:rsidRPr="00667EBF">
                              <w:rPr>
                                <w:sz w:val="20"/>
                                <w:szCs w:val="20"/>
                              </w:rPr>
                              <w:t>Enter SQL Statements Directly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margin-left:198.75pt;margin-top:199.3pt;width:114pt;height:30.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">
                <v:textbox>
                  <w:txbxContent>
                    <w:p w:rsidR="001033B7" w:rsidRPr="00667EBF" w:rsidRDefault="001033B7" w:rsidP="001033B7">
                      <w:pPr>
                        <w:rPr>
                          <w:sz w:val="20"/>
                          <w:szCs w:val="20"/>
                        </w:rPr>
                      </w:pPr>
                      <w:r w:rsidRPr="00667EBF">
                        <w:rPr>
                          <w:sz w:val="20"/>
                          <w:szCs w:val="20"/>
                        </w:rPr>
                        <w:t>Enter SQL Statements Directly</w:t>
                      </w:r>
                    </w:p>
                  </w:txbxContent>
                </v:textbox>
              </v:shape>
            </w:pict>
          </mc:Fallback>
        </mc:AlternateContent>
      </w:r>
      <w:r>
        <w:rPr>
          <w:noProof/>
          <w:sz w:val="22"/>
          <w:szCs w:val="22"/>
        </w:rPr>
        <mc:AlternateContent>
          <mc:Choice Requires="wps">
            <w:drawing>
              <wp:anchor distT="0" distB="0" distL="114300" distR="114300" simplePos="0" relativeHeight="251665408" behindDoc="0" locked="0" layoutInCell="1" allowOverlap="1">
                <wp:simplePos x="0" y="0"/>
                <wp:positionH relativeFrom="column">
                  <wp:posOffset>1714500</wp:posOffset>
                </wp:positionH>
                <wp:positionV relativeFrom="paragraph">
                  <wp:posOffset>1626870</wp:posOffset>
                </wp:positionV>
                <wp:extent cx="809625" cy="961390"/>
                <wp:effectExtent l="76200" t="76835" r="19050" b="19050"/>
                <wp:wrapNone/>
                <wp:docPr id="57"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09625" cy="96139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4AD517" id="AutoShape 9" o:spid="_x0000_s1026" type="#_x0000_t32" style="position:absolute;margin-left:135pt;margin-top:128.1pt;width:63.75pt;height:75.7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" strokecolor="red" strokeweight="3pt">
                <v:stroke endarrow="block"/>
              </v:shape>
            </w:pict>
          </mc:Fallback>
        </mc:AlternateContent>
      </w:r>
      <w:r>
        <w:rPr>
          <w:noProof/>
          <w:sz w:val="22"/>
          <w:szCs w:val="22"/>
        </w:rPr>
        <mc:AlternateContent>
          <mc:Choice Requires="wps">
            <w:drawing>
              <wp:anchor distT="0" distB="0" distL="114300" distR="114300" simplePos="0" relativeHeight="251670528" behindDoc="0" locked="0" layoutInCell="1" allowOverlap="1">
                <wp:simplePos x="0" y="0"/>
                <wp:positionH relativeFrom="column">
                  <wp:posOffset>-590550</wp:posOffset>
                </wp:positionH>
                <wp:positionV relativeFrom="paragraph">
                  <wp:posOffset>1740535</wp:posOffset>
                </wp:positionV>
                <wp:extent cx="590550" cy="533400"/>
                <wp:effectExtent l="9525" t="9525" r="9525" b="9525"/>
                <wp:wrapNone/>
                <wp:docPr id="5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533400"/>
                        </a:xfrm>
                        <a:prstGeom prst="rect">
                          <a:avLst/>
                        </a:prstGeom>
                        <a:solidFill>
                          <a:srgbClr val="FFFFFF"/>
                        </a:solidFill>
                        <a:ln w="9525">
                          <a:solidFill>
                            <a:srgbClr val="000000"/>
                          </a:solidFill>
                          <a:miter lim="800000"/>
                          <a:headEnd/>
                          <a:tailEnd/>
                        </a:ln>
                      </wps:spPr>
                      <wps:txbx>
                        <w:txbxContent>
                          <w:p w:rsidR="001033B7" w:rsidRPr="00667EBF" w:rsidRDefault="001033B7" w:rsidP="001033B7">
                            <w:pPr>
                              <w:rPr>
                                <w:sz w:val="20"/>
                                <w:szCs w:val="20"/>
                              </w:rPr>
                            </w:pPr>
                            <w:r w:rsidRPr="00667EBF">
                              <w:rPr>
                                <w:sz w:val="20"/>
                                <w:szCs w:val="20"/>
                              </w:rPr>
                              <w:t>Run button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0" type="#_x0000_t202" style="position:absolute;margin-left:-46.5pt;margin-top:137.05pt;width:46.5pt;height:4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">
                <v:textbox>
                  <w:txbxContent>
                    <w:p w:rsidR="001033B7" w:rsidRPr="00667EBF" w:rsidRDefault="001033B7" w:rsidP="001033B7">
                      <w:pPr>
                        <w:rPr>
                          <w:sz w:val="20"/>
                          <w:szCs w:val="20"/>
                        </w:rPr>
                      </w:pPr>
                      <w:r w:rsidRPr="00667EBF">
                        <w:rPr>
                          <w:sz w:val="20"/>
                          <w:szCs w:val="20"/>
                        </w:rPr>
                        <w:t>Run button</w:t>
                      </w:r>
                    </w:p>
                  </w:txbxContent>
                </v:textbox>
              </v:shape>
            </w:pict>
          </mc:Fallback>
        </mc:AlternateContent>
      </w:r>
      <w:r>
        <w:rPr>
          <w:noProof/>
          <w:sz w:val="22"/>
          <w:szCs w:val="22"/>
        </w:rPr>
        <mc:AlternateContent>
          <mc:Choice Requires="wps">
            <w:drawing>
              <wp:anchor distT="0" distB="0" distL="114300" distR="114300" simplePos="0" relativeHeight="251671552" behindDoc="0" locked="0" layoutInCell="1" allowOverlap="1">
                <wp:simplePos x="0" y="0"/>
                <wp:positionH relativeFrom="column">
                  <wp:posOffset>-352425</wp:posOffset>
                </wp:positionH>
                <wp:positionV relativeFrom="paragraph">
                  <wp:posOffset>1331595</wp:posOffset>
                </wp:positionV>
                <wp:extent cx="600075" cy="352425"/>
                <wp:effectExtent l="19050" t="86360" r="66675" b="27940"/>
                <wp:wrapNone/>
                <wp:docPr id="55"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0075" cy="352425"/>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B58658" id="AutoShape 15" o:spid="_x0000_s1026" type="#_x0000_t32" style="position:absolute;margin-left:-27.75pt;margin-top:104.85pt;width:47.25pt;height:27.7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" strokecolor="red" strokeweight="3pt">
                <v:stroke endarrow="block"/>
              </v:shape>
            </w:pict>
          </mc:Fallback>
        </mc:AlternateContent>
      </w:r>
      <w:r>
        <w:rPr>
          <w:noProof/>
          <w:sz w:val="22"/>
          <w:szCs w:val="22"/>
        </w:rPr>
        <mc:AlternateContent>
          <mc:Choice Requires="wps">
            <w:drawing>
              <wp:anchor distT="0" distB="0" distL="114300" distR="114300" simplePos="0" relativeHeight="251668480" behindDoc="0" locked="0" layoutInCell="1" allowOverlap="1">
                <wp:simplePos x="0" y="0"/>
                <wp:positionH relativeFrom="column">
                  <wp:posOffset>2990850</wp:posOffset>
                </wp:positionH>
                <wp:positionV relativeFrom="paragraph">
                  <wp:posOffset>445135</wp:posOffset>
                </wp:positionV>
                <wp:extent cx="1238250" cy="533400"/>
                <wp:effectExtent l="9525" t="9525" r="9525" b="9525"/>
                <wp:wrapNone/>
                <wp:docPr id="5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33400"/>
                        </a:xfrm>
                        <a:prstGeom prst="rect">
                          <a:avLst/>
                        </a:prstGeom>
                        <a:solidFill>
                          <a:srgbClr val="FFFFFF"/>
                        </a:solidFill>
                        <a:ln w="9525">
                          <a:solidFill>
                            <a:srgbClr val="000000"/>
                          </a:solidFill>
                          <a:miter lim="800000"/>
                          <a:headEnd/>
                          <a:tailEnd/>
                        </a:ln>
                      </wps:spPr>
                      <wps:txbx>
                        <w:txbxContent>
                          <w:p w:rsidR="001033B7" w:rsidRPr="00667EBF" w:rsidRDefault="001033B7" w:rsidP="001033B7">
                            <w:pPr>
                              <w:rPr>
                                <w:sz w:val="20"/>
                                <w:szCs w:val="20"/>
                              </w:rPr>
                            </w:pPr>
                            <w:r w:rsidRPr="00667EBF">
                              <w:rPr>
                                <w:sz w:val="20"/>
                                <w:szCs w:val="20"/>
                              </w:rPr>
                              <w:t>Command Editor Instance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1" type="#_x0000_t202" style="position:absolute;margin-left:235.5pt;margin-top:35.05pt;width:97.5pt;height:4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">
                <v:textbox>
                  <w:txbxContent>
                    <w:p w:rsidR="001033B7" w:rsidRPr="00667EBF" w:rsidRDefault="001033B7" w:rsidP="001033B7">
                      <w:pPr>
                        <w:rPr>
                          <w:sz w:val="20"/>
                          <w:szCs w:val="20"/>
                        </w:rPr>
                      </w:pPr>
                      <w:r w:rsidRPr="00667EBF">
                        <w:rPr>
                          <w:sz w:val="20"/>
                          <w:szCs w:val="20"/>
                        </w:rPr>
                        <w:t>Command Editor Instance</w:t>
                      </w:r>
                    </w:p>
                  </w:txbxContent>
                </v:textbox>
              </v:shape>
            </w:pict>
          </mc:Fallback>
        </mc:AlternateContent>
      </w:r>
      <w:r>
        <w:rPr>
          <w:noProof/>
          <w:sz w:val="22"/>
          <w:szCs w:val="22"/>
        </w:rPr>
        <mc:AlternateContent>
          <mc:Choice Requires="wps">
            <w:drawing>
              <wp:anchor distT="0" distB="0" distL="114300" distR="114300" simplePos="0" relativeHeight="251669504" behindDoc="0" locked="0" layoutInCell="1" allowOverlap="1">
                <wp:simplePos x="0" y="0"/>
                <wp:positionH relativeFrom="column">
                  <wp:posOffset>1952625</wp:posOffset>
                </wp:positionH>
                <wp:positionV relativeFrom="paragraph">
                  <wp:posOffset>749935</wp:posOffset>
                </wp:positionV>
                <wp:extent cx="1038225" cy="0"/>
                <wp:effectExtent l="28575" t="85725" r="19050" b="85725"/>
                <wp:wrapNone/>
                <wp:docPr id="53"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38225" cy="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0C4FF5" id="AutoShape 13" o:spid="_x0000_s1026" type="#_x0000_t32" style="position:absolute;margin-left:153.75pt;margin-top:59.05pt;width:81.75pt;height:0;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" strokecolor="red" strokeweight="3pt">
                <v:stroke endarrow="block"/>
              </v:shape>
            </w:pict>
          </mc:Fallback>
        </mc:AlternateContent>
      </w:r>
      <w:r w:rsidR="001033B7" w:rsidRPr="001E1481">
        <w:rPr>
          <w:noProof/>
          <w:sz w:val="22"/>
          <w:szCs w:val="22"/>
        </w:rPr>
        <w:drawing>
          <wp:inline distT="0" distB="0" distL="0" distR="0">
            <wp:extent cx="5943600" cy="2922270"/>
            <wp:effectExtent l="19050" t="0" r="0" b="0"/>
            <wp:docPr id="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srcRect/>
                    <a:stretch>
                      <a:fillRect/>
                    </a:stretch>
                  </pic:blipFill>
                  <pic:spPr bwMode="auto">
                    <a:xfrm>
                      <a:off x="0" y="0"/>
                      <a:ext cx="5943600" cy="2922270"/>
                    </a:xfrm>
                    <a:prstGeom prst="rect">
                      <a:avLst/>
                    </a:prstGeom>
                    <a:noFill/>
                    <a:ln w="9525">
                      <a:noFill/>
                      <a:miter lim="800000"/>
                      <a:headEnd/>
                      <a:tailEnd/>
                    </a:ln>
                  </pic:spPr>
                </pic:pic>
              </a:graphicData>
            </a:graphic>
          </wp:inline>
        </w:drawing>
      </w:r>
    </w:p>
    <w:p w:rsidR="001033B7" w:rsidRPr="001E1481" w:rsidRDefault="001033B7" w:rsidP="001033B7">
      <w:pPr>
        <w:rPr>
          <w:sz w:val="22"/>
          <w:szCs w:val="22"/>
        </w:rPr>
      </w:pPr>
    </w:p>
    <w:p w:rsidR="001033B7" w:rsidRPr="001E1481" w:rsidRDefault="001033B7" w:rsidP="001033B7">
      <w:pPr>
        <w:rPr>
          <w:sz w:val="22"/>
          <w:szCs w:val="22"/>
        </w:rPr>
      </w:pPr>
    </w:p>
    <w:p w:rsidR="001033B7" w:rsidRPr="001E1481" w:rsidRDefault="001033B7" w:rsidP="001033B7">
      <w:pPr>
        <w:rPr>
          <w:sz w:val="22"/>
          <w:szCs w:val="22"/>
        </w:rPr>
      </w:pPr>
      <w:r w:rsidRPr="001E1481">
        <w:rPr>
          <w:sz w:val="22"/>
          <w:szCs w:val="22"/>
        </w:rPr>
        <w:t xml:space="preserve">The default query is to select all columns and rows from the table on which the user clicked—in this case, the TRNSACT (transaction table).   Note the run button—click the run button to run the query.  </w:t>
      </w:r>
      <w:r w:rsidRPr="001E1481">
        <w:rPr>
          <w:b/>
          <w:sz w:val="22"/>
          <w:szCs w:val="22"/>
        </w:rPr>
        <w:t xml:space="preserve">Note—the Commands tab is active.  When the query is executed, the results will show up on the Query Results tab.  </w:t>
      </w:r>
      <w:r w:rsidRPr="001E1481">
        <w:rPr>
          <w:sz w:val="22"/>
          <w:szCs w:val="22"/>
        </w:rPr>
        <w:t>Click the Run button.</w:t>
      </w:r>
    </w:p>
    <w:p w:rsidR="001033B7" w:rsidRPr="001E1481" w:rsidRDefault="001033B7" w:rsidP="001033B7">
      <w:pPr>
        <w:rPr>
          <w:sz w:val="22"/>
          <w:szCs w:val="22"/>
        </w:rPr>
      </w:pPr>
    </w:p>
    <w:p w:rsidR="001033B7" w:rsidRPr="001E1481" w:rsidRDefault="001033B7" w:rsidP="001033B7">
      <w:pPr>
        <w:rPr>
          <w:b/>
          <w:sz w:val="22"/>
          <w:szCs w:val="22"/>
        </w:rPr>
      </w:pPr>
      <w:r w:rsidRPr="001E1481">
        <w:rPr>
          <w:b/>
          <w:noProof/>
          <w:sz w:val="22"/>
          <w:szCs w:val="22"/>
        </w:rPr>
        <w:drawing>
          <wp:inline distT="0" distB="0" distL="0" distR="0">
            <wp:extent cx="5943600" cy="3387213"/>
            <wp:effectExtent l="19050" t="0" r="0" b="0"/>
            <wp:docPr id="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srcRect/>
                    <a:stretch>
                      <a:fillRect/>
                    </a:stretch>
                  </pic:blipFill>
                  <pic:spPr bwMode="auto">
                    <a:xfrm>
                      <a:off x="0" y="0"/>
                      <a:ext cx="5943600" cy="3387213"/>
                    </a:xfrm>
                    <a:prstGeom prst="rect">
                      <a:avLst/>
                    </a:prstGeom>
                    <a:noFill/>
                    <a:ln w="9525">
                      <a:noFill/>
                      <a:miter lim="800000"/>
                      <a:headEnd/>
                      <a:tailEnd/>
                    </a:ln>
                  </pic:spPr>
                </pic:pic>
              </a:graphicData>
            </a:graphic>
          </wp:inline>
        </w:drawing>
      </w:r>
    </w:p>
    <w:p w:rsidR="001033B7" w:rsidRPr="001E1481" w:rsidRDefault="001033B7" w:rsidP="001033B7">
      <w:pPr>
        <w:rPr>
          <w:sz w:val="22"/>
          <w:szCs w:val="22"/>
        </w:rPr>
      </w:pPr>
    </w:p>
    <w:p w:rsidR="001033B7" w:rsidRPr="001E1481" w:rsidRDefault="001033B7" w:rsidP="001033B7">
      <w:pPr>
        <w:rPr>
          <w:sz w:val="22"/>
          <w:szCs w:val="22"/>
        </w:rPr>
      </w:pPr>
    </w:p>
    <w:p w:rsidR="001033B7" w:rsidRPr="001E1481" w:rsidRDefault="001033B7" w:rsidP="001033B7">
      <w:pPr>
        <w:rPr>
          <w:sz w:val="22"/>
          <w:szCs w:val="22"/>
        </w:rPr>
      </w:pPr>
    </w:p>
    <w:p w:rsidR="001033B7" w:rsidRPr="001E1481" w:rsidRDefault="001033B7" w:rsidP="001033B7">
      <w:pPr>
        <w:rPr>
          <w:sz w:val="22"/>
          <w:szCs w:val="22"/>
        </w:rPr>
      </w:pPr>
    </w:p>
    <w:p w:rsidR="001033B7" w:rsidRPr="001E1481" w:rsidRDefault="001033B7" w:rsidP="001033B7">
      <w:pPr>
        <w:rPr>
          <w:sz w:val="22"/>
          <w:szCs w:val="22"/>
        </w:rPr>
      </w:pPr>
      <w:r w:rsidRPr="001E1481">
        <w:rPr>
          <w:sz w:val="22"/>
          <w:szCs w:val="22"/>
        </w:rPr>
        <w:t xml:space="preserve">Click the Commands tab to return from the Query Results to the Commands tab.  Then click the SQL icon to open the SQL Assist window.  SQL Assist, a query by example—QBE, is shown below.  </w:t>
      </w:r>
    </w:p>
    <w:p w:rsidR="001033B7" w:rsidRPr="001E1481" w:rsidRDefault="00F049C9" w:rsidP="001033B7">
      <w:pPr>
        <w:rPr>
          <w:sz w:val="22"/>
          <w:szCs w:val="22"/>
        </w:rPr>
      </w:pPr>
      <w:r>
        <w:rPr>
          <w:noProof/>
          <w:sz w:val="22"/>
          <w:szCs w:val="22"/>
        </w:rPr>
        <mc:AlternateContent>
          <mc:Choice Requires="wps">
            <w:drawing>
              <wp:anchor distT="0" distB="0" distL="114300" distR="114300" simplePos="0" relativeHeight="251672576" behindDoc="0" locked="0" layoutInCell="1" allowOverlap="1">
                <wp:simplePos x="0" y="0"/>
                <wp:positionH relativeFrom="column">
                  <wp:posOffset>3657600</wp:posOffset>
                </wp:positionH>
                <wp:positionV relativeFrom="paragraph">
                  <wp:posOffset>101600</wp:posOffset>
                </wp:positionV>
                <wp:extent cx="1695450" cy="352425"/>
                <wp:effectExtent l="9525" t="5080" r="9525" b="13970"/>
                <wp:wrapNone/>
                <wp:docPr id="5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352425"/>
                        </a:xfrm>
                        <a:prstGeom prst="rect">
                          <a:avLst/>
                        </a:prstGeom>
                        <a:solidFill>
                          <a:srgbClr val="FFFFFF"/>
                        </a:solidFill>
                        <a:ln w="9525">
                          <a:solidFill>
                            <a:srgbClr val="000000"/>
                          </a:solidFill>
                          <a:miter lim="800000"/>
                          <a:headEnd/>
                          <a:tailEnd/>
                        </a:ln>
                      </wps:spPr>
                      <wps:txbx>
                        <w:txbxContent>
                          <w:p w:rsidR="001033B7" w:rsidRPr="00667EBF" w:rsidRDefault="001033B7" w:rsidP="001033B7">
                            <w:pPr>
                              <w:rPr>
                                <w:sz w:val="20"/>
                                <w:szCs w:val="20"/>
                              </w:rPr>
                            </w:pPr>
                            <w:r w:rsidRPr="00667EBF">
                              <w:rPr>
                                <w:sz w:val="20"/>
                                <w:szCs w:val="20"/>
                              </w:rPr>
                              <w:t>SQL Statement Type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2" type="#_x0000_t202" style="position:absolute;margin-left:4in;margin-top:8pt;width:133.5pt;height:27.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">
                <v:textbox>
                  <w:txbxContent>
                    <w:p w:rsidR="001033B7" w:rsidRPr="00667EBF" w:rsidRDefault="001033B7" w:rsidP="001033B7">
                      <w:pPr>
                        <w:rPr>
                          <w:sz w:val="20"/>
                          <w:szCs w:val="20"/>
                        </w:rPr>
                      </w:pPr>
                      <w:r w:rsidRPr="00667EBF">
                        <w:rPr>
                          <w:sz w:val="20"/>
                          <w:szCs w:val="20"/>
                        </w:rPr>
                        <w:t>SQL Statement Type</w:t>
                      </w:r>
                    </w:p>
                  </w:txbxContent>
                </v:textbox>
              </v:shape>
            </w:pict>
          </mc:Fallback>
        </mc:AlternateContent>
      </w:r>
      <w:r>
        <w:rPr>
          <w:noProof/>
          <w:sz w:val="22"/>
          <w:szCs w:val="22"/>
        </w:rPr>
        <mc:AlternateContent>
          <mc:Choice Requires="wps">
            <w:drawing>
              <wp:anchor distT="0" distB="0" distL="114300" distR="114300" simplePos="0" relativeHeight="251674624" behindDoc="0" locked="0" layoutInCell="1" allowOverlap="1">
                <wp:simplePos x="0" y="0"/>
                <wp:positionH relativeFrom="column">
                  <wp:posOffset>1571625</wp:posOffset>
                </wp:positionH>
                <wp:positionV relativeFrom="paragraph">
                  <wp:posOffset>101600</wp:posOffset>
                </wp:positionV>
                <wp:extent cx="1695450" cy="476250"/>
                <wp:effectExtent l="9525" t="5080" r="9525" b="13970"/>
                <wp:wrapNone/>
                <wp:docPr id="5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476250"/>
                        </a:xfrm>
                        <a:prstGeom prst="rect">
                          <a:avLst/>
                        </a:prstGeom>
                        <a:solidFill>
                          <a:srgbClr val="FFFFFF"/>
                        </a:solidFill>
                        <a:ln w="9525">
                          <a:solidFill>
                            <a:srgbClr val="000000"/>
                          </a:solidFill>
                          <a:miter lim="800000"/>
                          <a:headEnd/>
                          <a:tailEnd/>
                        </a:ln>
                      </wps:spPr>
                      <wps:txbx>
                        <w:txbxContent>
                          <w:p w:rsidR="001033B7" w:rsidRPr="00667EBF" w:rsidRDefault="001033B7" w:rsidP="001033B7">
                            <w:pPr>
                              <w:rPr>
                                <w:sz w:val="20"/>
                                <w:szCs w:val="20"/>
                              </w:rPr>
                            </w:pPr>
                            <w:r w:rsidRPr="00667EBF">
                              <w:rPr>
                                <w:sz w:val="20"/>
                                <w:szCs w:val="20"/>
                              </w:rPr>
                              <w:t>Guide for creating the SQL statement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3" type="#_x0000_t202" style="position:absolute;margin-left:123.75pt;margin-top:8pt;width:133.5pt;height:3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">
                <v:textbox>
                  <w:txbxContent>
                    <w:p w:rsidR="001033B7" w:rsidRPr="00667EBF" w:rsidRDefault="001033B7" w:rsidP="001033B7">
                      <w:pPr>
                        <w:rPr>
                          <w:sz w:val="20"/>
                          <w:szCs w:val="20"/>
                        </w:rPr>
                      </w:pPr>
                      <w:r w:rsidRPr="00667EBF">
                        <w:rPr>
                          <w:sz w:val="20"/>
                          <w:szCs w:val="20"/>
                        </w:rPr>
                        <w:t>Guide for creating the SQL statement</w:t>
                      </w:r>
                    </w:p>
                  </w:txbxContent>
                </v:textbox>
              </v:shape>
            </w:pict>
          </mc:Fallback>
        </mc:AlternateContent>
      </w:r>
      <w:r>
        <w:rPr>
          <w:noProof/>
          <w:sz w:val="22"/>
          <w:szCs w:val="22"/>
        </w:rPr>
        <mc:AlternateContent>
          <mc:Choice Requires="wps">
            <w:drawing>
              <wp:anchor distT="0" distB="0" distL="114300" distR="114300" simplePos="0" relativeHeight="251675648" behindDoc="0" locked="0" layoutInCell="1" allowOverlap="1">
                <wp:simplePos x="0" y="0"/>
                <wp:positionH relativeFrom="column">
                  <wp:posOffset>1066800</wp:posOffset>
                </wp:positionH>
                <wp:positionV relativeFrom="paragraph">
                  <wp:posOffset>126365</wp:posOffset>
                </wp:positionV>
                <wp:extent cx="504825" cy="609600"/>
                <wp:effectExtent l="85725" t="20320" r="19050" b="74930"/>
                <wp:wrapNone/>
                <wp:docPr id="50"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4825" cy="60960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8C6C06" id="AutoShape 19" o:spid="_x0000_s1026" type="#_x0000_t32" style="position:absolute;margin-left:84pt;margin-top:9.95pt;width:39.75pt;height:48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" strokecolor="red" strokeweight="3pt">
                <v:stroke endarrow="block"/>
              </v:shape>
            </w:pict>
          </mc:Fallback>
        </mc:AlternateContent>
      </w:r>
    </w:p>
    <w:p w:rsidR="001033B7" w:rsidRPr="001E1481" w:rsidRDefault="00F049C9" w:rsidP="001033B7">
      <w:pPr>
        <w:rPr>
          <w:sz w:val="22"/>
          <w:szCs w:val="22"/>
        </w:rPr>
      </w:pPr>
      <w:r>
        <w:rPr>
          <w:noProof/>
          <w:sz w:val="22"/>
          <w:szCs w:val="22"/>
        </w:rPr>
        <mc:AlternateContent>
          <mc:Choice Requires="wps">
            <w:drawing>
              <wp:anchor distT="0" distB="0" distL="114300" distR="114300" simplePos="0" relativeHeight="251673600" behindDoc="0" locked="0" layoutInCell="1" allowOverlap="1">
                <wp:simplePos x="0" y="0"/>
                <wp:positionH relativeFrom="column">
                  <wp:posOffset>3009900</wp:posOffset>
                </wp:positionH>
                <wp:positionV relativeFrom="paragraph">
                  <wp:posOffset>113030</wp:posOffset>
                </wp:positionV>
                <wp:extent cx="1133475" cy="695325"/>
                <wp:effectExtent l="66675" t="24765" r="19050" b="89535"/>
                <wp:wrapNone/>
                <wp:docPr id="49"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33475" cy="695325"/>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C0933E" id="AutoShape 17" o:spid="_x0000_s1026" type="#_x0000_t32" style="position:absolute;margin-left:237pt;margin-top:8.9pt;width:89.25pt;height:54.7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" strokecolor="red" strokeweight="3pt">
                <v:stroke endarrow="block"/>
              </v:shape>
            </w:pict>
          </mc:Fallback>
        </mc:AlternateContent>
      </w:r>
    </w:p>
    <w:p w:rsidR="001033B7" w:rsidRPr="001E1481" w:rsidRDefault="00F049C9" w:rsidP="001033B7">
      <w:pPr>
        <w:rPr>
          <w:sz w:val="22"/>
          <w:szCs w:val="22"/>
        </w:rPr>
      </w:pPr>
      <w:r>
        <w:rPr>
          <w:noProof/>
          <w:sz w:val="22"/>
          <w:szCs w:val="22"/>
        </w:rPr>
        <mc:AlternateContent>
          <mc:Choice Requires="wps">
            <w:drawing>
              <wp:anchor distT="0" distB="0" distL="114300" distR="114300" simplePos="0" relativeHeight="251682816" behindDoc="0" locked="0" layoutInCell="1" allowOverlap="1">
                <wp:simplePos x="0" y="0"/>
                <wp:positionH relativeFrom="column">
                  <wp:posOffset>4000500</wp:posOffset>
                </wp:positionH>
                <wp:positionV relativeFrom="paragraph">
                  <wp:posOffset>2271395</wp:posOffset>
                </wp:positionV>
                <wp:extent cx="1476375" cy="504825"/>
                <wp:effectExtent l="57150" t="19685" r="19050" b="94615"/>
                <wp:wrapNone/>
                <wp:docPr id="48"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76375" cy="504825"/>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7DE403" id="AutoShape 26" o:spid="_x0000_s1026" type="#_x0000_t32" style="position:absolute;margin-left:315pt;margin-top:178.85pt;width:116.25pt;height:39.7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" strokecolor="red" strokeweight="3pt">
                <v:stroke endarrow="block"/>
              </v:shape>
            </w:pict>
          </mc:Fallback>
        </mc:AlternateContent>
      </w:r>
      <w:r>
        <w:rPr>
          <w:noProof/>
          <w:sz w:val="22"/>
          <w:szCs w:val="22"/>
        </w:rPr>
        <mc:AlternateContent>
          <mc:Choice Requires="wps">
            <w:drawing>
              <wp:anchor distT="0" distB="0" distL="114300" distR="114300" simplePos="0" relativeHeight="251681792" behindDoc="0" locked="0" layoutInCell="1" allowOverlap="1">
                <wp:simplePos x="0" y="0"/>
                <wp:positionH relativeFrom="column">
                  <wp:posOffset>5648325</wp:posOffset>
                </wp:positionH>
                <wp:positionV relativeFrom="paragraph">
                  <wp:posOffset>2271395</wp:posOffset>
                </wp:positionV>
                <wp:extent cx="352425" cy="504825"/>
                <wp:effectExtent l="85725" t="19685" r="19050" b="66040"/>
                <wp:wrapNone/>
                <wp:docPr id="47"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2425" cy="504825"/>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8AEB05" id="AutoShape 25" o:spid="_x0000_s1026" type="#_x0000_t32" style="position:absolute;margin-left:444.75pt;margin-top:178.85pt;width:27.75pt;height:39.7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" strokecolor="red" strokeweight="3pt">
                <v:stroke endarrow="block"/>
              </v:shape>
            </w:pict>
          </mc:Fallback>
        </mc:AlternateContent>
      </w:r>
      <w:r>
        <w:rPr>
          <w:noProof/>
          <w:sz w:val="22"/>
          <w:szCs w:val="22"/>
        </w:rPr>
        <mc:AlternateContent>
          <mc:Choice Requires="wps">
            <w:drawing>
              <wp:anchor distT="0" distB="0" distL="114300" distR="114300" simplePos="0" relativeHeight="251680768" behindDoc="0" locked="0" layoutInCell="1" allowOverlap="1">
                <wp:simplePos x="0" y="0"/>
                <wp:positionH relativeFrom="column">
                  <wp:posOffset>5019675</wp:posOffset>
                </wp:positionH>
                <wp:positionV relativeFrom="paragraph">
                  <wp:posOffset>1918970</wp:posOffset>
                </wp:positionV>
                <wp:extent cx="1695450" cy="352425"/>
                <wp:effectExtent l="9525" t="10160" r="9525" b="8890"/>
                <wp:wrapNone/>
                <wp:docPr id="4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352425"/>
                        </a:xfrm>
                        <a:prstGeom prst="rect">
                          <a:avLst/>
                        </a:prstGeom>
                        <a:solidFill>
                          <a:srgbClr val="FFFFFF"/>
                        </a:solidFill>
                        <a:ln w="9525">
                          <a:solidFill>
                            <a:srgbClr val="000000"/>
                          </a:solidFill>
                          <a:miter lim="800000"/>
                          <a:headEnd/>
                          <a:tailEnd/>
                        </a:ln>
                      </wps:spPr>
                      <wps:txbx>
                        <w:txbxContent>
                          <w:p w:rsidR="001033B7" w:rsidRPr="00667EBF" w:rsidRDefault="001033B7" w:rsidP="001033B7">
                            <w:pPr>
                              <w:rPr>
                                <w:sz w:val="20"/>
                                <w:szCs w:val="20"/>
                              </w:rPr>
                            </w:pPr>
                            <w:r w:rsidRPr="00667EBF">
                              <w:rPr>
                                <w:sz w:val="20"/>
                                <w:szCs w:val="20"/>
                              </w:rPr>
                              <w:t>Clear and Run buttons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4" type="#_x0000_t202" style="position:absolute;margin-left:395.25pt;margin-top:151.1pt;width:133.5pt;height:27.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">
                <v:textbox>
                  <w:txbxContent>
                    <w:p w:rsidR="001033B7" w:rsidRPr="00667EBF" w:rsidRDefault="001033B7" w:rsidP="001033B7">
                      <w:pPr>
                        <w:rPr>
                          <w:sz w:val="20"/>
                          <w:szCs w:val="20"/>
                        </w:rPr>
                      </w:pPr>
                      <w:r w:rsidRPr="00667EBF">
                        <w:rPr>
                          <w:sz w:val="20"/>
                          <w:szCs w:val="20"/>
                        </w:rPr>
                        <w:t>Clear and Run buttons</w:t>
                      </w:r>
                    </w:p>
                  </w:txbxContent>
                </v:textbox>
              </v:shape>
            </w:pict>
          </mc:Fallback>
        </mc:AlternateContent>
      </w:r>
      <w:r>
        <w:rPr>
          <w:noProof/>
          <w:sz w:val="22"/>
          <w:szCs w:val="22"/>
        </w:rPr>
        <mc:AlternateContent>
          <mc:Choice Requires="wps">
            <w:drawing>
              <wp:anchor distT="0" distB="0" distL="114300" distR="114300" simplePos="0" relativeHeight="251679744" behindDoc="0" locked="0" layoutInCell="1" allowOverlap="1">
                <wp:simplePos x="0" y="0"/>
                <wp:positionH relativeFrom="column">
                  <wp:posOffset>1714500</wp:posOffset>
                </wp:positionH>
                <wp:positionV relativeFrom="paragraph">
                  <wp:posOffset>2928620</wp:posOffset>
                </wp:positionV>
                <wp:extent cx="952500" cy="923925"/>
                <wp:effectExtent l="76200" t="76835" r="19050" b="27940"/>
                <wp:wrapNone/>
                <wp:docPr id="45"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2500" cy="923925"/>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995A38" id="AutoShape 23" o:spid="_x0000_s1026" type="#_x0000_t32" style="position:absolute;margin-left:135pt;margin-top:230.6pt;width:75pt;height:72.75pt;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" strokecolor="red" strokeweight="3pt">
                <v:stroke endarrow="block"/>
              </v:shape>
            </w:pict>
          </mc:Fallback>
        </mc:AlternateContent>
      </w:r>
      <w:r>
        <w:rPr>
          <w:noProof/>
          <w:sz w:val="22"/>
          <w:szCs w:val="22"/>
        </w:rPr>
        <mc:AlternateContent>
          <mc:Choice Requires="wps">
            <w:drawing>
              <wp:anchor distT="0" distB="0" distL="114300" distR="114300" simplePos="0" relativeHeight="251677696" behindDoc="0" locked="0" layoutInCell="1" allowOverlap="1">
                <wp:simplePos x="0" y="0"/>
                <wp:positionH relativeFrom="column">
                  <wp:posOffset>790575</wp:posOffset>
                </wp:positionH>
                <wp:positionV relativeFrom="paragraph">
                  <wp:posOffset>3185795</wp:posOffset>
                </wp:positionV>
                <wp:extent cx="781050" cy="666750"/>
                <wp:effectExtent l="76200" t="76835" r="19050" b="27940"/>
                <wp:wrapNone/>
                <wp:docPr id="44"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81050" cy="66675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7058AC" id="AutoShape 21" o:spid="_x0000_s1026" type="#_x0000_t32" style="position:absolute;margin-left:62.25pt;margin-top:250.85pt;width:61.5pt;height:52.5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" strokecolor="red" strokeweight="3pt">
                <v:stroke endarrow="block"/>
              </v:shape>
            </w:pict>
          </mc:Fallback>
        </mc:AlternateContent>
      </w:r>
      <w:r w:rsidR="001033B7" w:rsidRPr="001E1481">
        <w:rPr>
          <w:noProof/>
          <w:sz w:val="22"/>
          <w:szCs w:val="22"/>
        </w:rPr>
        <w:drawing>
          <wp:inline distT="0" distB="0" distL="0" distR="0">
            <wp:extent cx="5934075" cy="3648075"/>
            <wp:effectExtent l="19050" t="0" r="9525" b="0"/>
            <wp:docPr id="30" name="Picture 30" descr="SQL Assis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QL Assist-1"/>
                    <pic:cNvPicPr>
                      <a:picLocks noChangeAspect="1" noChangeArrowheads="1"/>
                    </pic:cNvPicPr>
                  </pic:nvPicPr>
                  <pic:blipFill>
                    <a:blip r:embed="rId20" cstate="print"/>
                    <a:srcRect/>
                    <a:stretch>
                      <a:fillRect/>
                    </a:stretch>
                  </pic:blipFill>
                  <pic:spPr bwMode="auto">
                    <a:xfrm>
                      <a:off x="0" y="0"/>
                      <a:ext cx="5934075" cy="3648075"/>
                    </a:xfrm>
                    <a:prstGeom prst="rect">
                      <a:avLst/>
                    </a:prstGeom>
                    <a:noFill/>
                    <a:ln w="9525">
                      <a:noFill/>
                      <a:miter lim="800000"/>
                      <a:headEnd/>
                      <a:tailEnd/>
                    </a:ln>
                  </pic:spPr>
                </pic:pic>
              </a:graphicData>
            </a:graphic>
          </wp:inline>
        </w:drawing>
      </w:r>
    </w:p>
    <w:p w:rsidR="001033B7" w:rsidRPr="001E1481" w:rsidRDefault="001033B7" w:rsidP="001033B7">
      <w:pPr>
        <w:rPr>
          <w:sz w:val="22"/>
          <w:szCs w:val="22"/>
        </w:rPr>
      </w:pPr>
    </w:p>
    <w:p w:rsidR="001033B7" w:rsidRPr="001E1481" w:rsidRDefault="00F049C9" w:rsidP="001033B7">
      <w:pPr>
        <w:rPr>
          <w:sz w:val="22"/>
          <w:szCs w:val="22"/>
        </w:rPr>
      </w:pPr>
      <w:r>
        <w:rPr>
          <w:noProof/>
          <w:sz w:val="22"/>
          <w:szCs w:val="22"/>
        </w:rPr>
        <mc:AlternateContent>
          <mc:Choice Requires="wps">
            <w:drawing>
              <wp:anchor distT="0" distB="0" distL="114300" distR="114300" simplePos="0" relativeHeight="251676672" behindDoc="0" locked="0" layoutInCell="1" allowOverlap="1">
                <wp:simplePos x="0" y="0"/>
                <wp:positionH relativeFrom="column">
                  <wp:posOffset>161925</wp:posOffset>
                </wp:positionH>
                <wp:positionV relativeFrom="paragraph">
                  <wp:posOffset>31115</wp:posOffset>
                </wp:positionV>
                <wp:extent cx="1771650" cy="514350"/>
                <wp:effectExtent l="9525" t="6985" r="9525" b="12065"/>
                <wp:wrapNone/>
                <wp:docPr id="4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514350"/>
                        </a:xfrm>
                        <a:prstGeom prst="rect">
                          <a:avLst/>
                        </a:prstGeom>
                        <a:solidFill>
                          <a:srgbClr val="FFFFFF"/>
                        </a:solidFill>
                        <a:ln w="9525">
                          <a:solidFill>
                            <a:srgbClr val="000000"/>
                          </a:solidFill>
                          <a:miter lim="800000"/>
                          <a:headEnd/>
                          <a:tailEnd/>
                        </a:ln>
                      </wps:spPr>
                      <wps:txbx>
                        <w:txbxContent>
                          <w:p w:rsidR="001033B7" w:rsidRPr="00667EBF" w:rsidRDefault="001033B7" w:rsidP="001033B7">
                            <w:pPr>
                              <w:rPr>
                                <w:sz w:val="20"/>
                                <w:szCs w:val="20"/>
                              </w:rPr>
                            </w:pPr>
                            <w:r w:rsidRPr="00667EBF">
                              <w:rPr>
                                <w:sz w:val="20"/>
                                <w:szCs w:val="20"/>
                              </w:rPr>
                              <w:t>Beginning SQL Template and SQL entry panel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5" type="#_x0000_t202" style="position:absolute;margin-left:12.75pt;margin-top:2.45pt;width:139.5pt;height:4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">
                <v:textbox>
                  <w:txbxContent>
                    <w:p w:rsidR="001033B7" w:rsidRPr="00667EBF" w:rsidRDefault="001033B7" w:rsidP="001033B7">
                      <w:pPr>
                        <w:rPr>
                          <w:sz w:val="20"/>
                          <w:szCs w:val="20"/>
                        </w:rPr>
                      </w:pPr>
                      <w:r w:rsidRPr="00667EBF">
                        <w:rPr>
                          <w:sz w:val="20"/>
                          <w:szCs w:val="20"/>
                        </w:rPr>
                        <w:t>Beginning SQL Template and SQL entry panel</w:t>
                      </w:r>
                    </w:p>
                  </w:txbxContent>
                </v:textbox>
              </v:shape>
            </w:pict>
          </mc:Fallback>
        </mc:AlternateContent>
      </w:r>
      <w:r>
        <w:rPr>
          <w:noProof/>
          <w:sz w:val="22"/>
          <w:szCs w:val="22"/>
        </w:rPr>
        <mc:AlternateContent>
          <mc:Choice Requires="wps">
            <w:drawing>
              <wp:anchor distT="0" distB="0" distL="114300" distR="114300" simplePos="0" relativeHeight="251678720" behindDoc="0" locked="0" layoutInCell="1" allowOverlap="1">
                <wp:simplePos x="0" y="0"/>
                <wp:positionH relativeFrom="column">
                  <wp:posOffset>2114550</wp:posOffset>
                </wp:positionH>
                <wp:positionV relativeFrom="paragraph">
                  <wp:posOffset>31115</wp:posOffset>
                </wp:positionV>
                <wp:extent cx="1695450" cy="352425"/>
                <wp:effectExtent l="9525" t="6985" r="9525" b="12065"/>
                <wp:wrapNone/>
                <wp:docPr id="4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352425"/>
                        </a:xfrm>
                        <a:prstGeom prst="rect">
                          <a:avLst/>
                        </a:prstGeom>
                        <a:solidFill>
                          <a:srgbClr val="FFFFFF"/>
                        </a:solidFill>
                        <a:ln w="9525">
                          <a:solidFill>
                            <a:srgbClr val="000000"/>
                          </a:solidFill>
                          <a:miter lim="800000"/>
                          <a:headEnd/>
                          <a:tailEnd/>
                        </a:ln>
                      </wps:spPr>
                      <wps:txbx>
                        <w:txbxContent>
                          <w:p w:rsidR="001033B7" w:rsidRPr="00667EBF" w:rsidRDefault="001033B7" w:rsidP="001033B7">
                            <w:pPr>
                              <w:rPr>
                                <w:sz w:val="20"/>
                                <w:szCs w:val="20"/>
                              </w:rPr>
                            </w:pPr>
                            <w:r w:rsidRPr="00667EBF">
                              <w:rPr>
                                <w:sz w:val="20"/>
                                <w:szCs w:val="20"/>
                              </w:rPr>
                              <w:t>SQL Statement Status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6" type="#_x0000_t202" style="position:absolute;margin-left:166.5pt;margin-top:2.45pt;width:133.5pt;height:27.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">
                <v:textbox>
                  <w:txbxContent>
                    <w:p w:rsidR="001033B7" w:rsidRPr="00667EBF" w:rsidRDefault="001033B7" w:rsidP="001033B7">
                      <w:pPr>
                        <w:rPr>
                          <w:sz w:val="20"/>
                          <w:szCs w:val="20"/>
                        </w:rPr>
                      </w:pPr>
                      <w:r w:rsidRPr="00667EBF">
                        <w:rPr>
                          <w:sz w:val="20"/>
                          <w:szCs w:val="20"/>
                        </w:rPr>
                        <w:t>SQL Statement Status</w:t>
                      </w:r>
                    </w:p>
                  </w:txbxContent>
                </v:textbox>
              </v:shape>
            </w:pict>
          </mc:Fallback>
        </mc:AlternateContent>
      </w:r>
    </w:p>
    <w:p w:rsidR="001033B7" w:rsidRPr="001E1481" w:rsidRDefault="001033B7" w:rsidP="001033B7">
      <w:pPr>
        <w:rPr>
          <w:sz w:val="22"/>
          <w:szCs w:val="22"/>
        </w:rPr>
      </w:pPr>
    </w:p>
    <w:p w:rsidR="001033B7" w:rsidRPr="001E1481" w:rsidRDefault="001033B7" w:rsidP="001033B7">
      <w:pPr>
        <w:rPr>
          <w:sz w:val="22"/>
          <w:szCs w:val="22"/>
        </w:rPr>
      </w:pPr>
    </w:p>
    <w:p w:rsidR="001033B7" w:rsidRPr="001E1481" w:rsidRDefault="001033B7" w:rsidP="001033B7">
      <w:pPr>
        <w:rPr>
          <w:sz w:val="22"/>
          <w:szCs w:val="22"/>
        </w:rPr>
      </w:pPr>
    </w:p>
    <w:p w:rsidR="001033B7" w:rsidRPr="001E1481" w:rsidRDefault="001033B7" w:rsidP="001033B7">
      <w:pPr>
        <w:rPr>
          <w:sz w:val="22"/>
          <w:szCs w:val="22"/>
        </w:rPr>
      </w:pPr>
    </w:p>
    <w:p w:rsidR="001033B7" w:rsidRPr="001E1481" w:rsidRDefault="001033B7" w:rsidP="001033B7">
      <w:pPr>
        <w:rPr>
          <w:sz w:val="22"/>
          <w:szCs w:val="22"/>
        </w:rPr>
      </w:pPr>
      <w:r w:rsidRPr="001E1481">
        <w:rPr>
          <w:sz w:val="22"/>
          <w:szCs w:val="22"/>
        </w:rPr>
        <w:t>SQL Assistant is designed to guide the user through creating queries.  Of course, the user can simply enter the SQL statement directly.  Also, note that initially, the Check button is not available—greyed out—but may become available as the SQL statement is created.  The user can alter generated SQL at any point and then click the Check button to validate the SQL syntax.</w:t>
      </w:r>
    </w:p>
    <w:p w:rsidR="001033B7" w:rsidRPr="001E1481" w:rsidRDefault="001033B7" w:rsidP="001033B7">
      <w:pPr>
        <w:rPr>
          <w:sz w:val="22"/>
          <w:szCs w:val="22"/>
        </w:rPr>
      </w:pPr>
    </w:p>
    <w:p w:rsidR="001033B7" w:rsidRPr="001E1481" w:rsidRDefault="001033B7" w:rsidP="001033B7">
      <w:pPr>
        <w:rPr>
          <w:sz w:val="22"/>
          <w:szCs w:val="22"/>
        </w:rPr>
      </w:pPr>
      <w:r w:rsidRPr="001E1481">
        <w:rPr>
          <w:sz w:val="22"/>
          <w:szCs w:val="22"/>
        </w:rPr>
        <w:t xml:space="preserve">Building the SQL statement using the SQL Assist interface is relatively straight forward.  The upper left pane steps the user through creating the SQL statement by first identifying the tables, then the SELECT statement, etc.  The Details part of the interface changes based on the context.  For example, after selecting the tables, the user can join them and then select the columns.  </w:t>
      </w:r>
    </w:p>
    <w:p w:rsidR="001033B7" w:rsidRPr="001E1481" w:rsidRDefault="001033B7" w:rsidP="001033B7">
      <w:pPr>
        <w:rPr>
          <w:sz w:val="22"/>
          <w:szCs w:val="22"/>
        </w:rPr>
      </w:pPr>
    </w:p>
    <w:p w:rsidR="001033B7" w:rsidRPr="001E1481" w:rsidRDefault="001033B7" w:rsidP="001033B7">
      <w:pPr>
        <w:rPr>
          <w:sz w:val="22"/>
          <w:szCs w:val="22"/>
        </w:rPr>
      </w:pPr>
      <w:r w:rsidRPr="001E1481">
        <w:rPr>
          <w:sz w:val="22"/>
          <w:szCs w:val="22"/>
        </w:rPr>
        <w:t xml:space="preserve">Note that three tables have been selected to illustrate using SQL Assist—TRNSACT, STRINFO and SKUINFO.  The following is a possible management scenario using these three tables. </w:t>
      </w:r>
    </w:p>
    <w:p w:rsidR="001033B7" w:rsidRPr="001E1481" w:rsidRDefault="001033B7" w:rsidP="001033B7">
      <w:pPr>
        <w:rPr>
          <w:sz w:val="22"/>
          <w:szCs w:val="22"/>
        </w:rPr>
      </w:pPr>
    </w:p>
    <w:p w:rsidR="001033B7" w:rsidRPr="001E1481" w:rsidRDefault="001033B7" w:rsidP="001033B7">
      <w:pPr>
        <w:rPr>
          <w:sz w:val="22"/>
          <w:szCs w:val="22"/>
        </w:rPr>
      </w:pPr>
    </w:p>
    <w:p w:rsidR="001033B7" w:rsidRPr="001E1481" w:rsidRDefault="001033B7" w:rsidP="001033B7">
      <w:pPr>
        <w:rPr>
          <w:sz w:val="22"/>
          <w:szCs w:val="22"/>
        </w:rPr>
      </w:pPr>
    </w:p>
    <w:p w:rsidR="001033B7" w:rsidRPr="001E1481" w:rsidRDefault="001033B7" w:rsidP="001033B7">
      <w:pPr>
        <w:rPr>
          <w:sz w:val="22"/>
          <w:szCs w:val="22"/>
        </w:rPr>
      </w:pPr>
    </w:p>
    <w:p w:rsidR="001033B7" w:rsidRPr="001E1481" w:rsidRDefault="001033B7" w:rsidP="001033B7">
      <w:pPr>
        <w:rPr>
          <w:sz w:val="22"/>
          <w:szCs w:val="22"/>
        </w:rPr>
      </w:pPr>
      <w:r w:rsidRPr="001E1481">
        <w:rPr>
          <w:b/>
          <w:sz w:val="22"/>
          <w:szCs w:val="22"/>
        </w:rPr>
        <w:t>Management Scenario</w:t>
      </w:r>
    </w:p>
    <w:p w:rsidR="001033B7" w:rsidRPr="001E1481" w:rsidRDefault="001033B7" w:rsidP="001033B7">
      <w:pPr>
        <w:rPr>
          <w:sz w:val="22"/>
          <w:szCs w:val="22"/>
        </w:rPr>
      </w:pPr>
      <w:r w:rsidRPr="001E1481">
        <w:rPr>
          <w:sz w:val="22"/>
          <w:szCs w:val="22"/>
        </w:rPr>
        <w:t>Management wishes to know the best performing stores, by state, city and department number, in terms of total sales for the first six months of the year 2005.  The output should be in descending order of total sales.</w:t>
      </w:r>
    </w:p>
    <w:p w:rsidR="001033B7" w:rsidRPr="001E1481" w:rsidRDefault="001033B7" w:rsidP="001033B7">
      <w:pPr>
        <w:rPr>
          <w:sz w:val="22"/>
          <w:szCs w:val="22"/>
        </w:rPr>
      </w:pPr>
    </w:p>
    <w:p w:rsidR="001033B7" w:rsidRPr="001E1481" w:rsidRDefault="001033B7" w:rsidP="001033B7">
      <w:pPr>
        <w:rPr>
          <w:sz w:val="22"/>
          <w:szCs w:val="22"/>
        </w:rPr>
      </w:pPr>
      <w:r w:rsidRPr="001E1481">
        <w:rPr>
          <w:sz w:val="22"/>
          <w:szCs w:val="22"/>
        </w:rPr>
        <w:t>Note that this SQL statement can be entered directly into the SQL code window if the user is proficient enough in SQL to enter the data.  The SQL Assist can also be used to create the query and its use for generating the above query will be illustrated below.   Again, note that the user can work with SQL Assist as much or little as desired because the user can alter the SQL in the SQL Assist query pane at any time.</w:t>
      </w:r>
    </w:p>
    <w:p w:rsidR="001033B7" w:rsidRPr="001E1481" w:rsidRDefault="001033B7" w:rsidP="001033B7">
      <w:pPr>
        <w:rPr>
          <w:sz w:val="22"/>
          <w:szCs w:val="22"/>
        </w:rPr>
      </w:pPr>
    </w:p>
    <w:p w:rsidR="001033B7" w:rsidRPr="001E1481" w:rsidRDefault="001033B7" w:rsidP="001033B7">
      <w:pPr>
        <w:rPr>
          <w:sz w:val="22"/>
          <w:szCs w:val="22"/>
        </w:rPr>
      </w:pPr>
      <w:r w:rsidRPr="001E1481">
        <w:rPr>
          <w:sz w:val="22"/>
          <w:szCs w:val="22"/>
        </w:rPr>
        <w:t xml:space="preserve">Click the SQL icon in the Command Editor instance to open SQL Assist as shown above.   Again, note the default SQL type command is Query.  From the upper left outline pane, click FROM as shown below.  Also, scroll down if needed to find the UADILL database in the </w:t>
      </w:r>
      <w:r w:rsidRPr="001E1481">
        <w:rPr>
          <w:b/>
          <w:sz w:val="22"/>
          <w:szCs w:val="22"/>
        </w:rPr>
        <w:t>Available table</w:t>
      </w:r>
      <w:r w:rsidRPr="001E1481">
        <w:rPr>
          <w:sz w:val="22"/>
          <w:szCs w:val="22"/>
        </w:rPr>
        <w:t xml:space="preserve"> pane in the Details part of the window and expand UADILL so the tables in this database will be displayed.   Recall in this example, three tables – TRNSACT, STRINFO and SKIINFO will be used.  Therefore, select each of these tables and click the &gt; button to add each of the three tables to the </w:t>
      </w:r>
      <w:r w:rsidRPr="001E1481">
        <w:rPr>
          <w:b/>
          <w:sz w:val="22"/>
          <w:szCs w:val="22"/>
        </w:rPr>
        <w:t xml:space="preserve">Selected source tables </w:t>
      </w:r>
      <w:r w:rsidRPr="001E1481">
        <w:rPr>
          <w:sz w:val="22"/>
          <w:szCs w:val="22"/>
        </w:rPr>
        <w:t xml:space="preserve">pane as shown below.   </w:t>
      </w:r>
    </w:p>
    <w:p w:rsidR="001033B7" w:rsidRPr="001E1481" w:rsidRDefault="001033B7" w:rsidP="001033B7">
      <w:pPr>
        <w:rPr>
          <w:sz w:val="22"/>
          <w:szCs w:val="22"/>
        </w:rPr>
      </w:pPr>
    </w:p>
    <w:p w:rsidR="001033B7" w:rsidRPr="001E1481" w:rsidRDefault="001033B7" w:rsidP="001033B7">
      <w:pPr>
        <w:rPr>
          <w:sz w:val="22"/>
          <w:szCs w:val="22"/>
        </w:rPr>
      </w:pPr>
      <w:r w:rsidRPr="001E1481">
        <w:rPr>
          <w:noProof/>
          <w:sz w:val="22"/>
          <w:szCs w:val="22"/>
        </w:rPr>
        <w:drawing>
          <wp:inline distT="0" distB="0" distL="0" distR="0">
            <wp:extent cx="5943600" cy="4162425"/>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cstate="print"/>
                    <a:srcRect/>
                    <a:stretch>
                      <a:fillRect/>
                    </a:stretch>
                  </pic:blipFill>
                  <pic:spPr bwMode="auto">
                    <a:xfrm>
                      <a:off x="0" y="0"/>
                      <a:ext cx="5943600" cy="4162425"/>
                    </a:xfrm>
                    <a:prstGeom prst="rect">
                      <a:avLst/>
                    </a:prstGeom>
                    <a:noFill/>
                    <a:ln w="9525">
                      <a:noFill/>
                      <a:miter lim="800000"/>
                      <a:headEnd/>
                      <a:tailEnd/>
                    </a:ln>
                  </pic:spPr>
                </pic:pic>
              </a:graphicData>
            </a:graphic>
          </wp:inline>
        </w:drawing>
      </w:r>
    </w:p>
    <w:p w:rsidR="001033B7" w:rsidRPr="001E1481" w:rsidRDefault="001033B7" w:rsidP="001033B7">
      <w:pPr>
        <w:rPr>
          <w:sz w:val="22"/>
          <w:szCs w:val="22"/>
        </w:rPr>
      </w:pPr>
    </w:p>
    <w:p w:rsidR="001033B7" w:rsidRPr="001E1481" w:rsidRDefault="001033B7" w:rsidP="001033B7">
      <w:pPr>
        <w:rPr>
          <w:sz w:val="22"/>
          <w:szCs w:val="22"/>
        </w:rPr>
      </w:pPr>
    </w:p>
    <w:p w:rsidR="001033B7" w:rsidRPr="001E1481" w:rsidRDefault="001033B7" w:rsidP="001033B7">
      <w:pPr>
        <w:rPr>
          <w:sz w:val="22"/>
          <w:szCs w:val="22"/>
        </w:rPr>
      </w:pPr>
      <w:r w:rsidRPr="001E1481">
        <w:rPr>
          <w:sz w:val="22"/>
          <w:szCs w:val="22"/>
        </w:rPr>
        <w:br w:type="page"/>
      </w:r>
      <w:r w:rsidRPr="001E1481">
        <w:rPr>
          <w:sz w:val="22"/>
          <w:szCs w:val="22"/>
        </w:rPr>
        <w:lastRenderedPageBreak/>
        <w:t>As shown, the three tables have been selected and have been added to the SQL statement in the Query pane.  Click the Join Tables... button to join the tables.</w:t>
      </w:r>
    </w:p>
    <w:p w:rsidR="001033B7" w:rsidRPr="001E1481" w:rsidRDefault="001033B7" w:rsidP="001033B7">
      <w:pPr>
        <w:rPr>
          <w:sz w:val="22"/>
          <w:szCs w:val="22"/>
        </w:rPr>
      </w:pPr>
      <w:r w:rsidRPr="001E1481">
        <w:rPr>
          <w:noProof/>
          <w:sz w:val="22"/>
          <w:szCs w:val="22"/>
        </w:rPr>
        <w:drawing>
          <wp:anchor distT="0" distB="0" distL="114300" distR="114300" simplePos="0" relativeHeight="251683840" behindDoc="0" locked="0" layoutInCell="1" allowOverlap="1">
            <wp:simplePos x="0" y="0"/>
            <wp:positionH relativeFrom="column">
              <wp:posOffset>2009775</wp:posOffset>
            </wp:positionH>
            <wp:positionV relativeFrom="paragraph">
              <wp:posOffset>-361315</wp:posOffset>
            </wp:positionV>
            <wp:extent cx="3771900" cy="3434715"/>
            <wp:effectExtent l="19050" t="0" r="0" b="0"/>
            <wp:wrapSquare wrapText="bothSides"/>
            <wp:docPr id="89"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2" cstate="print"/>
                    <a:srcRect/>
                    <a:stretch>
                      <a:fillRect/>
                    </a:stretch>
                  </pic:blipFill>
                  <pic:spPr bwMode="auto">
                    <a:xfrm>
                      <a:off x="0" y="0"/>
                      <a:ext cx="3771900" cy="3434715"/>
                    </a:xfrm>
                    <a:prstGeom prst="rect">
                      <a:avLst/>
                    </a:prstGeom>
                    <a:noFill/>
                    <a:ln w="9525">
                      <a:noFill/>
                      <a:miter lim="800000"/>
                      <a:headEnd/>
                      <a:tailEnd/>
                    </a:ln>
                  </pic:spPr>
                </pic:pic>
              </a:graphicData>
            </a:graphic>
          </wp:anchor>
        </w:drawing>
      </w:r>
    </w:p>
    <w:p w:rsidR="001033B7" w:rsidRPr="001E1481" w:rsidRDefault="001033B7" w:rsidP="001033B7">
      <w:pPr>
        <w:rPr>
          <w:sz w:val="22"/>
          <w:szCs w:val="22"/>
        </w:rPr>
      </w:pPr>
      <w:r w:rsidRPr="001E1481">
        <w:rPr>
          <w:sz w:val="22"/>
          <w:szCs w:val="22"/>
        </w:rPr>
        <w:t xml:space="preserve">Notice the instructions on how to join tables.  As indicated, using conventional Windows techniques, select the tables you wish to join.  In this example, the TRNSACT table needs to be joined to the STRINFO table and then the TRNSACT table needs to be joined to the SKUINFO table.  Thus, it will take two steps to complete the joins. </w:t>
      </w:r>
    </w:p>
    <w:p w:rsidR="001033B7" w:rsidRPr="001E1481" w:rsidRDefault="001033B7" w:rsidP="001033B7">
      <w:pPr>
        <w:rPr>
          <w:sz w:val="22"/>
          <w:szCs w:val="22"/>
        </w:rPr>
      </w:pPr>
    </w:p>
    <w:p w:rsidR="001033B7" w:rsidRPr="001E1481" w:rsidRDefault="001033B7" w:rsidP="001033B7">
      <w:pPr>
        <w:rPr>
          <w:sz w:val="22"/>
          <w:szCs w:val="22"/>
        </w:rPr>
      </w:pPr>
      <w:r w:rsidRPr="001E1481">
        <w:rPr>
          <w:sz w:val="22"/>
          <w:szCs w:val="22"/>
        </w:rPr>
        <w:t>Note that because two tables have not yet been selected, the Join and Undo Join buttons are not available.</w:t>
      </w:r>
    </w:p>
    <w:p w:rsidR="001033B7" w:rsidRPr="001E1481" w:rsidRDefault="001033B7" w:rsidP="001033B7">
      <w:pPr>
        <w:rPr>
          <w:sz w:val="22"/>
          <w:szCs w:val="22"/>
        </w:rPr>
      </w:pPr>
    </w:p>
    <w:p w:rsidR="001033B7" w:rsidRPr="001E1481" w:rsidRDefault="001033B7" w:rsidP="001033B7">
      <w:pPr>
        <w:rPr>
          <w:sz w:val="22"/>
          <w:szCs w:val="22"/>
        </w:rPr>
      </w:pPr>
      <w:r w:rsidRPr="001E1481">
        <w:rPr>
          <w:noProof/>
          <w:sz w:val="22"/>
          <w:szCs w:val="22"/>
        </w:rPr>
        <w:drawing>
          <wp:anchor distT="0" distB="0" distL="114300" distR="114300" simplePos="0" relativeHeight="251684864" behindDoc="0" locked="0" layoutInCell="1" allowOverlap="1">
            <wp:simplePos x="0" y="0"/>
            <wp:positionH relativeFrom="column">
              <wp:posOffset>-152400</wp:posOffset>
            </wp:positionH>
            <wp:positionV relativeFrom="paragraph">
              <wp:posOffset>-1905</wp:posOffset>
            </wp:positionV>
            <wp:extent cx="4210050" cy="1190625"/>
            <wp:effectExtent l="19050" t="0" r="0" b="0"/>
            <wp:wrapSquare wrapText="bothSides"/>
            <wp:docPr id="6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3" cstate="print"/>
                    <a:srcRect/>
                    <a:stretch>
                      <a:fillRect/>
                    </a:stretch>
                  </pic:blipFill>
                  <pic:spPr bwMode="auto">
                    <a:xfrm>
                      <a:off x="0" y="0"/>
                      <a:ext cx="4210050" cy="1190625"/>
                    </a:xfrm>
                    <a:prstGeom prst="rect">
                      <a:avLst/>
                    </a:prstGeom>
                    <a:noFill/>
                    <a:ln w="9525">
                      <a:noFill/>
                      <a:miter lim="800000"/>
                      <a:headEnd/>
                      <a:tailEnd/>
                    </a:ln>
                  </pic:spPr>
                </pic:pic>
              </a:graphicData>
            </a:graphic>
          </wp:anchor>
        </w:drawing>
      </w:r>
      <w:r w:rsidRPr="001E1481">
        <w:rPr>
          <w:sz w:val="22"/>
          <w:szCs w:val="22"/>
        </w:rPr>
        <w:t xml:space="preserve">First, select the TRNSACT and STRINFO tables and note that the Join button will now available as shown below.  </w:t>
      </w:r>
    </w:p>
    <w:p w:rsidR="001033B7" w:rsidRPr="001E1481" w:rsidRDefault="001033B7" w:rsidP="001033B7">
      <w:pPr>
        <w:rPr>
          <w:noProof/>
          <w:sz w:val="22"/>
          <w:szCs w:val="22"/>
        </w:rPr>
      </w:pPr>
    </w:p>
    <w:p w:rsidR="001033B7" w:rsidRPr="001E1481" w:rsidRDefault="001033B7" w:rsidP="001033B7">
      <w:pPr>
        <w:rPr>
          <w:sz w:val="22"/>
          <w:szCs w:val="22"/>
        </w:rPr>
      </w:pPr>
      <w:r w:rsidRPr="001E1481">
        <w:rPr>
          <w:sz w:val="22"/>
          <w:szCs w:val="22"/>
        </w:rPr>
        <w:t xml:space="preserve">Click the Join button.  </w:t>
      </w:r>
    </w:p>
    <w:p w:rsidR="001033B7" w:rsidRPr="001E1481" w:rsidRDefault="001033B7" w:rsidP="001033B7">
      <w:pPr>
        <w:rPr>
          <w:sz w:val="22"/>
          <w:szCs w:val="22"/>
        </w:rPr>
      </w:pPr>
    </w:p>
    <w:p w:rsidR="001033B7" w:rsidRPr="001E1481" w:rsidRDefault="001033B7" w:rsidP="001033B7">
      <w:pPr>
        <w:rPr>
          <w:sz w:val="22"/>
          <w:szCs w:val="22"/>
        </w:rPr>
      </w:pPr>
      <w:r w:rsidRPr="001E1481">
        <w:rPr>
          <w:sz w:val="22"/>
          <w:szCs w:val="22"/>
        </w:rPr>
        <w:t>SQL Assist then indicates a TRNSACT JOIN on STRINFO and lists the two tables indented underneath the join heading.  The Undo Join button now becomes active.</w:t>
      </w:r>
    </w:p>
    <w:p w:rsidR="001033B7" w:rsidRPr="001E1481" w:rsidRDefault="001033B7" w:rsidP="001033B7">
      <w:pPr>
        <w:rPr>
          <w:sz w:val="22"/>
          <w:szCs w:val="22"/>
        </w:rPr>
      </w:pPr>
    </w:p>
    <w:p w:rsidR="001033B7" w:rsidRPr="001E1481" w:rsidRDefault="001033B7" w:rsidP="001033B7">
      <w:pPr>
        <w:rPr>
          <w:sz w:val="22"/>
          <w:szCs w:val="22"/>
        </w:rPr>
      </w:pPr>
      <w:r w:rsidRPr="001E1481">
        <w:rPr>
          <w:sz w:val="22"/>
          <w:szCs w:val="22"/>
        </w:rPr>
        <w:t xml:space="preserve">Note the drop down list box for the type of join—the default is Inner Join.  This is the type of join needed for this example so the default will be retained.  </w:t>
      </w:r>
    </w:p>
    <w:p w:rsidR="001033B7" w:rsidRPr="001E1481" w:rsidRDefault="001033B7" w:rsidP="001033B7">
      <w:pPr>
        <w:rPr>
          <w:sz w:val="22"/>
          <w:szCs w:val="22"/>
        </w:rPr>
      </w:pPr>
    </w:p>
    <w:p w:rsidR="001033B7" w:rsidRPr="001E1481" w:rsidRDefault="001033B7" w:rsidP="001033B7">
      <w:pPr>
        <w:rPr>
          <w:sz w:val="22"/>
          <w:szCs w:val="22"/>
        </w:rPr>
      </w:pPr>
      <w:r w:rsidRPr="001E1481">
        <w:rPr>
          <w:sz w:val="22"/>
          <w:szCs w:val="22"/>
        </w:rPr>
        <w:t xml:space="preserve">The join conditions allow the user to select the appropriate column from each table via a drop down list box and then select the operator.   In this case, the STORE column will be selected from each table to be joined.  The operator drop down list box has equal as the default operator; which should be used for this example. </w:t>
      </w:r>
    </w:p>
    <w:p w:rsidR="001033B7" w:rsidRPr="001E1481" w:rsidRDefault="001033B7" w:rsidP="001033B7">
      <w:pPr>
        <w:rPr>
          <w:sz w:val="22"/>
          <w:szCs w:val="22"/>
        </w:rPr>
      </w:pPr>
    </w:p>
    <w:p w:rsidR="001033B7" w:rsidRPr="001E1481" w:rsidRDefault="001033B7" w:rsidP="001033B7">
      <w:pPr>
        <w:rPr>
          <w:sz w:val="22"/>
          <w:szCs w:val="22"/>
        </w:rPr>
      </w:pPr>
      <w:r w:rsidRPr="001E1481">
        <w:rPr>
          <w:sz w:val="22"/>
          <w:szCs w:val="22"/>
        </w:rPr>
        <w:t>Click the drop down list box for the First Column (the table is TRNSACT) and select Store.  Click the drop down list box from the Second Column (this will be the STRINFO table) and select STORE.  This will complete the join for these two tables.</w:t>
      </w:r>
    </w:p>
    <w:p w:rsidR="001033B7" w:rsidRPr="001E1481" w:rsidRDefault="001033B7" w:rsidP="001033B7">
      <w:pPr>
        <w:rPr>
          <w:sz w:val="22"/>
          <w:szCs w:val="22"/>
        </w:rPr>
      </w:pPr>
    </w:p>
    <w:p w:rsidR="001033B7" w:rsidRPr="001E1481" w:rsidRDefault="001033B7" w:rsidP="001033B7">
      <w:pPr>
        <w:rPr>
          <w:sz w:val="22"/>
          <w:szCs w:val="22"/>
        </w:rPr>
      </w:pPr>
    </w:p>
    <w:p w:rsidR="001033B7" w:rsidRPr="001E1481" w:rsidRDefault="001033B7" w:rsidP="001033B7">
      <w:pPr>
        <w:rPr>
          <w:sz w:val="22"/>
          <w:szCs w:val="22"/>
        </w:rPr>
      </w:pPr>
    </w:p>
    <w:p w:rsidR="001033B7" w:rsidRPr="001E1481" w:rsidRDefault="001033B7" w:rsidP="001033B7">
      <w:pPr>
        <w:rPr>
          <w:sz w:val="22"/>
          <w:szCs w:val="22"/>
        </w:rPr>
      </w:pPr>
    </w:p>
    <w:p w:rsidR="001033B7" w:rsidRPr="001E1481" w:rsidRDefault="00F049C9" w:rsidP="001033B7">
      <w:pPr>
        <w:rPr>
          <w:sz w:val="22"/>
          <w:szCs w:val="22"/>
        </w:rPr>
      </w:pPr>
      <w:r>
        <w:rPr>
          <w:noProof/>
          <w:sz w:val="22"/>
          <w:szCs w:val="22"/>
        </w:rPr>
        <mc:AlternateContent>
          <mc:Choice Requires="wps">
            <w:drawing>
              <wp:anchor distT="0" distB="0" distL="114300" distR="114300" simplePos="0" relativeHeight="251709440" behindDoc="0" locked="0" layoutInCell="1" allowOverlap="1">
                <wp:simplePos x="0" y="0"/>
                <wp:positionH relativeFrom="column">
                  <wp:posOffset>-66675</wp:posOffset>
                </wp:positionH>
                <wp:positionV relativeFrom="paragraph">
                  <wp:posOffset>160655</wp:posOffset>
                </wp:positionV>
                <wp:extent cx="3514725" cy="3945255"/>
                <wp:effectExtent l="9525" t="6350" r="9525" b="10795"/>
                <wp:wrapNone/>
                <wp:docPr id="4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3945255"/>
                        </a:xfrm>
                        <a:prstGeom prst="rect">
                          <a:avLst/>
                        </a:prstGeom>
                        <a:solidFill>
                          <a:srgbClr val="FFFFFF">
                            <a:alpha val="0"/>
                          </a:srgbClr>
                        </a:solidFill>
                        <a:ln w="9525">
                          <a:solidFill>
                            <a:schemeClr val="bg1">
                              <a:lumMod val="100000"/>
                              <a:lumOff val="0"/>
                            </a:schemeClr>
                          </a:solidFill>
                          <a:miter lim="800000"/>
                          <a:headEnd/>
                          <a:tailEnd/>
                        </a:ln>
                      </wps:spPr>
                      <wps:txbx>
                        <w:txbxContent>
                          <w:p w:rsidR="001033B7" w:rsidRDefault="001033B7" w:rsidP="001033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7" type="#_x0000_t202" style="position:absolute;margin-left:-5.25pt;margin-top:12.65pt;width:276.75pt;height:310.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" strokecolor="white [3212]">
                <v:fill opacity="0"/>
                <v:textbox>
                  <w:txbxContent>
                    <w:p w:rsidR="001033B7" w:rsidRDefault="001033B7" w:rsidP="001033B7"/>
                  </w:txbxContent>
                </v:textbox>
              </v:shape>
            </w:pict>
          </mc:Fallback>
        </mc:AlternateContent>
      </w:r>
    </w:p>
    <w:p w:rsidR="001033B7" w:rsidRPr="001E1481" w:rsidRDefault="001033B7" w:rsidP="001033B7">
      <w:pPr>
        <w:rPr>
          <w:sz w:val="22"/>
          <w:szCs w:val="22"/>
        </w:rPr>
      </w:pPr>
      <w:r w:rsidRPr="001E1481">
        <w:rPr>
          <w:noProof/>
          <w:sz w:val="22"/>
          <w:szCs w:val="22"/>
        </w:rPr>
        <w:lastRenderedPageBreak/>
        <w:drawing>
          <wp:inline distT="0" distB="0" distL="0" distR="0">
            <wp:extent cx="3147935" cy="3857625"/>
            <wp:effectExtent l="19050" t="0" r="0" b="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4" cstate="print"/>
                    <a:srcRect/>
                    <a:stretch>
                      <a:fillRect/>
                    </a:stretch>
                  </pic:blipFill>
                  <pic:spPr bwMode="auto">
                    <a:xfrm>
                      <a:off x="0" y="0"/>
                      <a:ext cx="3147935" cy="3857625"/>
                    </a:xfrm>
                    <a:prstGeom prst="rect">
                      <a:avLst/>
                    </a:prstGeom>
                    <a:noFill/>
                    <a:ln w="9525">
                      <a:noFill/>
                      <a:miter lim="800000"/>
                      <a:headEnd/>
                      <a:tailEnd/>
                    </a:ln>
                  </pic:spPr>
                </pic:pic>
              </a:graphicData>
            </a:graphic>
          </wp:inline>
        </w:drawing>
      </w:r>
    </w:p>
    <w:p w:rsidR="001033B7" w:rsidRPr="001E1481" w:rsidRDefault="001033B7" w:rsidP="001033B7">
      <w:pPr>
        <w:rPr>
          <w:sz w:val="22"/>
          <w:szCs w:val="22"/>
        </w:rPr>
      </w:pPr>
    </w:p>
    <w:p w:rsidR="001033B7" w:rsidRPr="001E1481" w:rsidRDefault="001033B7" w:rsidP="001033B7">
      <w:pPr>
        <w:rPr>
          <w:sz w:val="22"/>
          <w:szCs w:val="22"/>
        </w:rPr>
      </w:pPr>
      <w:r w:rsidRPr="001E1481">
        <w:rPr>
          <w:sz w:val="22"/>
          <w:szCs w:val="22"/>
        </w:rPr>
        <w:t xml:space="preserve">The result of the join of the TRNSACT and STRINFO tables </w:t>
      </w:r>
    </w:p>
    <w:p w:rsidR="001033B7" w:rsidRPr="001E1481" w:rsidRDefault="00F049C9" w:rsidP="001033B7">
      <w:pPr>
        <w:rPr>
          <w:sz w:val="22"/>
          <w:szCs w:val="22"/>
        </w:rPr>
      </w:pPr>
      <w:r>
        <w:rPr>
          <w:noProof/>
          <w:sz w:val="22"/>
          <w:szCs w:val="22"/>
        </w:rPr>
        <mc:AlternateContent>
          <mc:Choice Requires="wps">
            <w:drawing>
              <wp:anchor distT="0" distB="0" distL="114300" distR="114300" simplePos="0" relativeHeight="251710464" behindDoc="0" locked="0" layoutInCell="1" allowOverlap="1">
                <wp:simplePos x="0" y="0"/>
                <wp:positionH relativeFrom="column">
                  <wp:posOffset>57150</wp:posOffset>
                </wp:positionH>
                <wp:positionV relativeFrom="paragraph">
                  <wp:posOffset>104140</wp:posOffset>
                </wp:positionV>
                <wp:extent cx="3562350" cy="4122420"/>
                <wp:effectExtent l="9525" t="8890" r="9525" b="12065"/>
                <wp:wrapNone/>
                <wp:docPr id="4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4122420"/>
                        </a:xfrm>
                        <a:prstGeom prst="rect">
                          <a:avLst/>
                        </a:prstGeom>
                        <a:solidFill>
                          <a:srgbClr val="FFFFFF"/>
                        </a:solidFill>
                        <a:ln w="9525">
                          <a:solidFill>
                            <a:schemeClr val="bg1">
                              <a:lumMod val="100000"/>
                              <a:lumOff val="0"/>
                            </a:schemeClr>
                          </a:solidFill>
                          <a:miter lim="800000"/>
                          <a:headEnd/>
                          <a:tailEnd/>
                        </a:ln>
                      </wps:spPr>
                      <wps:txbx>
                        <w:txbxContent>
                          <w:p w:rsidR="001033B7" w:rsidRDefault="001033B7" w:rsidP="001033B7">
                            <w:r w:rsidRPr="00083879">
                              <w:rPr>
                                <w:noProof/>
                              </w:rPr>
                              <w:drawing>
                                <wp:inline distT="0" distB="0" distL="0" distR="0">
                                  <wp:extent cx="3132124" cy="3838575"/>
                                  <wp:effectExtent l="19050" t="0" r="0" b="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5"/>
                                          <a:srcRect/>
                                          <a:stretch>
                                            <a:fillRect/>
                                          </a:stretch>
                                        </pic:blipFill>
                                        <pic:spPr bwMode="auto">
                                          <a:xfrm>
                                            <a:off x="0" y="0"/>
                                            <a:ext cx="3130185" cy="383619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38" type="#_x0000_t202" style="position:absolute;margin-left:4.5pt;margin-top:8.2pt;width:280.5pt;height:324.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" strokecolor="white [3212]">
                <v:textbox>
                  <w:txbxContent>
                    <w:p w:rsidR="001033B7" w:rsidRDefault="001033B7" w:rsidP="001033B7">
                      <w:r w:rsidRPr="00083879">
                        <w:rPr>
                          <w:noProof/>
                        </w:rPr>
                        <w:drawing>
                          <wp:inline distT="0" distB="0" distL="0" distR="0">
                            <wp:extent cx="3132124" cy="3838575"/>
                            <wp:effectExtent l="19050" t="0" r="0" b="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5"/>
                                    <a:srcRect/>
                                    <a:stretch>
                                      <a:fillRect/>
                                    </a:stretch>
                                  </pic:blipFill>
                                  <pic:spPr bwMode="auto">
                                    <a:xfrm>
                                      <a:off x="0" y="0"/>
                                      <a:ext cx="3130185" cy="3836198"/>
                                    </a:xfrm>
                                    <a:prstGeom prst="rect">
                                      <a:avLst/>
                                    </a:prstGeom>
                                    <a:noFill/>
                                    <a:ln w="9525">
                                      <a:noFill/>
                                      <a:miter lim="800000"/>
                                      <a:headEnd/>
                                      <a:tailEnd/>
                                    </a:ln>
                                  </pic:spPr>
                                </pic:pic>
                              </a:graphicData>
                            </a:graphic>
                          </wp:inline>
                        </w:drawing>
                      </w:r>
                    </w:p>
                  </w:txbxContent>
                </v:textbox>
              </v:shape>
            </w:pict>
          </mc:Fallback>
        </mc:AlternateContent>
      </w:r>
      <w:r w:rsidR="001033B7" w:rsidRPr="001E1481">
        <w:rPr>
          <w:sz w:val="22"/>
          <w:szCs w:val="22"/>
        </w:rPr>
        <w:br w:type="page"/>
      </w:r>
    </w:p>
    <w:p w:rsidR="001033B7" w:rsidRPr="001E1481" w:rsidRDefault="001033B7" w:rsidP="001033B7">
      <w:pPr>
        <w:rPr>
          <w:sz w:val="22"/>
          <w:szCs w:val="22"/>
        </w:rPr>
      </w:pPr>
      <w:r w:rsidRPr="001E1481">
        <w:rPr>
          <w:noProof/>
          <w:sz w:val="22"/>
          <w:szCs w:val="22"/>
        </w:rPr>
        <w:lastRenderedPageBreak/>
        <w:drawing>
          <wp:anchor distT="0" distB="0" distL="114300" distR="114300" simplePos="0" relativeHeight="251685888" behindDoc="0" locked="0" layoutInCell="1" allowOverlap="1">
            <wp:simplePos x="0" y="0"/>
            <wp:positionH relativeFrom="column">
              <wp:posOffset>2095500</wp:posOffset>
            </wp:positionH>
            <wp:positionV relativeFrom="paragraph">
              <wp:posOffset>-20320</wp:posOffset>
            </wp:positionV>
            <wp:extent cx="4257675" cy="1285875"/>
            <wp:effectExtent l="19050" t="0" r="9525" b="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6" cstate="print"/>
                    <a:srcRect/>
                    <a:stretch>
                      <a:fillRect/>
                    </a:stretch>
                  </pic:blipFill>
                  <pic:spPr bwMode="auto">
                    <a:xfrm>
                      <a:off x="0" y="0"/>
                      <a:ext cx="4257675" cy="1285875"/>
                    </a:xfrm>
                    <a:prstGeom prst="rect">
                      <a:avLst/>
                    </a:prstGeom>
                    <a:noFill/>
                    <a:ln w="9525">
                      <a:noFill/>
                      <a:miter lim="800000"/>
                      <a:headEnd/>
                      <a:tailEnd/>
                    </a:ln>
                  </pic:spPr>
                </pic:pic>
              </a:graphicData>
            </a:graphic>
          </wp:anchor>
        </w:drawing>
      </w:r>
      <w:r w:rsidRPr="001E1481">
        <w:rPr>
          <w:sz w:val="22"/>
          <w:szCs w:val="22"/>
        </w:rPr>
        <w:t>To join the TRNSACT and SKUINFO tables, select the TRNSACT table and the SKUINFO tables.  The Join button will now be active.</w:t>
      </w:r>
    </w:p>
    <w:p w:rsidR="001033B7" w:rsidRPr="001E1481" w:rsidRDefault="001033B7" w:rsidP="001033B7">
      <w:pPr>
        <w:rPr>
          <w:sz w:val="22"/>
          <w:szCs w:val="22"/>
        </w:rPr>
      </w:pPr>
    </w:p>
    <w:p w:rsidR="001033B7" w:rsidRPr="001E1481" w:rsidRDefault="001033B7" w:rsidP="001033B7">
      <w:pPr>
        <w:rPr>
          <w:sz w:val="22"/>
          <w:szCs w:val="22"/>
        </w:rPr>
      </w:pPr>
      <w:r w:rsidRPr="001E1481">
        <w:rPr>
          <w:sz w:val="22"/>
          <w:szCs w:val="22"/>
        </w:rPr>
        <w:t xml:space="preserve">Click the Join button and repeat this process to join the TRNSACT table and the SKUINFO table.  The join type should be </w:t>
      </w:r>
      <w:r w:rsidRPr="001E1481">
        <w:rPr>
          <w:b/>
          <w:sz w:val="22"/>
          <w:szCs w:val="22"/>
        </w:rPr>
        <w:t>Inner Join</w:t>
      </w:r>
      <w:r w:rsidRPr="001E1481">
        <w:rPr>
          <w:sz w:val="22"/>
          <w:szCs w:val="22"/>
        </w:rPr>
        <w:t xml:space="preserve"> and SKU should be the value from each of the columns of the two tables. Click the OK button to exit the Join Tables Dialog Window.  </w:t>
      </w:r>
    </w:p>
    <w:p w:rsidR="001033B7" w:rsidRPr="001E1481" w:rsidRDefault="001033B7" w:rsidP="001033B7">
      <w:pPr>
        <w:rPr>
          <w:sz w:val="22"/>
          <w:szCs w:val="22"/>
        </w:rPr>
      </w:pPr>
    </w:p>
    <w:p w:rsidR="001033B7" w:rsidRPr="001E1481" w:rsidRDefault="001033B7" w:rsidP="001033B7">
      <w:pPr>
        <w:rPr>
          <w:sz w:val="22"/>
          <w:szCs w:val="22"/>
        </w:rPr>
      </w:pPr>
      <w:r w:rsidRPr="001E1481">
        <w:rPr>
          <w:sz w:val="22"/>
          <w:szCs w:val="22"/>
        </w:rPr>
        <w:t>Note the generated SQL in the SQL Code pane.  The WHERE clause joins the TRNSACT table to both the STRINFO and SKUINFO tables.</w:t>
      </w:r>
    </w:p>
    <w:p w:rsidR="001033B7" w:rsidRPr="001E1481" w:rsidRDefault="001033B7" w:rsidP="001033B7">
      <w:pPr>
        <w:rPr>
          <w:sz w:val="22"/>
          <w:szCs w:val="22"/>
        </w:rPr>
      </w:pPr>
    </w:p>
    <w:p w:rsidR="001033B7" w:rsidRPr="001E1481" w:rsidRDefault="001033B7" w:rsidP="001033B7">
      <w:pPr>
        <w:rPr>
          <w:sz w:val="22"/>
          <w:szCs w:val="22"/>
        </w:rPr>
      </w:pPr>
      <w:r w:rsidRPr="001E1481">
        <w:rPr>
          <w:noProof/>
          <w:sz w:val="22"/>
          <w:szCs w:val="22"/>
        </w:rPr>
        <w:drawing>
          <wp:inline distT="0" distB="0" distL="0" distR="0">
            <wp:extent cx="5581650" cy="1386467"/>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cstate="print"/>
                    <a:srcRect/>
                    <a:stretch>
                      <a:fillRect/>
                    </a:stretch>
                  </pic:blipFill>
                  <pic:spPr bwMode="auto">
                    <a:xfrm>
                      <a:off x="0" y="0"/>
                      <a:ext cx="5583089" cy="1386825"/>
                    </a:xfrm>
                    <a:prstGeom prst="rect">
                      <a:avLst/>
                    </a:prstGeom>
                    <a:noFill/>
                    <a:ln w="9525">
                      <a:noFill/>
                      <a:miter lim="800000"/>
                      <a:headEnd/>
                      <a:tailEnd/>
                    </a:ln>
                  </pic:spPr>
                </pic:pic>
              </a:graphicData>
            </a:graphic>
          </wp:inline>
        </w:drawing>
      </w:r>
    </w:p>
    <w:p w:rsidR="001033B7" w:rsidRPr="001E1481" w:rsidRDefault="001033B7" w:rsidP="001033B7">
      <w:pPr>
        <w:rPr>
          <w:sz w:val="22"/>
          <w:szCs w:val="22"/>
        </w:rPr>
      </w:pPr>
    </w:p>
    <w:p w:rsidR="001033B7" w:rsidRPr="001E1481" w:rsidRDefault="001033B7" w:rsidP="001033B7">
      <w:pPr>
        <w:rPr>
          <w:sz w:val="22"/>
          <w:szCs w:val="22"/>
        </w:rPr>
      </w:pPr>
      <w:r w:rsidRPr="001E1481">
        <w:rPr>
          <w:sz w:val="22"/>
          <w:szCs w:val="22"/>
        </w:rPr>
        <w:t xml:space="preserve">Next the desired columns from the three tables need to be selected.  The desired columns are State, City, Department and sales amount—noting that sales will be accumulated for the departments within cities within states.  </w:t>
      </w:r>
    </w:p>
    <w:p w:rsidR="001033B7" w:rsidRPr="001E1481" w:rsidRDefault="001033B7" w:rsidP="001033B7">
      <w:pPr>
        <w:rPr>
          <w:sz w:val="22"/>
          <w:szCs w:val="22"/>
        </w:rPr>
      </w:pPr>
    </w:p>
    <w:p w:rsidR="001033B7" w:rsidRPr="001E1481" w:rsidRDefault="001033B7" w:rsidP="001033B7">
      <w:pPr>
        <w:rPr>
          <w:sz w:val="22"/>
          <w:szCs w:val="22"/>
        </w:rPr>
      </w:pPr>
      <w:r w:rsidRPr="001E1481">
        <w:rPr>
          <w:sz w:val="22"/>
          <w:szCs w:val="22"/>
        </w:rPr>
        <w:t xml:space="preserve">Click the SELECT entry in the Outline pane of SQL Assist. </w:t>
      </w:r>
    </w:p>
    <w:p w:rsidR="001033B7" w:rsidRPr="001E1481" w:rsidRDefault="001033B7" w:rsidP="001033B7">
      <w:pPr>
        <w:rPr>
          <w:sz w:val="22"/>
          <w:szCs w:val="22"/>
        </w:rPr>
      </w:pPr>
      <w:r w:rsidRPr="001E1481">
        <w:rPr>
          <w:noProof/>
          <w:sz w:val="22"/>
          <w:szCs w:val="22"/>
        </w:rPr>
        <w:drawing>
          <wp:inline distT="0" distB="0" distL="0" distR="0">
            <wp:extent cx="5648325" cy="2561660"/>
            <wp:effectExtent l="1905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cstate="print"/>
                    <a:srcRect/>
                    <a:stretch>
                      <a:fillRect/>
                    </a:stretch>
                  </pic:blipFill>
                  <pic:spPr bwMode="auto">
                    <a:xfrm>
                      <a:off x="0" y="0"/>
                      <a:ext cx="5648325" cy="2561660"/>
                    </a:xfrm>
                    <a:prstGeom prst="rect">
                      <a:avLst/>
                    </a:prstGeom>
                    <a:noFill/>
                    <a:ln w="9525">
                      <a:noFill/>
                      <a:miter lim="800000"/>
                      <a:headEnd/>
                      <a:tailEnd/>
                    </a:ln>
                  </pic:spPr>
                </pic:pic>
              </a:graphicData>
            </a:graphic>
          </wp:inline>
        </w:drawing>
      </w:r>
    </w:p>
    <w:p w:rsidR="001033B7" w:rsidRPr="001E1481" w:rsidRDefault="001033B7" w:rsidP="001033B7">
      <w:pPr>
        <w:rPr>
          <w:sz w:val="22"/>
          <w:szCs w:val="22"/>
        </w:rPr>
      </w:pPr>
      <w:r w:rsidRPr="001E1481">
        <w:rPr>
          <w:sz w:val="22"/>
          <w:szCs w:val="22"/>
        </w:rPr>
        <w:t xml:space="preserve">Expand the TRNSACT table, select the AMT column and click the &gt; button to move it from the Available columns to the Result columns.  Repeat this to move CITY, STATE and DEPT from the Available columns to </w:t>
      </w:r>
      <w:r w:rsidRPr="001E1481">
        <w:rPr>
          <w:sz w:val="22"/>
          <w:szCs w:val="22"/>
        </w:rPr>
        <w:lastRenderedPageBreak/>
        <w:t xml:space="preserve">the Result Columns.  Then using, the </w:t>
      </w:r>
      <w:r w:rsidRPr="001E1481">
        <w:rPr>
          <w:b/>
          <w:sz w:val="22"/>
          <w:szCs w:val="22"/>
        </w:rPr>
        <w:t xml:space="preserve">UP </w:t>
      </w:r>
      <w:r w:rsidRPr="001E1481">
        <w:rPr>
          <w:sz w:val="22"/>
          <w:szCs w:val="22"/>
        </w:rPr>
        <w:t xml:space="preserve">or </w:t>
      </w:r>
      <w:r w:rsidRPr="001E1481">
        <w:rPr>
          <w:b/>
          <w:sz w:val="22"/>
          <w:szCs w:val="22"/>
        </w:rPr>
        <w:t xml:space="preserve">DOWN </w:t>
      </w:r>
      <w:r w:rsidRPr="001E1481">
        <w:rPr>
          <w:sz w:val="22"/>
          <w:szCs w:val="22"/>
        </w:rPr>
        <w:t xml:space="preserve">buttons to the right of the Result columns, reorder the Results columns to be STATE, CITY, DEPT and AMT as shown below.  </w:t>
      </w:r>
    </w:p>
    <w:p w:rsidR="001033B7" w:rsidRPr="001E1481" w:rsidRDefault="00F049C9" w:rsidP="001033B7">
      <w:pPr>
        <w:rPr>
          <w:sz w:val="22"/>
          <w:szCs w:val="22"/>
        </w:rPr>
      </w:pPr>
      <w:r>
        <w:rPr>
          <w:noProof/>
          <w:sz w:val="22"/>
          <w:szCs w:val="22"/>
        </w:rPr>
        <mc:AlternateContent>
          <mc:Choice Requires="wps">
            <w:drawing>
              <wp:anchor distT="0" distB="0" distL="114300" distR="114300" simplePos="0" relativeHeight="251687936" behindDoc="0" locked="0" layoutInCell="1" allowOverlap="1">
                <wp:simplePos x="0" y="0"/>
                <wp:positionH relativeFrom="column">
                  <wp:posOffset>5600700</wp:posOffset>
                </wp:positionH>
                <wp:positionV relativeFrom="paragraph">
                  <wp:posOffset>748665</wp:posOffset>
                </wp:positionV>
                <wp:extent cx="571500" cy="568960"/>
                <wp:effectExtent l="66675" t="17780" r="19050" b="60960"/>
                <wp:wrapNone/>
                <wp:docPr id="39"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56896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DD8A5E" id="AutoShape 27" o:spid="_x0000_s1026" type="#_x0000_t32" style="position:absolute;margin-left:441pt;margin-top:58.95pt;width:45pt;height:44.8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" strokecolor="red" strokeweight="2.25pt">
                <v:stroke endarrow="block"/>
              </v:shape>
            </w:pict>
          </mc:Fallback>
        </mc:AlternateContent>
      </w:r>
      <w:r>
        <w:rPr>
          <w:noProof/>
          <w:sz w:val="22"/>
          <w:szCs w:val="22"/>
        </w:rPr>
        <mc:AlternateContent>
          <mc:Choice Requires="wps">
            <w:drawing>
              <wp:anchor distT="0" distB="0" distL="114300" distR="114300" simplePos="0" relativeHeight="251688960" behindDoc="0" locked="0" layoutInCell="1" allowOverlap="1">
                <wp:simplePos x="0" y="0"/>
                <wp:positionH relativeFrom="column">
                  <wp:posOffset>5600700</wp:posOffset>
                </wp:positionH>
                <wp:positionV relativeFrom="paragraph">
                  <wp:posOffset>748665</wp:posOffset>
                </wp:positionV>
                <wp:extent cx="571500" cy="311150"/>
                <wp:effectExtent l="57150" t="17780" r="19050" b="71120"/>
                <wp:wrapNone/>
                <wp:docPr id="38"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31115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9DD66C" id="AutoShape 28" o:spid="_x0000_s1026" type="#_x0000_t32" style="position:absolute;margin-left:441pt;margin-top:58.95pt;width:45pt;height:24.5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" strokecolor="red" strokeweight="2.25pt">
                <v:stroke endarrow="block"/>
              </v:shape>
            </w:pict>
          </mc:Fallback>
        </mc:AlternateContent>
      </w:r>
      <w:r w:rsidR="001033B7" w:rsidRPr="001E1481">
        <w:rPr>
          <w:noProof/>
          <w:sz w:val="22"/>
          <w:szCs w:val="22"/>
        </w:rPr>
        <w:drawing>
          <wp:anchor distT="0" distB="0" distL="114300" distR="114300" simplePos="0" relativeHeight="251686912" behindDoc="0" locked="0" layoutInCell="1" allowOverlap="1">
            <wp:simplePos x="0" y="0"/>
            <wp:positionH relativeFrom="column">
              <wp:posOffset>3390900</wp:posOffset>
            </wp:positionH>
            <wp:positionV relativeFrom="paragraph">
              <wp:posOffset>12700</wp:posOffset>
            </wp:positionV>
            <wp:extent cx="2324100" cy="1533525"/>
            <wp:effectExtent l="19050" t="0" r="0" b="0"/>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9" cstate="print"/>
                    <a:srcRect/>
                    <a:stretch>
                      <a:fillRect/>
                    </a:stretch>
                  </pic:blipFill>
                  <pic:spPr bwMode="auto">
                    <a:xfrm>
                      <a:off x="0" y="0"/>
                      <a:ext cx="2324100" cy="1533525"/>
                    </a:xfrm>
                    <a:prstGeom prst="rect">
                      <a:avLst/>
                    </a:prstGeom>
                    <a:noFill/>
                    <a:ln w="9525">
                      <a:noFill/>
                      <a:miter lim="800000"/>
                      <a:headEnd/>
                      <a:tailEnd/>
                    </a:ln>
                  </pic:spPr>
                </pic:pic>
              </a:graphicData>
            </a:graphic>
          </wp:anchor>
        </w:drawing>
      </w:r>
      <w:r>
        <w:rPr>
          <w:noProof/>
          <w:sz w:val="22"/>
          <w:szCs w:val="22"/>
        </w:rPr>
        <mc:AlternateContent>
          <mc:Choice Requires="wps">
            <w:drawing>
              <wp:anchor distT="0" distB="0" distL="114300" distR="114300" simplePos="0" relativeHeight="251692032" behindDoc="0" locked="0" layoutInCell="1" allowOverlap="1">
                <wp:simplePos x="0" y="0"/>
                <wp:positionH relativeFrom="column">
                  <wp:posOffset>3695700</wp:posOffset>
                </wp:positionH>
                <wp:positionV relativeFrom="paragraph">
                  <wp:posOffset>1059815</wp:posOffset>
                </wp:positionV>
                <wp:extent cx="1047750" cy="342900"/>
                <wp:effectExtent l="9525" t="5080" r="9525" b="13970"/>
                <wp:wrapNone/>
                <wp:docPr id="3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342900"/>
                        </a:xfrm>
                        <a:prstGeom prst="rect">
                          <a:avLst/>
                        </a:prstGeom>
                        <a:solidFill>
                          <a:srgbClr val="FFFFFF"/>
                        </a:solidFill>
                        <a:ln w="9525">
                          <a:solidFill>
                            <a:srgbClr val="000000"/>
                          </a:solidFill>
                          <a:miter lim="800000"/>
                          <a:headEnd/>
                          <a:tailEnd/>
                        </a:ln>
                      </wps:spPr>
                      <wps:txbx>
                        <w:txbxContent>
                          <w:p w:rsidR="001033B7" w:rsidRPr="006F4A23" w:rsidRDefault="001033B7" w:rsidP="001033B7">
                            <w:pPr>
                              <w:rPr>
                                <w:sz w:val="20"/>
                                <w:szCs w:val="20"/>
                              </w:rPr>
                            </w:pPr>
                            <w:r w:rsidRPr="006F4A23">
                              <w:rPr>
                                <w:sz w:val="20"/>
                                <w:szCs w:val="20"/>
                              </w:rPr>
                              <w:t>Ellipsis button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9" type="#_x0000_t202" style="position:absolute;margin-left:291pt;margin-top:83.45pt;width:82.5pt;height:2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">
                <v:textbox>
                  <w:txbxContent>
                    <w:p w:rsidR="001033B7" w:rsidRPr="006F4A23" w:rsidRDefault="001033B7" w:rsidP="001033B7">
                      <w:pPr>
                        <w:rPr>
                          <w:sz w:val="20"/>
                          <w:szCs w:val="20"/>
                        </w:rPr>
                      </w:pPr>
                      <w:r w:rsidRPr="006F4A23">
                        <w:rPr>
                          <w:sz w:val="20"/>
                          <w:szCs w:val="20"/>
                        </w:rPr>
                        <w:t>Ellipsis button</w:t>
                      </w:r>
                    </w:p>
                  </w:txbxContent>
                </v:textbox>
              </v:shape>
            </w:pict>
          </mc:Fallback>
        </mc:AlternateContent>
      </w:r>
      <w:r>
        <w:rPr>
          <w:noProof/>
          <w:sz w:val="22"/>
          <w:szCs w:val="22"/>
        </w:rPr>
        <mc:AlternateContent>
          <mc:Choice Requires="wps">
            <w:drawing>
              <wp:anchor distT="0" distB="0" distL="114300" distR="114300" simplePos="0" relativeHeight="251691008" behindDoc="0" locked="0" layoutInCell="1" allowOverlap="1">
                <wp:simplePos x="0" y="0"/>
                <wp:positionH relativeFrom="column">
                  <wp:posOffset>4743450</wp:posOffset>
                </wp:positionH>
                <wp:positionV relativeFrom="paragraph">
                  <wp:posOffset>939165</wp:posOffset>
                </wp:positionV>
                <wp:extent cx="386080" cy="295275"/>
                <wp:effectExtent l="19050" t="65405" r="61595" b="20320"/>
                <wp:wrapNone/>
                <wp:docPr id="36"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6080" cy="295275"/>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6267FD" id="AutoShape 30" o:spid="_x0000_s1026" type="#_x0000_t32" style="position:absolute;margin-left:373.5pt;margin-top:73.95pt;width:30.4pt;height:23.25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" strokecolor="red" strokeweight="2.25pt">
                <v:stroke endarrow="block"/>
              </v:shape>
            </w:pict>
          </mc:Fallback>
        </mc:AlternateContent>
      </w:r>
      <w:r>
        <w:rPr>
          <w:noProof/>
          <w:sz w:val="22"/>
          <w:szCs w:val="22"/>
        </w:rPr>
        <mc:AlternateContent>
          <mc:Choice Requires="wps">
            <w:drawing>
              <wp:anchor distT="0" distB="0" distL="114300" distR="114300" simplePos="0" relativeHeight="251689984" behindDoc="0" locked="0" layoutInCell="1" allowOverlap="1">
                <wp:simplePos x="0" y="0"/>
                <wp:positionH relativeFrom="column">
                  <wp:posOffset>5838825</wp:posOffset>
                </wp:positionH>
                <wp:positionV relativeFrom="paragraph">
                  <wp:posOffset>281940</wp:posOffset>
                </wp:positionV>
                <wp:extent cx="866775" cy="457200"/>
                <wp:effectExtent l="9525" t="8255" r="9525" b="10795"/>
                <wp:wrapNone/>
                <wp:docPr id="1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457200"/>
                        </a:xfrm>
                        <a:prstGeom prst="rect">
                          <a:avLst/>
                        </a:prstGeom>
                        <a:solidFill>
                          <a:srgbClr val="FFFFFF"/>
                        </a:solidFill>
                        <a:ln w="9525">
                          <a:solidFill>
                            <a:srgbClr val="000000"/>
                          </a:solidFill>
                          <a:miter lim="800000"/>
                          <a:headEnd/>
                          <a:tailEnd/>
                        </a:ln>
                      </wps:spPr>
                      <wps:txbx>
                        <w:txbxContent>
                          <w:p w:rsidR="001033B7" w:rsidRPr="006F4A23" w:rsidRDefault="001033B7" w:rsidP="001033B7">
                            <w:pPr>
                              <w:rPr>
                                <w:sz w:val="20"/>
                                <w:szCs w:val="20"/>
                              </w:rPr>
                            </w:pPr>
                            <w:r w:rsidRPr="006F4A23">
                              <w:rPr>
                                <w:sz w:val="20"/>
                                <w:szCs w:val="20"/>
                              </w:rPr>
                              <w:t>Up/Down buttons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0" type="#_x0000_t202" style="position:absolute;margin-left:459.75pt;margin-top:22.2pt;width:68.25pt;height:3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">
                <v:textbox>
                  <w:txbxContent>
                    <w:p w:rsidR="001033B7" w:rsidRPr="006F4A23" w:rsidRDefault="001033B7" w:rsidP="001033B7">
                      <w:pPr>
                        <w:rPr>
                          <w:sz w:val="20"/>
                          <w:szCs w:val="20"/>
                        </w:rPr>
                      </w:pPr>
                      <w:r w:rsidRPr="006F4A23">
                        <w:rPr>
                          <w:sz w:val="20"/>
                          <w:szCs w:val="20"/>
                        </w:rPr>
                        <w:t>Up/Down buttons</w:t>
                      </w:r>
                    </w:p>
                  </w:txbxContent>
                </v:textbox>
              </v:shape>
            </w:pict>
          </mc:Fallback>
        </mc:AlternateContent>
      </w:r>
      <w:r w:rsidR="001033B7" w:rsidRPr="001E1481">
        <w:rPr>
          <w:sz w:val="22"/>
          <w:szCs w:val="22"/>
        </w:rPr>
        <w:t>Each of the columns from the table has a corresponding Name column and an ellipsis button.  The name column allows the user to enter a more descriptive name than the column name in the table.  The ellipsis button opens the Expression Builder – Columns Dialog Window that can be used to create SELECT clause options.  In this example, we want a SUM of the AMT so click the ellipsis button for the AMT column.   The Expression Builder – Columns is shown below.</w:t>
      </w:r>
    </w:p>
    <w:p w:rsidR="001033B7" w:rsidRPr="001E1481" w:rsidRDefault="001033B7" w:rsidP="001033B7">
      <w:pPr>
        <w:rPr>
          <w:sz w:val="22"/>
          <w:szCs w:val="22"/>
        </w:rPr>
      </w:pPr>
    </w:p>
    <w:p w:rsidR="001033B7" w:rsidRPr="001E1481" w:rsidRDefault="001033B7" w:rsidP="001033B7">
      <w:pPr>
        <w:rPr>
          <w:sz w:val="22"/>
          <w:szCs w:val="22"/>
        </w:rPr>
      </w:pPr>
      <w:r w:rsidRPr="001E1481">
        <w:rPr>
          <w:sz w:val="22"/>
          <w:szCs w:val="22"/>
        </w:rPr>
        <w:t>The Expression Builder – Columns allows you to create any legal SELECT clause entries.  The Columns pane lists all the tables and columns in an expandable tree.  The Operators pane in the top/middle lists all the legal SELECT clause operators.  Underneath the Operators pane is the Case pane which allow creating different displayed values for a column based on conditions.  The right of the Expression Builder – Columns provides for the Value, Functions and Constants for building the expression.  The default value for Functions is All and for Database for the Constants.</w:t>
      </w:r>
    </w:p>
    <w:p w:rsidR="001033B7" w:rsidRPr="001E1481" w:rsidRDefault="00F049C9" w:rsidP="001033B7">
      <w:pPr>
        <w:rPr>
          <w:sz w:val="22"/>
          <w:szCs w:val="22"/>
        </w:rPr>
      </w:pPr>
      <w:r>
        <w:rPr>
          <w:noProof/>
          <w:sz w:val="22"/>
          <w:szCs w:val="22"/>
        </w:rPr>
        <mc:AlternateContent>
          <mc:Choice Requires="wps">
            <w:drawing>
              <wp:anchor distT="0" distB="0" distL="114300" distR="114300" simplePos="0" relativeHeight="251699200" behindDoc="0" locked="0" layoutInCell="1" allowOverlap="1">
                <wp:simplePos x="0" y="0"/>
                <wp:positionH relativeFrom="column">
                  <wp:posOffset>4015105</wp:posOffset>
                </wp:positionH>
                <wp:positionV relativeFrom="paragraph">
                  <wp:posOffset>107950</wp:posOffset>
                </wp:positionV>
                <wp:extent cx="1114425" cy="396875"/>
                <wp:effectExtent l="5080" t="13970" r="13970" b="8255"/>
                <wp:wrapNone/>
                <wp:docPr id="1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396875"/>
                        </a:xfrm>
                        <a:prstGeom prst="rect">
                          <a:avLst/>
                        </a:prstGeom>
                        <a:solidFill>
                          <a:srgbClr val="FFFFFF"/>
                        </a:solidFill>
                        <a:ln w="9525">
                          <a:solidFill>
                            <a:srgbClr val="000000"/>
                          </a:solidFill>
                          <a:miter lim="800000"/>
                          <a:headEnd/>
                          <a:tailEnd/>
                        </a:ln>
                      </wps:spPr>
                      <wps:txbx>
                        <w:txbxContent>
                          <w:p w:rsidR="001033B7" w:rsidRPr="006F4A23" w:rsidRDefault="001033B7" w:rsidP="001033B7">
                            <w:pPr>
                              <w:rPr>
                                <w:sz w:val="20"/>
                                <w:szCs w:val="20"/>
                              </w:rPr>
                            </w:pPr>
                            <w:r>
                              <w:rPr>
                                <w:sz w:val="20"/>
                                <w:szCs w:val="20"/>
                              </w:rPr>
                              <w:t>Functions and Constants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41" type="#_x0000_t202" style="position:absolute;margin-left:316.15pt;margin-top:8.5pt;width:87.75pt;height:31.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">
                <v:textbox>
                  <w:txbxContent>
                    <w:p w:rsidR="001033B7" w:rsidRPr="006F4A23" w:rsidRDefault="001033B7" w:rsidP="001033B7">
                      <w:pPr>
                        <w:rPr>
                          <w:sz w:val="20"/>
                          <w:szCs w:val="20"/>
                        </w:rPr>
                      </w:pPr>
                      <w:r>
                        <w:rPr>
                          <w:sz w:val="20"/>
                          <w:szCs w:val="20"/>
                        </w:rPr>
                        <w:t>Functions and Constants</w:t>
                      </w:r>
                    </w:p>
                  </w:txbxContent>
                </v:textbox>
              </v:shape>
            </w:pict>
          </mc:Fallback>
        </mc:AlternateContent>
      </w:r>
      <w:r>
        <w:rPr>
          <w:noProof/>
          <w:sz w:val="22"/>
          <w:szCs w:val="22"/>
        </w:rPr>
        <mc:AlternateContent>
          <mc:Choice Requires="wps">
            <w:drawing>
              <wp:anchor distT="0" distB="0" distL="114300" distR="114300" simplePos="0" relativeHeight="251696128" behindDoc="0" locked="0" layoutInCell="1" allowOverlap="1">
                <wp:simplePos x="0" y="0"/>
                <wp:positionH relativeFrom="column">
                  <wp:posOffset>2244090</wp:posOffset>
                </wp:positionH>
                <wp:positionV relativeFrom="paragraph">
                  <wp:posOffset>107950</wp:posOffset>
                </wp:positionV>
                <wp:extent cx="1114425" cy="396875"/>
                <wp:effectExtent l="5715" t="13970" r="13335" b="8255"/>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396875"/>
                        </a:xfrm>
                        <a:prstGeom prst="rect">
                          <a:avLst/>
                        </a:prstGeom>
                        <a:solidFill>
                          <a:srgbClr val="FFFFFF"/>
                        </a:solidFill>
                        <a:ln w="9525">
                          <a:solidFill>
                            <a:srgbClr val="000000"/>
                          </a:solidFill>
                          <a:miter lim="800000"/>
                          <a:headEnd/>
                          <a:tailEnd/>
                        </a:ln>
                      </wps:spPr>
                      <wps:txbx>
                        <w:txbxContent>
                          <w:p w:rsidR="001033B7" w:rsidRPr="006F4A23" w:rsidRDefault="001033B7" w:rsidP="001033B7">
                            <w:pPr>
                              <w:rPr>
                                <w:sz w:val="20"/>
                                <w:szCs w:val="20"/>
                              </w:rPr>
                            </w:pPr>
                            <w:r>
                              <w:rPr>
                                <w:sz w:val="20"/>
                                <w:szCs w:val="20"/>
                              </w:rPr>
                              <w:t>Operators and Case Structures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42" type="#_x0000_t202" style="position:absolute;margin-left:176.7pt;margin-top:8.5pt;width:87.75pt;height:31.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">
                <v:textbox>
                  <w:txbxContent>
                    <w:p w:rsidR="001033B7" w:rsidRPr="006F4A23" w:rsidRDefault="001033B7" w:rsidP="001033B7">
                      <w:pPr>
                        <w:rPr>
                          <w:sz w:val="20"/>
                          <w:szCs w:val="20"/>
                        </w:rPr>
                      </w:pPr>
                      <w:r>
                        <w:rPr>
                          <w:sz w:val="20"/>
                          <w:szCs w:val="20"/>
                        </w:rPr>
                        <w:t>Operators and Case Structures</w:t>
                      </w:r>
                    </w:p>
                  </w:txbxContent>
                </v:textbox>
              </v:shape>
            </w:pict>
          </mc:Fallback>
        </mc:AlternateContent>
      </w:r>
      <w:r>
        <w:rPr>
          <w:noProof/>
          <w:sz w:val="22"/>
          <w:szCs w:val="22"/>
        </w:rPr>
        <mc:AlternateContent>
          <mc:Choice Requires="wps">
            <w:drawing>
              <wp:anchor distT="0" distB="0" distL="114300" distR="114300" simplePos="0" relativeHeight="251694080" behindDoc="0" locked="0" layoutInCell="1" allowOverlap="1">
                <wp:simplePos x="0" y="0"/>
                <wp:positionH relativeFrom="column">
                  <wp:posOffset>-584835</wp:posOffset>
                </wp:positionH>
                <wp:positionV relativeFrom="paragraph">
                  <wp:posOffset>60325</wp:posOffset>
                </wp:positionV>
                <wp:extent cx="1114425" cy="396875"/>
                <wp:effectExtent l="5715" t="13970" r="13335" b="8255"/>
                <wp:wrapNone/>
                <wp:docPr id="1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396875"/>
                        </a:xfrm>
                        <a:prstGeom prst="rect">
                          <a:avLst/>
                        </a:prstGeom>
                        <a:solidFill>
                          <a:srgbClr val="FFFFFF"/>
                        </a:solidFill>
                        <a:ln w="9525">
                          <a:solidFill>
                            <a:srgbClr val="000000"/>
                          </a:solidFill>
                          <a:miter lim="800000"/>
                          <a:headEnd/>
                          <a:tailEnd/>
                        </a:ln>
                      </wps:spPr>
                      <wps:txbx>
                        <w:txbxContent>
                          <w:p w:rsidR="001033B7" w:rsidRDefault="001033B7" w:rsidP="001033B7">
                            <w:pPr>
                              <w:rPr>
                                <w:sz w:val="20"/>
                                <w:szCs w:val="20"/>
                              </w:rPr>
                            </w:pPr>
                            <w:r>
                              <w:rPr>
                                <w:sz w:val="20"/>
                                <w:szCs w:val="20"/>
                              </w:rPr>
                              <w:t xml:space="preserve">Columns for the </w:t>
                            </w:r>
                          </w:p>
                          <w:p w:rsidR="001033B7" w:rsidRPr="006F4A23" w:rsidRDefault="001033B7" w:rsidP="001033B7">
                            <w:pPr>
                              <w:rPr>
                                <w:sz w:val="20"/>
                                <w:szCs w:val="20"/>
                              </w:rPr>
                            </w:pPr>
                            <w:r>
                              <w:rPr>
                                <w:sz w:val="20"/>
                                <w:szCs w:val="20"/>
                              </w:rPr>
                              <w:t>TRNSACT table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43" type="#_x0000_t202" style="position:absolute;margin-left:-46.05pt;margin-top:4.75pt;width:87.75pt;height:31.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">
                <v:textbox>
                  <w:txbxContent>
                    <w:p w:rsidR="001033B7" w:rsidRDefault="001033B7" w:rsidP="001033B7">
                      <w:pPr>
                        <w:rPr>
                          <w:sz w:val="20"/>
                          <w:szCs w:val="20"/>
                        </w:rPr>
                      </w:pPr>
                      <w:r>
                        <w:rPr>
                          <w:sz w:val="20"/>
                          <w:szCs w:val="20"/>
                        </w:rPr>
                        <w:t xml:space="preserve">Columns for the </w:t>
                      </w:r>
                    </w:p>
                    <w:p w:rsidR="001033B7" w:rsidRPr="006F4A23" w:rsidRDefault="001033B7" w:rsidP="001033B7">
                      <w:pPr>
                        <w:rPr>
                          <w:sz w:val="20"/>
                          <w:szCs w:val="20"/>
                        </w:rPr>
                      </w:pPr>
                      <w:r>
                        <w:rPr>
                          <w:sz w:val="20"/>
                          <w:szCs w:val="20"/>
                        </w:rPr>
                        <w:t>TRNSACT table</w:t>
                      </w:r>
                    </w:p>
                  </w:txbxContent>
                </v:textbox>
              </v:shape>
            </w:pict>
          </mc:Fallback>
        </mc:AlternateContent>
      </w:r>
    </w:p>
    <w:p w:rsidR="001033B7" w:rsidRPr="001E1481" w:rsidRDefault="00F049C9" w:rsidP="001033B7">
      <w:pPr>
        <w:rPr>
          <w:sz w:val="22"/>
          <w:szCs w:val="22"/>
        </w:rPr>
      </w:pPr>
      <w:r>
        <w:rPr>
          <w:noProof/>
          <w:sz w:val="22"/>
          <w:szCs w:val="22"/>
        </w:rPr>
        <mc:AlternateContent>
          <mc:Choice Requires="wps">
            <w:drawing>
              <wp:anchor distT="0" distB="0" distL="114300" distR="114300" simplePos="0" relativeHeight="251693056" behindDoc="0" locked="0" layoutInCell="1" allowOverlap="1">
                <wp:simplePos x="0" y="0"/>
                <wp:positionH relativeFrom="column">
                  <wp:posOffset>-47625</wp:posOffset>
                </wp:positionH>
                <wp:positionV relativeFrom="paragraph">
                  <wp:posOffset>161925</wp:posOffset>
                </wp:positionV>
                <wp:extent cx="276225" cy="812800"/>
                <wp:effectExtent l="19050" t="18415" r="76200" b="45085"/>
                <wp:wrapNone/>
                <wp:docPr id="11"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81280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12F160" id="AutoShape 32" o:spid="_x0000_s1026" type="#_x0000_t32" style="position:absolute;margin-left:-3.75pt;margin-top:12.75pt;width:21.75pt;height:6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" strokecolor="red" strokeweight="2.25pt">
                <v:stroke endarrow="block"/>
              </v:shape>
            </w:pict>
          </mc:Fallback>
        </mc:AlternateContent>
      </w:r>
    </w:p>
    <w:p w:rsidR="001033B7" w:rsidRPr="001E1481" w:rsidRDefault="00F049C9" w:rsidP="001033B7">
      <w:pPr>
        <w:rPr>
          <w:sz w:val="22"/>
          <w:szCs w:val="22"/>
        </w:rPr>
      </w:pPr>
      <w:r>
        <w:rPr>
          <w:noProof/>
          <w:sz w:val="22"/>
          <w:szCs w:val="22"/>
        </w:rPr>
        <mc:AlternateContent>
          <mc:Choice Requires="wps">
            <w:drawing>
              <wp:anchor distT="0" distB="0" distL="114300" distR="114300" simplePos="0" relativeHeight="251700224" behindDoc="0" locked="0" layoutInCell="1" allowOverlap="1">
                <wp:simplePos x="0" y="0"/>
                <wp:positionH relativeFrom="column">
                  <wp:posOffset>3514725</wp:posOffset>
                </wp:positionH>
                <wp:positionV relativeFrom="paragraph">
                  <wp:posOffset>154305</wp:posOffset>
                </wp:positionV>
                <wp:extent cx="571500" cy="922020"/>
                <wp:effectExtent l="66675" t="19050" r="19050" b="59055"/>
                <wp:wrapNone/>
                <wp:docPr id="10"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92202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5A2ADA" id="AutoShape 39" o:spid="_x0000_s1026" type="#_x0000_t32" style="position:absolute;margin-left:276.75pt;margin-top:12.15pt;width:45pt;height:72.6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" strokecolor="red" strokeweight="2.25pt">
                <v:stroke endarrow="block"/>
              </v:shape>
            </w:pict>
          </mc:Fallback>
        </mc:AlternateContent>
      </w:r>
      <w:r>
        <w:rPr>
          <w:noProof/>
          <w:sz w:val="22"/>
          <w:szCs w:val="22"/>
        </w:rPr>
        <mc:AlternateContent>
          <mc:Choice Requires="wps">
            <w:drawing>
              <wp:anchor distT="0" distB="0" distL="114300" distR="114300" simplePos="0" relativeHeight="251698176" behindDoc="0" locked="0" layoutInCell="1" allowOverlap="1">
                <wp:simplePos x="0" y="0"/>
                <wp:positionH relativeFrom="column">
                  <wp:posOffset>4390390</wp:posOffset>
                </wp:positionH>
                <wp:positionV relativeFrom="paragraph">
                  <wp:posOffset>154305</wp:posOffset>
                </wp:positionV>
                <wp:extent cx="0" cy="892810"/>
                <wp:effectExtent l="75565" t="19050" r="67310" b="31115"/>
                <wp:wrapNone/>
                <wp:docPr id="9"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281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58E07A" id="AutoShape 37" o:spid="_x0000_s1026" type="#_x0000_t32" style="position:absolute;margin-left:345.7pt;margin-top:12.15pt;width:0;height:70.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" strokecolor="red" strokeweight="2.25pt">
                <v:stroke endarrow="block"/>
              </v:shape>
            </w:pict>
          </mc:Fallback>
        </mc:AlternateContent>
      </w:r>
      <w:r>
        <w:rPr>
          <w:noProof/>
          <w:sz w:val="22"/>
          <w:szCs w:val="22"/>
        </w:rPr>
        <mc:AlternateContent>
          <mc:Choice Requires="wps">
            <w:drawing>
              <wp:anchor distT="0" distB="0" distL="114300" distR="114300" simplePos="0" relativeHeight="251695104" behindDoc="0" locked="0" layoutInCell="1" allowOverlap="1">
                <wp:simplePos x="0" y="0"/>
                <wp:positionH relativeFrom="column">
                  <wp:posOffset>2686050</wp:posOffset>
                </wp:positionH>
                <wp:positionV relativeFrom="paragraph">
                  <wp:posOffset>154305</wp:posOffset>
                </wp:positionV>
                <wp:extent cx="95885" cy="588010"/>
                <wp:effectExtent l="19050" t="19050" r="75565" b="40640"/>
                <wp:wrapNone/>
                <wp:docPr id="8"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885" cy="58801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7D2836" id="AutoShape 34" o:spid="_x0000_s1026" type="#_x0000_t32" style="position:absolute;margin-left:211.5pt;margin-top:12.15pt;width:7.55pt;height:46.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" strokecolor="red" strokeweight="2.25pt">
                <v:stroke endarrow="block"/>
              </v:shape>
            </w:pict>
          </mc:Fallback>
        </mc:AlternateContent>
      </w:r>
      <w:r>
        <w:rPr>
          <w:noProof/>
          <w:sz w:val="22"/>
          <w:szCs w:val="22"/>
        </w:rPr>
        <mc:AlternateContent>
          <mc:Choice Requires="wps">
            <w:drawing>
              <wp:anchor distT="0" distB="0" distL="114300" distR="114300" simplePos="0" relativeHeight="251697152" behindDoc="0" locked="0" layoutInCell="1" allowOverlap="1">
                <wp:simplePos x="0" y="0"/>
                <wp:positionH relativeFrom="column">
                  <wp:posOffset>2390775</wp:posOffset>
                </wp:positionH>
                <wp:positionV relativeFrom="paragraph">
                  <wp:posOffset>106680</wp:posOffset>
                </wp:positionV>
                <wp:extent cx="295275" cy="1988185"/>
                <wp:effectExtent l="19050" t="19050" r="76200" b="40640"/>
                <wp:wrapNone/>
                <wp:docPr id="7"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1988185"/>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5AE966" id="AutoShape 36" o:spid="_x0000_s1026" type="#_x0000_t32" style="position:absolute;margin-left:188.25pt;margin-top:8.4pt;width:23.25pt;height:156.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" strokecolor="red" strokeweight="2.25pt">
                <v:stroke endarrow="block"/>
              </v:shape>
            </w:pict>
          </mc:Fallback>
        </mc:AlternateContent>
      </w:r>
    </w:p>
    <w:p w:rsidR="001033B7" w:rsidRPr="001E1481" w:rsidRDefault="00F049C9" w:rsidP="001033B7">
      <w:pPr>
        <w:rPr>
          <w:sz w:val="22"/>
          <w:szCs w:val="22"/>
        </w:rPr>
      </w:pPr>
      <w:r>
        <w:rPr>
          <w:noProof/>
          <w:sz w:val="22"/>
          <w:szCs w:val="22"/>
        </w:rPr>
        <w:lastRenderedPageBreak/>
        <mc:AlternateContent>
          <mc:Choice Requires="wps">
            <w:drawing>
              <wp:anchor distT="0" distB="0" distL="114300" distR="114300" simplePos="0" relativeHeight="251701248" behindDoc="0" locked="0" layoutInCell="1" allowOverlap="1">
                <wp:simplePos x="0" y="0"/>
                <wp:positionH relativeFrom="column">
                  <wp:posOffset>447675</wp:posOffset>
                </wp:positionH>
                <wp:positionV relativeFrom="paragraph">
                  <wp:posOffset>4604385</wp:posOffset>
                </wp:positionV>
                <wp:extent cx="1114425" cy="396875"/>
                <wp:effectExtent l="9525" t="10160" r="9525" b="12065"/>
                <wp:wrapNone/>
                <wp:docPr id="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396875"/>
                        </a:xfrm>
                        <a:prstGeom prst="rect">
                          <a:avLst/>
                        </a:prstGeom>
                        <a:solidFill>
                          <a:srgbClr val="FFFFFF"/>
                        </a:solidFill>
                        <a:ln w="9525">
                          <a:solidFill>
                            <a:srgbClr val="000000"/>
                          </a:solidFill>
                          <a:miter lim="800000"/>
                          <a:headEnd/>
                          <a:tailEnd/>
                        </a:ln>
                      </wps:spPr>
                      <wps:txbx>
                        <w:txbxContent>
                          <w:p w:rsidR="001033B7" w:rsidRPr="006F4A23" w:rsidRDefault="001033B7" w:rsidP="001033B7">
                            <w:pPr>
                              <w:rPr>
                                <w:sz w:val="20"/>
                                <w:szCs w:val="20"/>
                              </w:rPr>
                            </w:pPr>
                            <w:r>
                              <w:rPr>
                                <w:sz w:val="20"/>
                                <w:szCs w:val="20"/>
                              </w:rPr>
                              <w:t>Expression pane and Clear button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44" type="#_x0000_t202" style="position:absolute;margin-left:35.25pt;margin-top:362.55pt;width:87.75pt;height:31.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">
                <v:textbox>
                  <w:txbxContent>
                    <w:p w:rsidR="001033B7" w:rsidRPr="006F4A23" w:rsidRDefault="001033B7" w:rsidP="001033B7">
                      <w:pPr>
                        <w:rPr>
                          <w:sz w:val="20"/>
                          <w:szCs w:val="20"/>
                        </w:rPr>
                      </w:pPr>
                      <w:r>
                        <w:rPr>
                          <w:sz w:val="20"/>
                          <w:szCs w:val="20"/>
                        </w:rPr>
                        <w:t>Expression pane and Clear button</w:t>
                      </w:r>
                    </w:p>
                  </w:txbxContent>
                </v:textbox>
              </v:shape>
            </w:pict>
          </mc:Fallback>
        </mc:AlternateContent>
      </w:r>
      <w:r>
        <w:rPr>
          <w:noProof/>
          <w:sz w:val="22"/>
          <w:szCs w:val="22"/>
        </w:rPr>
        <mc:AlternateContent>
          <mc:Choice Requires="wps">
            <w:drawing>
              <wp:anchor distT="0" distB="0" distL="114300" distR="114300" simplePos="0" relativeHeight="251703296" behindDoc="0" locked="0" layoutInCell="1" allowOverlap="1">
                <wp:simplePos x="0" y="0"/>
                <wp:positionH relativeFrom="column">
                  <wp:posOffset>1019175</wp:posOffset>
                </wp:positionH>
                <wp:positionV relativeFrom="paragraph">
                  <wp:posOffset>3575685</wp:posOffset>
                </wp:positionV>
                <wp:extent cx="3724275" cy="1028700"/>
                <wp:effectExtent l="19050" t="76835" r="38100" b="18415"/>
                <wp:wrapNone/>
                <wp:docPr id="5"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24275" cy="102870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5A8AF4" id="AutoShape 42" o:spid="_x0000_s1026" type="#_x0000_t32" style="position:absolute;margin-left:80.25pt;margin-top:281.55pt;width:293.25pt;height:81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" strokecolor="red" strokeweight="2.25pt">
                <v:stroke endarrow="block"/>
              </v:shape>
            </w:pict>
          </mc:Fallback>
        </mc:AlternateContent>
      </w:r>
      <w:r>
        <w:rPr>
          <w:noProof/>
          <w:sz w:val="22"/>
          <w:szCs w:val="22"/>
        </w:rPr>
        <mc:AlternateContent>
          <mc:Choice Requires="wps">
            <w:drawing>
              <wp:anchor distT="0" distB="0" distL="114300" distR="114300" simplePos="0" relativeHeight="251702272" behindDoc="0" locked="0" layoutInCell="1" allowOverlap="1">
                <wp:simplePos x="0" y="0"/>
                <wp:positionH relativeFrom="column">
                  <wp:posOffset>609600</wp:posOffset>
                </wp:positionH>
                <wp:positionV relativeFrom="paragraph">
                  <wp:posOffset>4023360</wp:posOffset>
                </wp:positionV>
                <wp:extent cx="352425" cy="581025"/>
                <wp:effectExtent l="66675" t="57785" r="19050" b="18415"/>
                <wp:wrapNone/>
                <wp:docPr id="4"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52425" cy="581025"/>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B89CA1" id="AutoShape 41" o:spid="_x0000_s1026" type="#_x0000_t32" style="position:absolute;margin-left:48pt;margin-top:316.8pt;width:27.75pt;height:45.75pt;flip:x 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" strokecolor="red" strokeweight="2.25pt">
                <v:stroke endarrow="block"/>
              </v:shape>
            </w:pict>
          </mc:Fallback>
        </mc:AlternateContent>
      </w:r>
      <w:r w:rsidR="001033B7" w:rsidRPr="001E1481">
        <w:rPr>
          <w:noProof/>
          <w:sz w:val="22"/>
          <w:szCs w:val="22"/>
        </w:rPr>
        <w:drawing>
          <wp:inline distT="0" distB="0" distL="0" distR="0">
            <wp:extent cx="5257800" cy="4617427"/>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cstate="print"/>
                    <a:srcRect/>
                    <a:stretch>
                      <a:fillRect/>
                    </a:stretch>
                  </pic:blipFill>
                  <pic:spPr bwMode="auto">
                    <a:xfrm>
                      <a:off x="0" y="0"/>
                      <a:ext cx="5258987" cy="4618470"/>
                    </a:xfrm>
                    <a:prstGeom prst="rect">
                      <a:avLst/>
                    </a:prstGeom>
                    <a:noFill/>
                    <a:ln w="9525">
                      <a:noFill/>
                      <a:miter lim="800000"/>
                      <a:headEnd/>
                      <a:tailEnd/>
                    </a:ln>
                  </pic:spPr>
                </pic:pic>
              </a:graphicData>
            </a:graphic>
          </wp:inline>
        </w:drawing>
      </w:r>
    </w:p>
    <w:p w:rsidR="001033B7" w:rsidRPr="001E1481" w:rsidRDefault="001033B7" w:rsidP="001033B7">
      <w:pPr>
        <w:rPr>
          <w:sz w:val="22"/>
          <w:szCs w:val="22"/>
        </w:rPr>
      </w:pPr>
    </w:p>
    <w:p w:rsidR="001033B7" w:rsidRPr="001E1481" w:rsidRDefault="001033B7" w:rsidP="001033B7">
      <w:pPr>
        <w:rPr>
          <w:sz w:val="22"/>
          <w:szCs w:val="22"/>
        </w:rPr>
      </w:pPr>
      <w:r w:rsidRPr="001E1481">
        <w:rPr>
          <w:sz w:val="22"/>
          <w:szCs w:val="22"/>
        </w:rPr>
        <w:t>For this example, the AMT needs to be summed and given a name.   Thus, click the Clear button to remove any entries and then click the SUM function.</w:t>
      </w:r>
    </w:p>
    <w:p w:rsidR="001033B7" w:rsidRPr="001E1481" w:rsidRDefault="001033B7" w:rsidP="001033B7">
      <w:pPr>
        <w:rPr>
          <w:sz w:val="22"/>
          <w:szCs w:val="22"/>
        </w:rPr>
      </w:pPr>
    </w:p>
    <w:p w:rsidR="001033B7" w:rsidRPr="001E1481" w:rsidRDefault="001033B7" w:rsidP="001033B7">
      <w:pPr>
        <w:rPr>
          <w:sz w:val="22"/>
          <w:szCs w:val="22"/>
        </w:rPr>
      </w:pPr>
      <w:r w:rsidRPr="001E1481">
        <w:rPr>
          <w:noProof/>
          <w:sz w:val="22"/>
          <w:szCs w:val="22"/>
        </w:rPr>
        <w:drawing>
          <wp:anchor distT="0" distB="0" distL="114300" distR="114300" simplePos="0" relativeHeight="251704320" behindDoc="0" locked="0" layoutInCell="1" allowOverlap="1">
            <wp:simplePos x="0" y="0"/>
            <wp:positionH relativeFrom="column">
              <wp:posOffset>2314575</wp:posOffset>
            </wp:positionH>
            <wp:positionV relativeFrom="paragraph">
              <wp:posOffset>12700</wp:posOffset>
            </wp:positionV>
            <wp:extent cx="4000500" cy="2057400"/>
            <wp:effectExtent l="19050" t="0" r="0" b="0"/>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1" cstate="print"/>
                    <a:srcRect/>
                    <a:stretch>
                      <a:fillRect/>
                    </a:stretch>
                  </pic:blipFill>
                  <pic:spPr bwMode="auto">
                    <a:xfrm>
                      <a:off x="0" y="0"/>
                      <a:ext cx="4000500" cy="2057400"/>
                    </a:xfrm>
                    <a:prstGeom prst="rect">
                      <a:avLst/>
                    </a:prstGeom>
                    <a:noFill/>
                    <a:ln w="9525">
                      <a:noFill/>
                      <a:miter lim="800000"/>
                      <a:headEnd/>
                      <a:tailEnd/>
                    </a:ln>
                  </pic:spPr>
                </pic:pic>
              </a:graphicData>
            </a:graphic>
          </wp:anchor>
        </w:drawing>
      </w:r>
    </w:p>
    <w:p w:rsidR="001033B7" w:rsidRPr="001E1481" w:rsidRDefault="001033B7" w:rsidP="001033B7">
      <w:pPr>
        <w:rPr>
          <w:sz w:val="22"/>
          <w:szCs w:val="22"/>
        </w:rPr>
      </w:pPr>
      <w:r w:rsidRPr="001E1481">
        <w:rPr>
          <w:sz w:val="22"/>
          <w:szCs w:val="22"/>
        </w:rPr>
        <w:t xml:space="preserve">This opens the Function Parameters – Sum Dialog Window.  Note that there are two drop down list boxes.  The first one is the Format type of the desired output and the default is for integer values (database type of SMALINT).  The second drop down list box will have a list of all </w:t>
      </w:r>
      <w:proofErr w:type="gramStart"/>
      <w:r w:rsidRPr="001E1481">
        <w:rPr>
          <w:sz w:val="22"/>
          <w:szCs w:val="22"/>
        </w:rPr>
        <w:t>the  columns</w:t>
      </w:r>
      <w:proofErr w:type="gramEnd"/>
      <w:r w:rsidRPr="001E1481">
        <w:rPr>
          <w:sz w:val="22"/>
          <w:szCs w:val="22"/>
        </w:rPr>
        <w:t xml:space="preserve"> with a database numeric data type such as SMALLINT, DECIMAL, etc.  </w:t>
      </w:r>
    </w:p>
    <w:p w:rsidR="001033B7" w:rsidRPr="001E1481" w:rsidRDefault="001033B7" w:rsidP="001033B7">
      <w:pPr>
        <w:rPr>
          <w:sz w:val="22"/>
          <w:szCs w:val="22"/>
        </w:rPr>
      </w:pPr>
      <w:r w:rsidRPr="001E1481">
        <w:rPr>
          <w:noProof/>
          <w:sz w:val="22"/>
          <w:szCs w:val="22"/>
        </w:rPr>
        <w:lastRenderedPageBreak/>
        <w:drawing>
          <wp:anchor distT="0" distB="0" distL="114300" distR="114300" simplePos="0" relativeHeight="251705344" behindDoc="0" locked="0" layoutInCell="1" allowOverlap="1">
            <wp:simplePos x="0" y="0"/>
            <wp:positionH relativeFrom="column">
              <wp:posOffset>2314575</wp:posOffset>
            </wp:positionH>
            <wp:positionV relativeFrom="paragraph">
              <wp:posOffset>146050</wp:posOffset>
            </wp:positionV>
            <wp:extent cx="4000500" cy="2057400"/>
            <wp:effectExtent l="19050" t="0" r="0" b="0"/>
            <wp:wrapSquare wrapText="bothSides"/>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2" cstate="print"/>
                    <a:srcRect/>
                    <a:stretch>
                      <a:fillRect/>
                    </a:stretch>
                  </pic:blipFill>
                  <pic:spPr bwMode="auto">
                    <a:xfrm>
                      <a:off x="0" y="0"/>
                      <a:ext cx="4000500" cy="2057400"/>
                    </a:xfrm>
                    <a:prstGeom prst="rect">
                      <a:avLst/>
                    </a:prstGeom>
                    <a:noFill/>
                    <a:ln w="9525">
                      <a:noFill/>
                      <a:miter lim="800000"/>
                      <a:headEnd/>
                      <a:tailEnd/>
                    </a:ln>
                  </pic:spPr>
                </pic:pic>
              </a:graphicData>
            </a:graphic>
          </wp:anchor>
        </w:drawing>
      </w:r>
    </w:p>
    <w:p w:rsidR="001033B7" w:rsidRPr="001E1481" w:rsidRDefault="001033B7" w:rsidP="001033B7">
      <w:pPr>
        <w:rPr>
          <w:sz w:val="22"/>
          <w:szCs w:val="22"/>
        </w:rPr>
      </w:pPr>
      <w:r w:rsidRPr="001E1481">
        <w:rPr>
          <w:sz w:val="22"/>
          <w:szCs w:val="22"/>
        </w:rPr>
        <w:t>AMT has a database data type of DECIMAL—thus, click the first drop down list box and select DECIMAL.  Then, click the second drop down list box and select AMT.  The result should be as shown at the right.</w:t>
      </w:r>
    </w:p>
    <w:p w:rsidR="001033B7" w:rsidRPr="001E1481" w:rsidRDefault="001033B7" w:rsidP="001033B7">
      <w:pPr>
        <w:rPr>
          <w:sz w:val="22"/>
          <w:szCs w:val="22"/>
        </w:rPr>
      </w:pPr>
    </w:p>
    <w:p w:rsidR="001033B7" w:rsidRPr="001E1481" w:rsidRDefault="001033B7" w:rsidP="001033B7">
      <w:pPr>
        <w:rPr>
          <w:sz w:val="22"/>
          <w:szCs w:val="22"/>
        </w:rPr>
      </w:pPr>
      <w:r w:rsidRPr="001E1481">
        <w:rPr>
          <w:sz w:val="22"/>
          <w:szCs w:val="22"/>
        </w:rPr>
        <w:t>Click the OK button to complete this part of building the expression.</w:t>
      </w:r>
    </w:p>
    <w:p w:rsidR="001033B7" w:rsidRPr="001E1481" w:rsidRDefault="001033B7" w:rsidP="001033B7">
      <w:pPr>
        <w:rPr>
          <w:sz w:val="22"/>
          <w:szCs w:val="22"/>
        </w:rPr>
      </w:pPr>
    </w:p>
    <w:p w:rsidR="001033B7" w:rsidRPr="001E1481" w:rsidRDefault="001033B7" w:rsidP="001033B7">
      <w:pPr>
        <w:rPr>
          <w:sz w:val="22"/>
          <w:szCs w:val="22"/>
        </w:rPr>
      </w:pPr>
    </w:p>
    <w:p w:rsidR="001033B7" w:rsidRPr="001E1481" w:rsidRDefault="001033B7" w:rsidP="001033B7">
      <w:pPr>
        <w:rPr>
          <w:sz w:val="22"/>
          <w:szCs w:val="22"/>
        </w:rPr>
      </w:pPr>
    </w:p>
    <w:p w:rsidR="001033B7" w:rsidRPr="001E1481" w:rsidRDefault="001033B7" w:rsidP="001033B7">
      <w:pPr>
        <w:rPr>
          <w:sz w:val="22"/>
          <w:szCs w:val="22"/>
        </w:rPr>
      </w:pPr>
      <w:r w:rsidRPr="001E1481">
        <w:rPr>
          <w:noProof/>
          <w:sz w:val="22"/>
          <w:szCs w:val="22"/>
        </w:rPr>
        <w:drawing>
          <wp:anchor distT="0" distB="0" distL="114300" distR="114300" simplePos="0" relativeHeight="251706368" behindDoc="0" locked="0" layoutInCell="1" allowOverlap="1">
            <wp:simplePos x="0" y="0"/>
            <wp:positionH relativeFrom="column">
              <wp:posOffset>2647950</wp:posOffset>
            </wp:positionH>
            <wp:positionV relativeFrom="paragraph">
              <wp:posOffset>25400</wp:posOffset>
            </wp:positionV>
            <wp:extent cx="3600450" cy="847725"/>
            <wp:effectExtent l="19050" t="0" r="0" b="0"/>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3" cstate="print"/>
                    <a:srcRect/>
                    <a:stretch>
                      <a:fillRect/>
                    </a:stretch>
                  </pic:blipFill>
                  <pic:spPr bwMode="auto">
                    <a:xfrm>
                      <a:off x="0" y="0"/>
                      <a:ext cx="3600450" cy="847725"/>
                    </a:xfrm>
                    <a:prstGeom prst="rect">
                      <a:avLst/>
                    </a:prstGeom>
                    <a:noFill/>
                    <a:ln w="9525">
                      <a:noFill/>
                      <a:miter lim="800000"/>
                      <a:headEnd/>
                      <a:tailEnd/>
                    </a:ln>
                  </pic:spPr>
                </pic:pic>
              </a:graphicData>
            </a:graphic>
          </wp:anchor>
        </w:drawing>
      </w:r>
      <w:r w:rsidRPr="001E1481">
        <w:rPr>
          <w:sz w:val="22"/>
          <w:szCs w:val="22"/>
        </w:rPr>
        <w:t xml:space="preserve">The Expression pane will have the sum part of the expression as shown.  The remaining task is to assign a name to be displayed for the sum of the AMT values.  For this example, name it </w:t>
      </w:r>
      <w:proofErr w:type="spellStart"/>
      <w:r w:rsidRPr="001E1481">
        <w:rPr>
          <w:sz w:val="22"/>
          <w:szCs w:val="22"/>
        </w:rPr>
        <w:t>Total_Sales</w:t>
      </w:r>
      <w:proofErr w:type="spellEnd"/>
      <w:r w:rsidRPr="001E1481">
        <w:rPr>
          <w:sz w:val="22"/>
          <w:szCs w:val="22"/>
        </w:rPr>
        <w:t xml:space="preserve">.  </w:t>
      </w:r>
    </w:p>
    <w:p w:rsidR="001033B7" w:rsidRPr="001E1481" w:rsidRDefault="001033B7" w:rsidP="001033B7">
      <w:pPr>
        <w:rPr>
          <w:sz w:val="22"/>
          <w:szCs w:val="22"/>
        </w:rPr>
      </w:pPr>
    </w:p>
    <w:p w:rsidR="001033B7" w:rsidRPr="001E1481" w:rsidRDefault="00F049C9" w:rsidP="001033B7">
      <w:pPr>
        <w:rPr>
          <w:sz w:val="22"/>
          <w:szCs w:val="22"/>
        </w:rPr>
      </w:pPr>
      <w:r>
        <w:rPr>
          <w:noProof/>
          <w:sz w:val="22"/>
          <w:szCs w:val="22"/>
        </w:rPr>
        <mc:AlternateContent>
          <mc:Choice Requires="wps">
            <w:drawing>
              <wp:anchor distT="0" distB="0" distL="114300" distR="114300" simplePos="0" relativeHeight="251707392" behindDoc="0" locked="0" layoutInCell="1" allowOverlap="1">
                <wp:simplePos x="0" y="0"/>
                <wp:positionH relativeFrom="column">
                  <wp:posOffset>4067175</wp:posOffset>
                </wp:positionH>
                <wp:positionV relativeFrom="paragraph">
                  <wp:posOffset>168910</wp:posOffset>
                </wp:positionV>
                <wp:extent cx="190500" cy="829310"/>
                <wp:effectExtent l="76200" t="22860" r="19050" b="43180"/>
                <wp:wrapNone/>
                <wp:docPr id="3"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0" cy="82931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A41671" id="AutoShape 43" o:spid="_x0000_s1026" type="#_x0000_t32" style="position:absolute;margin-left:320.25pt;margin-top:13.3pt;width:15pt;height:65.3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" strokecolor="red" strokeweight="2.25pt">
                <v:stroke endarrow="block"/>
              </v:shape>
            </w:pict>
          </mc:Fallback>
        </mc:AlternateContent>
      </w:r>
      <w:r w:rsidR="001033B7" w:rsidRPr="001E1481">
        <w:rPr>
          <w:sz w:val="22"/>
          <w:szCs w:val="22"/>
        </w:rPr>
        <w:t xml:space="preserve">Click the OK button to exit the Expression Builder – Columns and simply add AS </w:t>
      </w:r>
      <w:proofErr w:type="spellStart"/>
      <w:r w:rsidR="001033B7" w:rsidRPr="001E1481">
        <w:rPr>
          <w:sz w:val="22"/>
          <w:szCs w:val="22"/>
        </w:rPr>
        <w:t>Total_Sales</w:t>
      </w:r>
      <w:proofErr w:type="spellEnd"/>
      <w:r w:rsidR="001033B7" w:rsidRPr="001E1481">
        <w:rPr>
          <w:sz w:val="22"/>
          <w:szCs w:val="22"/>
        </w:rPr>
        <w:t xml:space="preserve"> to the right of </w:t>
      </w:r>
      <w:proofErr w:type="gramStart"/>
      <w:r w:rsidR="001033B7" w:rsidRPr="001E1481">
        <w:rPr>
          <w:sz w:val="22"/>
          <w:szCs w:val="22"/>
        </w:rPr>
        <w:t>SUM(</w:t>
      </w:r>
      <w:proofErr w:type="gramEnd"/>
      <w:r w:rsidR="001033B7" w:rsidRPr="001E1481">
        <w:rPr>
          <w:sz w:val="22"/>
          <w:szCs w:val="22"/>
        </w:rPr>
        <w:t>TRNSACT.AMT) in the SQL Code pane as shown below.</w:t>
      </w:r>
    </w:p>
    <w:p w:rsidR="001033B7" w:rsidRPr="001E1481" w:rsidRDefault="001033B7" w:rsidP="001033B7">
      <w:pPr>
        <w:rPr>
          <w:sz w:val="22"/>
          <w:szCs w:val="22"/>
        </w:rPr>
      </w:pPr>
    </w:p>
    <w:p w:rsidR="001033B7" w:rsidRPr="001E1481" w:rsidRDefault="001033B7" w:rsidP="001033B7">
      <w:pPr>
        <w:rPr>
          <w:sz w:val="22"/>
          <w:szCs w:val="22"/>
        </w:rPr>
      </w:pPr>
      <w:r w:rsidRPr="001E1481">
        <w:rPr>
          <w:noProof/>
          <w:sz w:val="22"/>
          <w:szCs w:val="22"/>
        </w:rPr>
        <w:drawing>
          <wp:inline distT="0" distB="0" distL="0" distR="0">
            <wp:extent cx="5943600" cy="1457325"/>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cstate="print"/>
                    <a:srcRect/>
                    <a:stretch>
                      <a:fillRect/>
                    </a:stretch>
                  </pic:blipFill>
                  <pic:spPr bwMode="auto">
                    <a:xfrm>
                      <a:off x="0" y="0"/>
                      <a:ext cx="5943600" cy="1457325"/>
                    </a:xfrm>
                    <a:prstGeom prst="rect">
                      <a:avLst/>
                    </a:prstGeom>
                    <a:noFill/>
                    <a:ln w="9525">
                      <a:noFill/>
                      <a:miter lim="800000"/>
                      <a:headEnd/>
                      <a:tailEnd/>
                    </a:ln>
                  </pic:spPr>
                </pic:pic>
              </a:graphicData>
            </a:graphic>
          </wp:inline>
        </w:drawing>
      </w:r>
    </w:p>
    <w:p w:rsidR="001033B7" w:rsidRPr="001E1481" w:rsidRDefault="001033B7" w:rsidP="001033B7">
      <w:pPr>
        <w:rPr>
          <w:sz w:val="22"/>
          <w:szCs w:val="22"/>
        </w:rPr>
      </w:pPr>
    </w:p>
    <w:p w:rsidR="001033B7" w:rsidRPr="001E1481" w:rsidRDefault="001033B7" w:rsidP="001033B7">
      <w:pPr>
        <w:rPr>
          <w:sz w:val="22"/>
          <w:szCs w:val="22"/>
        </w:rPr>
      </w:pPr>
      <w:r w:rsidRPr="001E1481">
        <w:rPr>
          <w:sz w:val="22"/>
          <w:szCs w:val="22"/>
        </w:rPr>
        <w:t>Directly entering SQL in the SQL code pane may result in turning on a warning and making the Check button active so the user can validate the syntax of the entered SQL.  That is the case in this example, see above.  Click the Check button and the status should return to SQL validated from SQL not validated.</w:t>
      </w:r>
    </w:p>
    <w:p w:rsidR="001033B7" w:rsidRPr="001E1481" w:rsidRDefault="001033B7" w:rsidP="001033B7">
      <w:pPr>
        <w:rPr>
          <w:sz w:val="22"/>
          <w:szCs w:val="22"/>
        </w:rPr>
      </w:pPr>
    </w:p>
    <w:p w:rsidR="001033B7" w:rsidRPr="001E1481" w:rsidRDefault="001033B7" w:rsidP="001033B7">
      <w:pPr>
        <w:rPr>
          <w:sz w:val="22"/>
          <w:szCs w:val="22"/>
        </w:rPr>
      </w:pPr>
      <w:r w:rsidRPr="001E1481">
        <w:rPr>
          <w:noProof/>
          <w:sz w:val="22"/>
          <w:szCs w:val="22"/>
        </w:rPr>
        <w:drawing>
          <wp:inline distT="0" distB="0" distL="0" distR="0">
            <wp:extent cx="5943600" cy="1544281"/>
            <wp:effectExtent l="19050" t="0" r="0"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srcRect/>
                    <a:stretch>
                      <a:fillRect/>
                    </a:stretch>
                  </pic:blipFill>
                  <pic:spPr bwMode="auto">
                    <a:xfrm>
                      <a:off x="0" y="0"/>
                      <a:ext cx="5943600" cy="1544281"/>
                    </a:xfrm>
                    <a:prstGeom prst="rect">
                      <a:avLst/>
                    </a:prstGeom>
                    <a:noFill/>
                    <a:ln w="9525">
                      <a:noFill/>
                      <a:miter lim="800000"/>
                      <a:headEnd/>
                      <a:tailEnd/>
                    </a:ln>
                  </pic:spPr>
                </pic:pic>
              </a:graphicData>
            </a:graphic>
          </wp:inline>
        </w:drawing>
      </w:r>
    </w:p>
    <w:p w:rsidR="001033B7" w:rsidRPr="001E1481" w:rsidRDefault="001033B7" w:rsidP="001033B7">
      <w:pPr>
        <w:rPr>
          <w:sz w:val="22"/>
          <w:szCs w:val="22"/>
        </w:rPr>
      </w:pPr>
    </w:p>
    <w:p w:rsidR="001033B7" w:rsidRPr="001E1481" w:rsidRDefault="001033B7" w:rsidP="001033B7">
      <w:pPr>
        <w:rPr>
          <w:sz w:val="22"/>
          <w:szCs w:val="22"/>
        </w:rPr>
      </w:pPr>
      <w:r w:rsidRPr="001E1481">
        <w:rPr>
          <w:sz w:val="22"/>
          <w:szCs w:val="22"/>
        </w:rPr>
        <w:lastRenderedPageBreak/>
        <w:t xml:space="preserve">Note also that SQL Assist was smart enough to add the GROUP BY clause which is necessary in this example.  Because individual column values and an aggregate value (SUM) are requested to be displayed, then a GROUP BY will be required for all the columns except the aggregate value.  </w:t>
      </w:r>
    </w:p>
    <w:p w:rsidR="001033B7" w:rsidRPr="001E1481" w:rsidRDefault="001033B7" w:rsidP="001033B7">
      <w:pPr>
        <w:rPr>
          <w:sz w:val="22"/>
          <w:szCs w:val="22"/>
        </w:rPr>
      </w:pPr>
    </w:p>
    <w:p w:rsidR="001033B7" w:rsidRPr="001E1481" w:rsidRDefault="00F049C9" w:rsidP="001033B7">
      <w:pPr>
        <w:rPr>
          <w:sz w:val="22"/>
          <w:szCs w:val="22"/>
        </w:rPr>
      </w:pPr>
      <w:r>
        <w:rPr>
          <w:noProof/>
          <w:sz w:val="22"/>
          <w:szCs w:val="22"/>
        </w:rPr>
        <mc:AlternateContent>
          <mc:Choice Requires="wps">
            <w:drawing>
              <wp:anchor distT="0" distB="0" distL="114300" distR="114300" simplePos="0" relativeHeight="251708416" behindDoc="0" locked="0" layoutInCell="1" allowOverlap="1">
                <wp:simplePos x="0" y="0"/>
                <wp:positionH relativeFrom="column">
                  <wp:posOffset>5086350</wp:posOffset>
                </wp:positionH>
                <wp:positionV relativeFrom="paragraph">
                  <wp:posOffset>264160</wp:posOffset>
                </wp:positionV>
                <wp:extent cx="666750" cy="714375"/>
                <wp:effectExtent l="66675" t="17780" r="19050" b="58420"/>
                <wp:wrapNone/>
                <wp:docPr id="1"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0" cy="714375"/>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2053C5" id="AutoShape 44" o:spid="_x0000_s1026" type="#_x0000_t32" style="position:absolute;margin-left:400.5pt;margin-top:20.8pt;width:52.5pt;height:56.25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" strokecolor="red" strokeweight="2.25pt">
                <v:stroke endarrow="block"/>
              </v:shape>
            </w:pict>
          </mc:Fallback>
        </mc:AlternateContent>
      </w:r>
      <w:r w:rsidR="001033B7" w:rsidRPr="001E1481">
        <w:rPr>
          <w:sz w:val="22"/>
          <w:szCs w:val="22"/>
        </w:rPr>
        <w:t xml:space="preserve">To complete the query for the management scenario, a descending sort on the </w:t>
      </w:r>
      <w:proofErr w:type="spellStart"/>
      <w:r w:rsidR="001033B7" w:rsidRPr="001E1481">
        <w:rPr>
          <w:sz w:val="22"/>
          <w:szCs w:val="22"/>
        </w:rPr>
        <w:t>Total_Sales</w:t>
      </w:r>
      <w:proofErr w:type="spellEnd"/>
      <w:r w:rsidR="001033B7" w:rsidRPr="001E1481">
        <w:rPr>
          <w:sz w:val="22"/>
          <w:szCs w:val="22"/>
        </w:rPr>
        <w:t xml:space="preserve"> is needed.  Thus, click ORDER BY in the Outline pane.  </w:t>
      </w:r>
    </w:p>
    <w:p w:rsidR="001033B7" w:rsidRPr="001E1481" w:rsidRDefault="001033B7" w:rsidP="001033B7">
      <w:pPr>
        <w:rPr>
          <w:sz w:val="22"/>
          <w:szCs w:val="22"/>
        </w:rPr>
      </w:pPr>
      <w:r w:rsidRPr="001E1481">
        <w:rPr>
          <w:sz w:val="22"/>
          <w:szCs w:val="22"/>
        </w:rPr>
        <w:t xml:space="preserve"> </w:t>
      </w:r>
      <w:r w:rsidRPr="001E1481">
        <w:rPr>
          <w:noProof/>
          <w:sz w:val="22"/>
          <w:szCs w:val="22"/>
        </w:rPr>
        <w:drawing>
          <wp:inline distT="0" distB="0" distL="0" distR="0">
            <wp:extent cx="5943600" cy="2647466"/>
            <wp:effectExtent l="19050" t="0" r="0" b="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srcRect/>
                    <a:stretch>
                      <a:fillRect/>
                    </a:stretch>
                  </pic:blipFill>
                  <pic:spPr bwMode="auto">
                    <a:xfrm>
                      <a:off x="0" y="0"/>
                      <a:ext cx="5943600" cy="2647466"/>
                    </a:xfrm>
                    <a:prstGeom prst="rect">
                      <a:avLst/>
                    </a:prstGeom>
                    <a:noFill/>
                    <a:ln w="9525">
                      <a:noFill/>
                      <a:miter lim="800000"/>
                      <a:headEnd/>
                      <a:tailEnd/>
                    </a:ln>
                  </pic:spPr>
                </pic:pic>
              </a:graphicData>
            </a:graphic>
          </wp:inline>
        </w:drawing>
      </w:r>
    </w:p>
    <w:p w:rsidR="001033B7" w:rsidRPr="001E1481" w:rsidRDefault="001033B7" w:rsidP="001033B7">
      <w:pPr>
        <w:rPr>
          <w:sz w:val="22"/>
          <w:szCs w:val="22"/>
        </w:rPr>
      </w:pPr>
    </w:p>
    <w:p w:rsidR="001033B7" w:rsidRPr="001E1481" w:rsidRDefault="001033B7" w:rsidP="001033B7">
      <w:pPr>
        <w:rPr>
          <w:sz w:val="22"/>
          <w:szCs w:val="22"/>
        </w:rPr>
      </w:pPr>
      <w:r w:rsidRPr="001E1481">
        <w:rPr>
          <w:sz w:val="22"/>
          <w:szCs w:val="22"/>
        </w:rPr>
        <w:t xml:space="preserve">After clicking ORDER BY, click the option Show result columns only and then click the </w:t>
      </w:r>
      <w:proofErr w:type="gramStart"/>
      <w:r w:rsidRPr="001E1481">
        <w:rPr>
          <w:sz w:val="22"/>
          <w:szCs w:val="22"/>
        </w:rPr>
        <w:t>SUM(</w:t>
      </w:r>
      <w:proofErr w:type="gramEnd"/>
      <w:r w:rsidRPr="001E1481">
        <w:rPr>
          <w:sz w:val="22"/>
          <w:szCs w:val="22"/>
        </w:rPr>
        <w:t xml:space="preserve">TRNSACT.AMT) entry in Available columns.  This places it in the Sort columns – however, the default sort order is ascending (ASC).  Via the dropdown list box to the right of the Sort Columns, change the sort from ASC to DESC for the </w:t>
      </w:r>
      <w:proofErr w:type="gramStart"/>
      <w:r w:rsidRPr="001E1481">
        <w:rPr>
          <w:sz w:val="22"/>
          <w:szCs w:val="22"/>
        </w:rPr>
        <w:t>SUM(</w:t>
      </w:r>
      <w:proofErr w:type="gramEnd"/>
      <w:r w:rsidRPr="001E1481">
        <w:rPr>
          <w:sz w:val="22"/>
          <w:szCs w:val="22"/>
        </w:rPr>
        <w:t>TRNSACT.AMT) entry.</w:t>
      </w:r>
    </w:p>
    <w:p w:rsidR="001033B7" w:rsidRPr="001E1481" w:rsidRDefault="001033B7" w:rsidP="001033B7">
      <w:pPr>
        <w:rPr>
          <w:sz w:val="22"/>
          <w:szCs w:val="22"/>
        </w:rPr>
      </w:pPr>
    </w:p>
    <w:p w:rsidR="001033B7" w:rsidRPr="001E1481" w:rsidRDefault="001033B7" w:rsidP="001033B7">
      <w:pPr>
        <w:rPr>
          <w:sz w:val="22"/>
          <w:szCs w:val="22"/>
        </w:rPr>
      </w:pPr>
      <w:r w:rsidRPr="001E1481">
        <w:rPr>
          <w:sz w:val="22"/>
          <w:szCs w:val="22"/>
        </w:rPr>
        <w:t>The SQL statement can be completed by adding the range of Dates for the query—can be done directly or with the Expression Builder.  The final SQL statement is shown in the SQL code pane and its status is SQL validated.  Thus, the syntax for the SQL statement is correct.</w:t>
      </w:r>
    </w:p>
    <w:p w:rsidR="001033B7" w:rsidRPr="001E1481" w:rsidRDefault="001033B7" w:rsidP="001033B7">
      <w:pPr>
        <w:rPr>
          <w:sz w:val="22"/>
          <w:szCs w:val="22"/>
        </w:rPr>
      </w:pPr>
    </w:p>
    <w:p w:rsidR="001033B7" w:rsidRPr="001E1481" w:rsidRDefault="001033B7" w:rsidP="001033B7">
      <w:pPr>
        <w:rPr>
          <w:sz w:val="22"/>
          <w:szCs w:val="22"/>
        </w:rPr>
      </w:pPr>
    </w:p>
    <w:p w:rsidR="001033B7" w:rsidRPr="001E1481" w:rsidRDefault="001033B7" w:rsidP="001033B7">
      <w:pPr>
        <w:rPr>
          <w:sz w:val="22"/>
          <w:szCs w:val="22"/>
        </w:rPr>
      </w:pPr>
      <w:r w:rsidRPr="001E1481">
        <w:rPr>
          <w:noProof/>
          <w:sz w:val="22"/>
          <w:szCs w:val="22"/>
        </w:rPr>
        <w:drawing>
          <wp:inline distT="0" distB="0" distL="0" distR="0">
            <wp:extent cx="5943600" cy="1649186"/>
            <wp:effectExtent l="19050" t="0" r="0" b="0"/>
            <wp:docPr id="2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srcRect/>
                    <a:stretch>
                      <a:fillRect/>
                    </a:stretch>
                  </pic:blipFill>
                  <pic:spPr bwMode="auto">
                    <a:xfrm>
                      <a:off x="0" y="0"/>
                      <a:ext cx="5943600" cy="1649186"/>
                    </a:xfrm>
                    <a:prstGeom prst="rect">
                      <a:avLst/>
                    </a:prstGeom>
                    <a:noFill/>
                    <a:ln w="9525">
                      <a:noFill/>
                      <a:miter lim="800000"/>
                      <a:headEnd/>
                      <a:tailEnd/>
                    </a:ln>
                  </pic:spPr>
                </pic:pic>
              </a:graphicData>
            </a:graphic>
          </wp:inline>
        </w:drawing>
      </w:r>
    </w:p>
    <w:p w:rsidR="001033B7" w:rsidRPr="001E1481" w:rsidRDefault="001033B7" w:rsidP="001033B7">
      <w:pPr>
        <w:rPr>
          <w:b/>
          <w:sz w:val="22"/>
          <w:szCs w:val="22"/>
        </w:rPr>
      </w:pPr>
    </w:p>
    <w:p w:rsidR="001033B7" w:rsidRPr="001E1481" w:rsidRDefault="001033B7" w:rsidP="001033B7">
      <w:pPr>
        <w:rPr>
          <w:sz w:val="22"/>
          <w:szCs w:val="22"/>
        </w:rPr>
      </w:pPr>
      <w:r w:rsidRPr="001E1481">
        <w:rPr>
          <w:sz w:val="22"/>
          <w:szCs w:val="22"/>
        </w:rPr>
        <w:t xml:space="preserve">Now, of course, this SQL statement could have been entered directly and then its syntax checked via the Check button.  Note that alternative equivalent SQL statements are possible.  For example, the ORDER BY clause has an equivalent of </w:t>
      </w:r>
    </w:p>
    <w:p w:rsidR="001033B7" w:rsidRPr="001E1481" w:rsidRDefault="001033B7" w:rsidP="001033B7">
      <w:pPr>
        <w:ind w:left="720" w:firstLine="720"/>
        <w:rPr>
          <w:sz w:val="22"/>
          <w:szCs w:val="22"/>
        </w:rPr>
      </w:pPr>
      <w:r w:rsidRPr="001E1481">
        <w:rPr>
          <w:sz w:val="22"/>
          <w:szCs w:val="22"/>
        </w:rPr>
        <w:t xml:space="preserve">ORDER BY 4 DESC or ORDER BY </w:t>
      </w:r>
      <w:proofErr w:type="spellStart"/>
      <w:r w:rsidRPr="001E1481">
        <w:rPr>
          <w:sz w:val="22"/>
          <w:szCs w:val="22"/>
        </w:rPr>
        <w:t>Total_Sales</w:t>
      </w:r>
      <w:proofErr w:type="spellEnd"/>
      <w:r w:rsidRPr="001E1481">
        <w:rPr>
          <w:sz w:val="22"/>
          <w:szCs w:val="22"/>
        </w:rPr>
        <w:t xml:space="preserve"> DESC</w:t>
      </w:r>
    </w:p>
    <w:p w:rsidR="001033B7" w:rsidRPr="001E1481" w:rsidRDefault="001033B7" w:rsidP="001033B7">
      <w:pPr>
        <w:rPr>
          <w:sz w:val="22"/>
          <w:szCs w:val="22"/>
        </w:rPr>
      </w:pPr>
      <w:proofErr w:type="gramStart"/>
      <w:r w:rsidRPr="001E1481">
        <w:rPr>
          <w:sz w:val="22"/>
          <w:szCs w:val="22"/>
        </w:rPr>
        <w:lastRenderedPageBreak/>
        <w:t>which</w:t>
      </w:r>
      <w:proofErr w:type="gramEnd"/>
      <w:r w:rsidRPr="001E1481">
        <w:rPr>
          <w:sz w:val="22"/>
          <w:szCs w:val="22"/>
        </w:rPr>
        <w:t xml:space="preserve"> is saying to sort on the 4</w:t>
      </w:r>
      <w:r w:rsidRPr="001E1481">
        <w:rPr>
          <w:sz w:val="22"/>
          <w:szCs w:val="22"/>
          <w:vertAlign w:val="superscript"/>
        </w:rPr>
        <w:t>th</w:t>
      </w:r>
      <w:r w:rsidRPr="001E1481">
        <w:rPr>
          <w:sz w:val="22"/>
          <w:szCs w:val="22"/>
        </w:rPr>
        <w:t xml:space="preserve"> column in descending order.  Some SQL systems will not allow the use of a user-defined name, </w:t>
      </w:r>
      <w:proofErr w:type="spellStart"/>
      <w:r w:rsidRPr="001E1481">
        <w:rPr>
          <w:sz w:val="22"/>
          <w:szCs w:val="22"/>
        </w:rPr>
        <w:t>Total_Sales</w:t>
      </w:r>
      <w:proofErr w:type="spellEnd"/>
      <w:r w:rsidRPr="001E1481">
        <w:rPr>
          <w:sz w:val="22"/>
          <w:szCs w:val="22"/>
        </w:rPr>
        <w:t xml:space="preserve"> in this case, in the ORDER BY clause. However, DB2 will allow </w:t>
      </w:r>
      <w:proofErr w:type="spellStart"/>
      <w:r w:rsidRPr="001E1481">
        <w:rPr>
          <w:sz w:val="22"/>
          <w:szCs w:val="22"/>
        </w:rPr>
        <w:t>Total_Sales</w:t>
      </w:r>
      <w:proofErr w:type="spellEnd"/>
      <w:r w:rsidRPr="001E1481">
        <w:rPr>
          <w:sz w:val="22"/>
          <w:szCs w:val="22"/>
        </w:rPr>
        <w:t xml:space="preserve"> in the ORDER BY clause.  Click the Run button.  The results are shown below.</w:t>
      </w:r>
    </w:p>
    <w:p w:rsidR="001033B7" w:rsidRPr="001E1481" w:rsidRDefault="001033B7" w:rsidP="001033B7">
      <w:pPr>
        <w:rPr>
          <w:sz w:val="22"/>
          <w:szCs w:val="22"/>
        </w:rPr>
      </w:pPr>
    </w:p>
    <w:p w:rsidR="001033B7" w:rsidRPr="001E1481" w:rsidRDefault="001033B7" w:rsidP="001033B7">
      <w:pPr>
        <w:rPr>
          <w:b/>
          <w:sz w:val="22"/>
          <w:szCs w:val="22"/>
        </w:rPr>
      </w:pPr>
      <w:r w:rsidRPr="001E1481">
        <w:rPr>
          <w:b/>
          <w:noProof/>
          <w:sz w:val="22"/>
          <w:szCs w:val="22"/>
        </w:rPr>
        <w:drawing>
          <wp:inline distT="0" distB="0" distL="0" distR="0">
            <wp:extent cx="5000625" cy="3333750"/>
            <wp:effectExtent l="19050" t="0" r="9525"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5000625" cy="3333750"/>
                    </a:xfrm>
                    <a:prstGeom prst="rect">
                      <a:avLst/>
                    </a:prstGeom>
                    <a:noFill/>
                    <a:ln w="9525">
                      <a:noFill/>
                      <a:miter lim="800000"/>
                      <a:headEnd/>
                      <a:tailEnd/>
                    </a:ln>
                  </pic:spPr>
                </pic:pic>
              </a:graphicData>
            </a:graphic>
          </wp:inline>
        </w:drawing>
      </w:r>
    </w:p>
    <w:p w:rsidR="001033B7" w:rsidRPr="001E1481" w:rsidRDefault="001033B7" w:rsidP="001033B7">
      <w:pPr>
        <w:rPr>
          <w:b/>
          <w:sz w:val="22"/>
          <w:szCs w:val="22"/>
        </w:rPr>
      </w:pPr>
    </w:p>
    <w:p w:rsidR="001033B7" w:rsidRPr="001E1481" w:rsidRDefault="001033B7" w:rsidP="001033B7">
      <w:pPr>
        <w:rPr>
          <w:sz w:val="22"/>
          <w:szCs w:val="22"/>
        </w:rPr>
      </w:pPr>
    </w:p>
    <w:p w:rsidR="001033B7" w:rsidRPr="001E1481" w:rsidRDefault="001033B7" w:rsidP="001033B7">
      <w:pPr>
        <w:rPr>
          <w:sz w:val="22"/>
          <w:szCs w:val="22"/>
        </w:rPr>
      </w:pPr>
      <w:r w:rsidRPr="001E1481">
        <w:rPr>
          <w:sz w:val="22"/>
          <w:szCs w:val="22"/>
        </w:rPr>
        <w:t>The SQL statement for the above output is shown below:</w:t>
      </w:r>
    </w:p>
    <w:p w:rsidR="001033B7" w:rsidRDefault="001033B7" w:rsidP="001033B7"/>
    <w:p w:rsidR="001033B7" w:rsidRPr="00037053" w:rsidRDefault="001033B7" w:rsidP="001033B7">
      <w:pPr>
        <w:rPr>
          <w:rFonts w:ascii="Courier New" w:hAnsi="Courier New" w:cs="Courier New"/>
          <w:b/>
          <w:sz w:val="16"/>
          <w:szCs w:val="16"/>
        </w:rPr>
      </w:pPr>
      <w:r w:rsidRPr="00037053">
        <w:rPr>
          <w:rFonts w:ascii="Courier New" w:hAnsi="Courier New" w:cs="Courier New"/>
          <w:b/>
          <w:sz w:val="16"/>
          <w:szCs w:val="16"/>
        </w:rPr>
        <w:t xml:space="preserve">SELECT STR_INFO.STATE, STR_INFO.CITY, SKU_INFO.DEPT, </w:t>
      </w:r>
      <w:proofErr w:type="gramStart"/>
      <w:r w:rsidRPr="00037053">
        <w:rPr>
          <w:rFonts w:ascii="Courier New" w:hAnsi="Courier New" w:cs="Courier New"/>
          <w:b/>
          <w:sz w:val="16"/>
          <w:szCs w:val="16"/>
        </w:rPr>
        <w:t>SUM(</w:t>
      </w:r>
      <w:proofErr w:type="gramEnd"/>
      <w:r w:rsidRPr="00037053">
        <w:rPr>
          <w:rFonts w:ascii="Courier New" w:hAnsi="Courier New" w:cs="Courier New"/>
          <w:b/>
          <w:sz w:val="16"/>
          <w:szCs w:val="16"/>
        </w:rPr>
        <w:t>TRNSACT.AMT) AS TOTAL_SALES</w:t>
      </w:r>
    </w:p>
    <w:p w:rsidR="001033B7" w:rsidRPr="00037053" w:rsidRDefault="001033B7" w:rsidP="001033B7">
      <w:pPr>
        <w:rPr>
          <w:rFonts w:ascii="Courier New" w:hAnsi="Courier New" w:cs="Courier New"/>
          <w:b/>
          <w:sz w:val="16"/>
          <w:szCs w:val="16"/>
        </w:rPr>
      </w:pPr>
      <w:r w:rsidRPr="00037053">
        <w:rPr>
          <w:rFonts w:ascii="Courier New" w:hAnsi="Courier New" w:cs="Courier New"/>
          <w:b/>
          <w:sz w:val="16"/>
          <w:szCs w:val="16"/>
        </w:rPr>
        <w:t xml:space="preserve">   FROM UADILL.TRNSACT AS TRNSACT, UADILL.STR_INFO AS STR_INFO, UADILL.SKU_INFO AS SKU_INFO</w:t>
      </w:r>
    </w:p>
    <w:p w:rsidR="001033B7" w:rsidRPr="00037053" w:rsidRDefault="001033B7" w:rsidP="001033B7">
      <w:pPr>
        <w:rPr>
          <w:rFonts w:ascii="Courier New" w:hAnsi="Courier New" w:cs="Courier New"/>
          <w:b/>
          <w:sz w:val="16"/>
          <w:szCs w:val="16"/>
        </w:rPr>
      </w:pPr>
      <w:r w:rsidRPr="00037053">
        <w:rPr>
          <w:rFonts w:ascii="Courier New" w:hAnsi="Courier New" w:cs="Courier New"/>
          <w:b/>
          <w:sz w:val="16"/>
          <w:szCs w:val="16"/>
        </w:rPr>
        <w:t xml:space="preserve">   WHERE TRNSACT.STORE = STR_INFO.STORE AND TRNSACT.SKU = SKU_INFO.SKU</w:t>
      </w:r>
    </w:p>
    <w:p w:rsidR="001033B7" w:rsidRPr="00037053" w:rsidRDefault="001033B7" w:rsidP="001033B7">
      <w:pPr>
        <w:rPr>
          <w:rFonts w:ascii="Courier New" w:hAnsi="Courier New" w:cs="Courier New"/>
          <w:b/>
          <w:sz w:val="16"/>
          <w:szCs w:val="16"/>
        </w:rPr>
      </w:pPr>
      <w:r w:rsidRPr="00037053">
        <w:rPr>
          <w:rFonts w:ascii="Courier New" w:hAnsi="Courier New" w:cs="Courier New"/>
          <w:b/>
          <w:sz w:val="16"/>
          <w:szCs w:val="16"/>
        </w:rPr>
        <w:t xml:space="preserve">   GROUP BY STR_INFO.STATE, STR_INFO.CITY, SKU_INFO.DEPT</w:t>
      </w:r>
    </w:p>
    <w:p w:rsidR="001033B7" w:rsidRPr="00037053" w:rsidRDefault="001033B7" w:rsidP="001033B7">
      <w:pPr>
        <w:rPr>
          <w:rFonts w:ascii="Courier New" w:hAnsi="Courier New" w:cs="Courier New"/>
          <w:b/>
          <w:sz w:val="16"/>
          <w:szCs w:val="16"/>
        </w:rPr>
      </w:pPr>
      <w:r w:rsidRPr="00037053">
        <w:rPr>
          <w:rFonts w:ascii="Courier New" w:hAnsi="Courier New" w:cs="Courier New"/>
          <w:b/>
          <w:sz w:val="16"/>
          <w:szCs w:val="16"/>
        </w:rPr>
        <w:t xml:space="preserve">   ORDER BY </w:t>
      </w:r>
      <w:proofErr w:type="gramStart"/>
      <w:r w:rsidRPr="00037053">
        <w:rPr>
          <w:rFonts w:ascii="Courier New" w:hAnsi="Courier New" w:cs="Courier New"/>
          <w:b/>
          <w:sz w:val="16"/>
          <w:szCs w:val="16"/>
        </w:rPr>
        <w:t>SUM(</w:t>
      </w:r>
      <w:proofErr w:type="gramEnd"/>
      <w:r w:rsidRPr="00037053">
        <w:rPr>
          <w:rFonts w:ascii="Courier New" w:hAnsi="Courier New" w:cs="Courier New"/>
          <w:b/>
          <w:sz w:val="16"/>
          <w:szCs w:val="16"/>
        </w:rPr>
        <w:t xml:space="preserve">TRNSACT.AMT) DESC             </w:t>
      </w:r>
    </w:p>
    <w:p w:rsidR="003148C8" w:rsidRPr="001033B7" w:rsidRDefault="003148C8" w:rsidP="001033B7"/>
    <w:sectPr w:rsidR="003148C8" w:rsidRPr="001033B7" w:rsidSect="002545E9">
      <w:headerReference w:type="default" r:id="rId39"/>
      <w:footerReference w:type="default" r:id="rId40"/>
      <w:pgSz w:w="12240" w:h="15840" w:code="1"/>
      <w:pgMar w:top="1440" w:right="1080" w:bottom="1440" w:left="1440" w:header="86" w:footer="20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1059" w:rsidRDefault="00981059">
      <w:r>
        <w:separator/>
      </w:r>
    </w:p>
  </w:endnote>
  <w:endnote w:type="continuationSeparator" w:id="0">
    <w:p w:rsidR="00981059" w:rsidRDefault="00981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32A" w:rsidRPr="00471AA0" w:rsidRDefault="007E132A">
    <w:pPr>
      <w:pStyle w:val="Footer"/>
      <w:pBdr>
        <w:top w:val="thinThickSmallGap" w:sz="24" w:space="1" w:color="622423" w:themeColor="accent2" w:themeShade="7F"/>
      </w:pBdr>
      <w:rPr>
        <w:sz w:val="20"/>
        <w:szCs w:val="20"/>
      </w:rPr>
    </w:pPr>
    <w:r w:rsidRPr="00471AA0">
      <w:rPr>
        <w:sz w:val="20"/>
        <w:szCs w:val="20"/>
      </w:rPr>
      <w:t>Sam M. Walton College of Business – Enterprise Systems</w:t>
    </w:r>
    <w:r w:rsidRPr="00471AA0">
      <w:rPr>
        <w:sz w:val="20"/>
        <w:szCs w:val="20"/>
      </w:rPr>
      <w:ptab w:relativeTo="margin" w:alignment="right" w:leader="none"/>
    </w:r>
    <w:r w:rsidRPr="00471AA0">
      <w:rPr>
        <w:sz w:val="20"/>
        <w:szCs w:val="20"/>
      </w:rPr>
      <w:t xml:space="preserve">Page </w:t>
    </w:r>
    <w:r w:rsidR="008C4281" w:rsidRPr="00471AA0">
      <w:rPr>
        <w:sz w:val="20"/>
        <w:szCs w:val="20"/>
      </w:rPr>
      <w:fldChar w:fldCharType="begin"/>
    </w:r>
    <w:r w:rsidR="008A6204" w:rsidRPr="00471AA0">
      <w:rPr>
        <w:sz w:val="20"/>
        <w:szCs w:val="20"/>
      </w:rPr>
      <w:instrText xml:space="preserve"> PAGE   \* MERGEFORMAT </w:instrText>
    </w:r>
    <w:r w:rsidR="008C4281" w:rsidRPr="00471AA0">
      <w:rPr>
        <w:sz w:val="20"/>
        <w:szCs w:val="20"/>
      </w:rPr>
      <w:fldChar w:fldCharType="separate"/>
    </w:r>
    <w:r w:rsidR="006D57B7">
      <w:rPr>
        <w:noProof/>
        <w:sz w:val="20"/>
        <w:szCs w:val="20"/>
      </w:rPr>
      <w:t>5</w:t>
    </w:r>
    <w:r w:rsidR="008C4281" w:rsidRPr="00471AA0">
      <w:rPr>
        <w:sz w:val="20"/>
        <w:szCs w:val="20"/>
      </w:rPr>
      <w:fldChar w:fldCharType="end"/>
    </w:r>
  </w:p>
  <w:p w:rsidR="007E132A" w:rsidRPr="00AB4A10" w:rsidRDefault="007E132A" w:rsidP="00AB4A10">
    <w:pPr>
      <w:pStyle w:val="Footer"/>
      <w:tabs>
        <w:tab w:val="clear" w:pos="8640"/>
        <w:tab w:val="left" w:pos="8520"/>
      </w:tabs>
      <w:ind w:right="-720"/>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1059" w:rsidRDefault="00981059">
      <w:r>
        <w:separator/>
      </w:r>
    </w:p>
  </w:footnote>
  <w:footnote w:type="continuationSeparator" w:id="0">
    <w:p w:rsidR="00981059" w:rsidRDefault="0098105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1481" w:rsidRDefault="001E1481"/>
  <w:tbl>
    <w:tblPr>
      <w:tblW w:w="9828" w:type="dxa"/>
      <w:tblLook w:val="01E0" w:firstRow="1" w:lastRow="1" w:firstColumn="1" w:lastColumn="1" w:noHBand="0" w:noVBand="0"/>
    </w:tblPr>
    <w:tblGrid>
      <w:gridCol w:w="9198"/>
      <w:gridCol w:w="630"/>
    </w:tblGrid>
    <w:tr w:rsidR="007E132A" w:rsidRPr="00D21189" w:rsidTr="00841BCE">
      <w:tc>
        <w:tcPr>
          <w:tcW w:w="9198" w:type="dxa"/>
          <w:vAlign w:val="center"/>
        </w:tcPr>
        <w:p w:rsidR="007E132A" w:rsidRDefault="0008007B" w:rsidP="00930C1F">
          <w:pPr>
            <w:pStyle w:val="Header"/>
            <w:tabs>
              <w:tab w:val="clear" w:pos="4320"/>
              <w:tab w:val="left" w:pos="3980"/>
            </w:tabs>
          </w:pPr>
          <w:r>
            <w:rPr>
              <w:noProof/>
            </w:rPr>
            <w:drawing>
              <wp:inline distT="0" distB="0" distL="0" distR="0">
                <wp:extent cx="1708544" cy="646981"/>
                <wp:effectExtent l="19050" t="0" r="5956"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722852" cy="652399"/>
                        </a:xfrm>
                        <a:prstGeom prst="rect">
                          <a:avLst/>
                        </a:prstGeom>
                        <a:noFill/>
                        <a:ln w="9525">
                          <a:noFill/>
                          <a:miter lim="800000"/>
                          <a:headEnd/>
                          <a:tailEnd/>
                        </a:ln>
                      </pic:spPr>
                    </pic:pic>
                  </a:graphicData>
                </a:graphic>
              </wp:inline>
            </w:drawing>
          </w:r>
          <w:r w:rsidR="00930C1F">
            <w:t xml:space="preserve">                 </w:t>
          </w:r>
          <w:r w:rsidR="00B60C33">
            <w:t xml:space="preserve">                    </w:t>
          </w:r>
          <w:r>
            <w:t xml:space="preserve"> </w:t>
          </w:r>
          <w:r w:rsidR="00841BCE">
            <w:t xml:space="preserve">     </w:t>
          </w:r>
          <w:r w:rsidR="00930C1F" w:rsidRPr="00930C1F">
            <w:rPr>
              <w:b/>
            </w:rPr>
            <w:t>Introduction To Enterprise Servers</w:t>
          </w:r>
        </w:p>
        <w:p w:rsidR="00930C1F" w:rsidRPr="00D21189" w:rsidRDefault="00930C1F" w:rsidP="00930C1F">
          <w:pPr>
            <w:pStyle w:val="Header"/>
            <w:tabs>
              <w:tab w:val="clear" w:pos="4320"/>
              <w:tab w:val="center" w:pos="3960"/>
            </w:tabs>
          </w:pPr>
          <w:r>
            <w:t xml:space="preserve">    </w:t>
          </w:r>
          <w:r w:rsidR="0008007B">
            <w:t xml:space="preserve">        </w:t>
          </w:r>
          <w:r>
            <w:t xml:space="preserve"> Information Systems                            </w:t>
          </w:r>
          <w:r w:rsidR="0008007B">
            <w:t xml:space="preserve">         </w:t>
          </w:r>
          <w:r w:rsidR="00841BCE">
            <w:t xml:space="preserve">     </w:t>
          </w:r>
          <w:r w:rsidRPr="00930C1F">
            <w:rPr>
              <w:b/>
            </w:rPr>
            <w:t>Module:</w:t>
          </w:r>
          <w:r>
            <w:t xml:space="preserve">  </w:t>
          </w:r>
        </w:p>
      </w:tc>
      <w:tc>
        <w:tcPr>
          <w:tcW w:w="630" w:type="dxa"/>
          <w:vAlign w:val="center"/>
        </w:tcPr>
        <w:p w:rsidR="007E132A" w:rsidRPr="00D21189" w:rsidRDefault="007E132A" w:rsidP="00650EDA">
          <w:pPr>
            <w:pStyle w:val="Header"/>
            <w:jc w:val="right"/>
          </w:pPr>
        </w:p>
      </w:tc>
    </w:tr>
  </w:tbl>
  <w:p w:rsidR="007E132A" w:rsidRPr="00D8492F" w:rsidRDefault="007E132A" w:rsidP="00D8492F">
    <w:pPr>
      <w:pStyle w:val="Footer"/>
      <w:pBdr>
        <w:top w:val="thinThickSmallGap" w:sz="24" w:space="1" w:color="622423" w:themeColor="accent2" w:themeShade="7F"/>
      </w:pBdr>
      <w:rPr>
        <w:b/>
        <w:sz w:val="2"/>
        <w:szCs w:val="2"/>
      </w:rPr>
    </w:pPr>
  </w:p>
  <w:p w:rsidR="007E132A" w:rsidRPr="00D8492F" w:rsidRDefault="007E132A">
    <w:pPr>
      <w:pStyle w:val="Header"/>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0089D"/>
    <w:multiLevelType w:val="hybridMultilevel"/>
    <w:tmpl w:val="35042B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3AA4CC0"/>
    <w:multiLevelType w:val="hybridMultilevel"/>
    <w:tmpl w:val="29E0F5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3F44CBB"/>
    <w:multiLevelType w:val="hybridMultilevel"/>
    <w:tmpl w:val="8D6038DC"/>
    <w:lvl w:ilvl="0" w:tplc="85E04FB8">
      <w:start w:val="3"/>
      <w:numFmt w:val="lowerLetter"/>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C73E3FB8">
      <w:start w:val="1"/>
      <w:numFmt w:val="decimal"/>
      <w:lvlText w:val="(%3)"/>
      <w:lvlJc w:val="left"/>
      <w:pPr>
        <w:tabs>
          <w:tab w:val="num" w:pos="3060"/>
        </w:tabs>
        <w:ind w:left="3060" w:hanging="72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0B1138C2"/>
    <w:multiLevelType w:val="hybridMultilevel"/>
    <w:tmpl w:val="81228C70"/>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4346FC"/>
    <w:multiLevelType w:val="hybridMultilevel"/>
    <w:tmpl w:val="CB88CE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BCA6B5B"/>
    <w:multiLevelType w:val="hybridMultilevel"/>
    <w:tmpl w:val="ABA2DE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27D04DB"/>
    <w:multiLevelType w:val="hybridMultilevel"/>
    <w:tmpl w:val="D764A5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F873E9"/>
    <w:multiLevelType w:val="hybridMultilevel"/>
    <w:tmpl w:val="21E0DD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8233A35"/>
    <w:multiLevelType w:val="hybridMultilevel"/>
    <w:tmpl w:val="871E26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5F141D9"/>
    <w:multiLevelType w:val="hybridMultilevel"/>
    <w:tmpl w:val="ACDAC3C2"/>
    <w:lvl w:ilvl="0" w:tplc="78F8288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0">
    <w:nsid w:val="2EB80E7D"/>
    <w:multiLevelType w:val="hybridMultilevel"/>
    <w:tmpl w:val="0D46AA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FF869FD"/>
    <w:multiLevelType w:val="hybridMultilevel"/>
    <w:tmpl w:val="56D473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3E066EE"/>
    <w:multiLevelType w:val="hybridMultilevel"/>
    <w:tmpl w:val="EB9AF1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60E7BC6"/>
    <w:multiLevelType w:val="hybridMultilevel"/>
    <w:tmpl w:val="660C32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D563DFB"/>
    <w:multiLevelType w:val="hybridMultilevel"/>
    <w:tmpl w:val="14C403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41E666B8"/>
    <w:multiLevelType w:val="hybridMultilevel"/>
    <w:tmpl w:val="B9BE52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3653F76"/>
    <w:multiLevelType w:val="hybridMultilevel"/>
    <w:tmpl w:val="2094364C"/>
    <w:lvl w:ilvl="0" w:tplc="0409000F">
      <w:start w:val="1"/>
      <w:numFmt w:val="decimal"/>
      <w:lvlText w:val="%1."/>
      <w:lvlJc w:val="left"/>
      <w:pPr>
        <w:tabs>
          <w:tab w:val="num" w:pos="900"/>
        </w:tabs>
        <w:ind w:left="90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nsid w:val="4F92673E"/>
    <w:multiLevelType w:val="hybridMultilevel"/>
    <w:tmpl w:val="18CA4F64"/>
    <w:lvl w:ilvl="0" w:tplc="F48893A2">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nsid w:val="5F32504D"/>
    <w:multiLevelType w:val="hybridMultilevel"/>
    <w:tmpl w:val="726051A8"/>
    <w:lvl w:ilvl="0" w:tplc="F48893A2">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nsid w:val="61E97ABC"/>
    <w:multiLevelType w:val="hybridMultilevel"/>
    <w:tmpl w:val="988244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61EE2E81"/>
    <w:multiLevelType w:val="hybridMultilevel"/>
    <w:tmpl w:val="6C7410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65327124"/>
    <w:multiLevelType w:val="hybridMultilevel"/>
    <w:tmpl w:val="5F3E51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65874437"/>
    <w:multiLevelType w:val="hybridMultilevel"/>
    <w:tmpl w:val="6F860A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68B004C6"/>
    <w:multiLevelType w:val="hybridMultilevel"/>
    <w:tmpl w:val="B89E19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2B432FD"/>
    <w:multiLevelType w:val="hybridMultilevel"/>
    <w:tmpl w:val="9560258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76340443"/>
    <w:multiLevelType w:val="hybridMultilevel"/>
    <w:tmpl w:val="44585B92"/>
    <w:lvl w:ilvl="0" w:tplc="04090001">
      <w:start w:val="1"/>
      <w:numFmt w:val="bullet"/>
      <w:lvlText w:val=""/>
      <w:lvlJc w:val="left"/>
      <w:pPr>
        <w:tabs>
          <w:tab w:val="num" w:pos="840"/>
        </w:tabs>
        <w:ind w:left="840" w:hanging="360"/>
      </w:pPr>
      <w:rPr>
        <w:rFonts w:ascii="Symbol" w:hAnsi="Symbol" w:hint="default"/>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26">
    <w:nsid w:val="7D196F35"/>
    <w:multiLevelType w:val="hybridMultilevel"/>
    <w:tmpl w:val="3172652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5"/>
  </w:num>
  <w:num w:numId="2">
    <w:abstractNumId w:val="25"/>
  </w:num>
  <w:num w:numId="3">
    <w:abstractNumId w:val="14"/>
  </w:num>
  <w:num w:numId="4">
    <w:abstractNumId w:val="13"/>
  </w:num>
  <w:num w:numId="5">
    <w:abstractNumId w:val="7"/>
  </w:num>
  <w:num w:numId="6">
    <w:abstractNumId w:val="18"/>
  </w:num>
  <w:num w:numId="7">
    <w:abstractNumId w:val="17"/>
  </w:num>
  <w:num w:numId="8">
    <w:abstractNumId w:val="9"/>
  </w:num>
  <w:num w:numId="9">
    <w:abstractNumId w:val="2"/>
  </w:num>
  <w:num w:numId="10">
    <w:abstractNumId w:val="3"/>
  </w:num>
  <w:num w:numId="11">
    <w:abstractNumId w:val="19"/>
  </w:num>
  <w:num w:numId="12">
    <w:abstractNumId w:val="26"/>
  </w:num>
  <w:num w:numId="13">
    <w:abstractNumId w:val="24"/>
  </w:num>
  <w:num w:numId="14">
    <w:abstractNumId w:val="20"/>
  </w:num>
  <w:num w:numId="15">
    <w:abstractNumId w:val="1"/>
  </w:num>
  <w:num w:numId="16">
    <w:abstractNumId w:val="8"/>
  </w:num>
  <w:num w:numId="17">
    <w:abstractNumId w:val="0"/>
  </w:num>
  <w:num w:numId="18">
    <w:abstractNumId w:val="6"/>
  </w:num>
  <w:num w:numId="19">
    <w:abstractNumId w:val="23"/>
  </w:num>
  <w:num w:numId="20">
    <w:abstractNumId w:val="11"/>
  </w:num>
  <w:num w:numId="21">
    <w:abstractNumId w:val="5"/>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num>
  <w:num w:numId="24">
    <w:abstractNumId w:val="10"/>
  </w:num>
  <w:num w:numId="25">
    <w:abstractNumId w:val="12"/>
  </w:num>
  <w:num w:numId="26">
    <w:abstractNumId w:val="4"/>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A79"/>
    <w:rsid w:val="0002450F"/>
    <w:rsid w:val="00024B92"/>
    <w:rsid w:val="00025C5B"/>
    <w:rsid w:val="00032759"/>
    <w:rsid w:val="00043FA5"/>
    <w:rsid w:val="00046B74"/>
    <w:rsid w:val="0005270D"/>
    <w:rsid w:val="00062495"/>
    <w:rsid w:val="00063B15"/>
    <w:rsid w:val="00066397"/>
    <w:rsid w:val="00066E0B"/>
    <w:rsid w:val="00077003"/>
    <w:rsid w:val="0008007B"/>
    <w:rsid w:val="000867B4"/>
    <w:rsid w:val="00087446"/>
    <w:rsid w:val="00092E6B"/>
    <w:rsid w:val="000953F5"/>
    <w:rsid w:val="000A5F72"/>
    <w:rsid w:val="000B7485"/>
    <w:rsid w:val="000C6A43"/>
    <w:rsid w:val="000D2190"/>
    <w:rsid w:val="000D4EC9"/>
    <w:rsid w:val="001010F0"/>
    <w:rsid w:val="001033B7"/>
    <w:rsid w:val="001147DD"/>
    <w:rsid w:val="001370A6"/>
    <w:rsid w:val="00142FA6"/>
    <w:rsid w:val="0015316E"/>
    <w:rsid w:val="00153546"/>
    <w:rsid w:val="0016477A"/>
    <w:rsid w:val="001837F7"/>
    <w:rsid w:val="0019248B"/>
    <w:rsid w:val="00192FED"/>
    <w:rsid w:val="00195E4F"/>
    <w:rsid w:val="001A2BD4"/>
    <w:rsid w:val="001A2CA4"/>
    <w:rsid w:val="001A4DBF"/>
    <w:rsid w:val="001C2641"/>
    <w:rsid w:val="001D4ECF"/>
    <w:rsid w:val="001D54C7"/>
    <w:rsid w:val="001E1481"/>
    <w:rsid w:val="001E2E92"/>
    <w:rsid w:val="001F4CBD"/>
    <w:rsid w:val="00203D9C"/>
    <w:rsid w:val="002255C6"/>
    <w:rsid w:val="00226104"/>
    <w:rsid w:val="00226F50"/>
    <w:rsid w:val="002314A5"/>
    <w:rsid w:val="002339E1"/>
    <w:rsid w:val="00235979"/>
    <w:rsid w:val="00250C3B"/>
    <w:rsid w:val="002545E9"/>
    <w:rsid w:val="0026373F"/>
    <w:rsid w:val="00292364"/>
    <w:rsid w:val="002B16C2"/>
    <w:rsid w:val="002B3830"/>
    <w:rsid w:val="002E0696"/>
    <w:rsid w:val="002F04B8"/>
    <w:rsid w:val="002F0D29"/>
    <w:rsid w:val="002F0D85"/>
    <w:rsid w:val="002F48EF"/>
    <w:rsid w:val="00303D03"/>
    <w:rsid w:val="00306260"/>
    <w:rsid w:val="00306435"/>
    <w:rsid w:val="00313239"/>
    <w:rsid w:val="003148C8"/>
    <w:rsid w:val="00320BF7"/>
    <w:rsid w:val="00323C38"/>
    <w:rsid w:val="003253DD"/>
    <w:rsid w:val="003348B9"/>
    <w:rsid w:val="00335288"/>
    <w:rsid w:val="0034196B"/>
    <w:rsid w:val="00344DA7"/>
    <w:rsid w:val="00356483"/>
    <w:rsid w:val="0036264A"/>
    <w:rsid w:val="003712D7"/>
    <w:rsid w:val="00376203"/>
    <w:rsid w:val="00381061"/>
    <w:rsid w:val="00385B7C"/>
    <w:rsid w:val="003B30F0"/>
    <w:rsid w:val="003C05A6"/>
    <w:rsid w:val="003C59B7"/>
    <w:rsid w:val="003C66B0"/>
    <w:rsid w:val="003E35A0"/>
    <w:rsid w:val="003E4E32"/>
    <w:rsid w:val="003F311D"/>
    <w:rsid w:val="003F599C"/>
    <w:rsid w:val="003F63C2"/>
    <w:rsid w:val="00403420"/>
    <w:rsid w:val="00426EA5"/>
    <w:rsid w:val="00447BE6"/>
    <w:rsid w:val="0046597B"/>
    <w:rsid w:val="00471AA0"/>
    <w:rsid w:val="00473A22"/>
    <w:rsid w:val="004774F8"/>
    <w:rsid w:val="00482689"/>
    <w:rsid w:val="00487139"/>
    <w:rsid w:val="004978B0"/>
    <w:rsid w:val="004D3E12"/>
    <w:rsid w:val="004D763A"/>
    <w:rsid w:val="004E0B51"/>
    <w:rsid w:val="004E67B7"/>
    <w:rsid w:val="004F7D4F"/>
    <w:rsid w:val="005040CE"/>
    <w:rsid w:val="005074BF"/>
    <w:rsid w:val="005170DD"/>
    <w:rsid w:val="0052109F"/>
    <w:rsid w:val="00532672"/>
    <w:rsid w:val="0054083C"/>
    <w:rsid w:val="0055286B"/>
    <w:rsid w:val="0056094B"/>
    <w:rsid w:val="00562795"/>
    <w:rsid w:val="00573295"/>
    <w:rsid w:val="005A2B72"/>
    <w:rsid w:val="005C1821"/>
    <w:rsid w:val="005C300B"/>
    <w:rsid w:val="005E1475"/>
    <w:rsid w:val="005F70C8"/>
    <w:rsid w:val="00610D90"/>
    <w:rsid w:val="00616249"/>
    <w:rsid w:val="00626A79"/>
    <w:rsid w:val="006279FC"/>
    <w:rsid w:val="00644972"/>
    <w:rsid w:val="00650EDA"/>
    <w:rsid w:val="006565A0"/>
    <w:rsid w:val="00665537"/>
    <w:rsid w:val="00671441"/>
    <w:rsid w:val="0067321B"/>
    <w:rsid w:val="00673DCD"/>
    <w:rsid w:val="00682E60"/>
    <w:rsid w:val="006A05D3"/>
    <w:rsid w:val="006A3701"/>
    <w:rsid w:val="006A79E3"/>
    <w:rsid w:val="006B0311"/>
    <w:rsid w:val="006B28AC"/>
    <w:rsid w:val="006C135A"/>
    <w:rsid w:val="006C4286"/>
    <w:rsid w:val="006D57B7"/>
    <w:rsid w:val="006E4D2A"/>
    <w:rsid w:val="006F2848"/>
    <w:rsid w:val="00707F7F"/>
    <w:rsid w:val="00710304"/>
    <w:rsid w:val="00724494"/>
    <w:rsid w:val="0072638C"/>
    <w:rsid w:val="00726F5C"/>
    <w:rsid w:val="00732B23"/>
    <w:rsid w:val="00753FD8"/>
    <w:rsid w:val="00762634"/>
    <w:rsid w:val="00773C9E"/>
    <w:rsid w:val="00773E98"/>
    <w:rsid w:val="0077530A"/>
    <w:rsid w:val="007817A4"/>
    <w:rsid w:val="00793941"/>
    <w:rsid w:val="007C4B90"/>
    <w:rsid w:val="007D62B9"/>
    <w:rsid w:val="007D7B30"/>
    <w:rsid w:val="007E132A"/>
    <w:rsid w:val="007E1B71"/>
    <w:rsid w:val="007E6929"/>
    <w:rsid w:val="007F63B2"/>
    <w:rsid w:val="00815258"/>
    <w:rsid w:val="00815A26"/>
    <w:rsid w:val="00820674"/>
    <w:rsid w:val="00840FD4"/>
    <w:rsid w:val="00841BCE"/>
    <w:rsid w:val="00844EA9"/>
    <w:rsid w:val="0086174B"/>
    <w:rsid w:val="008718A7"/>
    <w:rsid w:val="0087776F"/>
    <w:rsid w:val="0089031D"/>
    <w:rsid w:val="00894640"/>
    <w:rsid w:val="008955B5"/>
    <w:rsid w:val="008A6204"/>
    <w:rsid w:val="008A74BC"/>
    <w:rsid w:val="008B3860"/>
    <w:rsid w:val="008B6BB0"/>
    <w:rsid w:val="008C4281"/>
    <w:rsid w:val="008D5085"/>
    <w:rsid w:val="008D6B21"/>
    <w:rsid w:val="008E7F46"/>
    <w:rsid w:val="008F0CC4"/>
    <w:rsid w:val="008F2B2B"/>
    <w:rsid w:val="00904B35"/>
    <w:rsid w:val="009248B8"/>
    <w:rsid w:val="00927F48"/>
    <w:rsid w:val="00930C1F"/>
    <w:rsid w:val="00935902"/>
    <w:rsid w:val="00941B8E"/>
    <w:rsid w:val="00954BB2"/>
    <w:rsid w:val="009559AB"/>
    <w:rsid w:val="00960CA4"/>
    <w:rsid w:val="00981059"/>
    <w:rsid w:val="00982126"/>
    <w:rsid w:val="00984CD3"/>
    <w:rsid w:val="0099513A"/>
    <w:rsid w:val="009D610D"/>
    <w:rsid w:val="009E76E1"/>
    <w:rsid w:val="009F1F35"/>
    <w:rsid w:val="009F271E"/>
    <w:rsid w:val="00A12552"/>
    <w:rsid w:val="00A20591"/>
    <w:rsid w:val="00A234BB"/>
    <w:rsid w:val="00A23C91"/>
    <w:rsid w:val="00A27A13"/>
    <w:rsid w:val="00A30E53"/>
    <w:rsid w:val="00A36733"/>
    <w:rsid w:val="00A37034"/>
    <w:rsid w:val="00A5458B"/>
    <w:rsid w:val="00A62D3A"/>
    <w:rsid w:val="00A85C0A"/>
    <w:rsid w:val="00A915CD"/>
    <w:rsid w:val="00A9215B"/>
    <w:rsid w:val="00A93823"/>
    <w:rsid w:val="00A96884"/>
    <w:rsid w:val="00AA30F9"/>
    <w:rsid w:val="00AA7958"/>
    <w:rsid w:val="00AB2265"/>
    <w:rsid w:val="00AB4A10"/>
    <w:rsid w:val="00AB701E"/>
    <w:rsid w:val="00AB7112"/>
    <w:rsid w:val="00AC7F62"/>
    <w:rsid w:val="00AD1F80"/>
    <w:rsid w:val="00AD6C4F"/>
    <w:rsid w:val="00AE50B1"/>
    <w:rsid w:val="00B01180"/>
    <w:rsid w:val="00B01BCF"/>
    <w:rsid w:val="00B056FF"/>
    <w:rsid w:val="00B1195E"/>
    <w:rsid w:val="00B156AD"/>
    <w:rsid w:val="00B21A9F"/>
    <w:rsid w:val="00B268D6"/>
    <w:rsid w:val="00B276F8"/>
    <w:rsid w:val="00B41577"/>
    <w:rsid w:val="00B60C33"/>
    <w:rsid w:val="00B82A2E"/>
    <w:rsid w:val="00B8425C"/>
    <w:rsid w:val="00B86B13"/>
    <w:rsid w:val="00BA56B0"/>
    <w:rsid w:val="00BC0A03"/>
    <w:rsid w:val="00BD4D3F"/>
    <w:rsid w:val="00BF6206"/>
    <w:rsid w:val="00C030F8"/>
    <w:rsid w:val="00C05DB9"/>
    <w:rsid w:val="00C20A09"/>
    <w:rsid w:val="00C420B8"/>
    <w:rsid w:val="00C54023"/>
    <w:rsid w:val="00C72B47"/>
    <w:rsid w:val="00C82EE9"/>
    <w:rsid w:val="00C93D9B"/>
    <w:rsid w:val="00CA2A35"/>
    <w:rsid w:val="00CC0E26"/>
    <w:rsid w:val="00CD6FB0"/>
    <w:rsid w:val="00CE683C"/>
    <w:rsid w:val="00D01F4B"/>
    <w:rsid w:val="00D040EE"/>
    <w:rsid w:val="00D06D41"/>
    <w:rsid w:val="00D075D3"/>
    <w:rsid w:val="00D21189"/>
    <w:rsid w:val="00D22336"/>
    <w:rsid w:val="00D3130C"/>
    <w:rsid w:val="00D459EC"/>
    <w:rsid w:val="00D50021"/>
    <w:rsid w:val="00D53265"/>
    <w:rsid w:val="00D630E2"/>
    <w:rsid w:val="00D7335F"/>
    <w:rsid w:val="00D815B8"/>
    <w:rsid w:val="00D8492F"/>
    <w:rsid w:val="00D92C4F"/>
    <w:rsid w:val="00D96AAA"/>
    <w:rsid w:val="00DA35D8"/>
    <w:rsid w:val="00DB19EF"/>
    <w:rsid w:val="00DC3E54"/>
    <w:rsid w:val="00DC7B0B"/>
    <w:rsid w:val="00DD0871"/>
    <w:rsid w:val="00DD390B"/>
    <w:rsid w:val="00DD5A33"/>
    <w:rsid w:val="00DF76BF"/>
    <w:rsid w:val="00E04E35"/>
    <w:rsid w:val="00E224C2"/>
    <w:rsid w:val="00E25FF9"/>
    <w:rsid w:val="00E26584"/>
    <w:rsid w:val="00E34189"/>
    <w:rsid w:val="00E60A50"/>
    <w:rsid w:val="00E70BA4"/>
    <w:rsid w:val="00E91236"/>
    <w:rsid w:val="00EA0472"/>
    <w:rsid w:val="00EA17FC"/>
    <w:rsid w:val="00EA4DB7"/>
    <w:rsid w:val="00EB0CD6"/>
    <w:rsid w:val="00EC22E7"/>
    <w:rsid w:val="00EC263A"/>
    <w:rsid w:val="00ED6C8D"/>
    <w:rsid w:val="00EE1FA6"/>
    <w:rsid w:val="00EE26FF"/>
    <w:rsid w:val="00EE4121"/>
    <w:rsid w:val="00EF0C89"/>
    <w:rsid w:val="00EF23AA"/>
    <w:rsid w:val="00EF71A3"/>
    <w:rsid w:val="00F003C9"/>
    <w:rsid w:val="00F049C9"/>
    <w:rsid w:val="00F04F91"/>
    <w:rsid w:val="00F16598"/>
    <w:rsid w:val="00F16D15"/>
    <w:rsid w:val="00F42F04"/>
    <w:rsid w:val="00F46309"/>
    <w:rsid w:val="00F52EE7"/>
    <w:rsid w:val="00F600D9"/>
    <w:rsid w:val="00F7265A"/>
    <w:rsid w:val="00F85362"/>
    <w:rsid w:val="00FB33E7"/>
    <w:rsid w:val="00FB4ADA"/>
    <w:rsid w:val="00FC1450"/>
    <w:rsid w:val="00FC2415"/>
    <w:rsid w:val="00FC2B24"/>
    <w:rsid w:val="00FC32BE"/>
    <w:rsid w:val="00FC6C16"/>
    <w:rsid w:val="00FC6D7D"/>
    <w:rsid w:val="00FF7D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rules v:ext="edit">
        <o:r id="V:Rule23" type="connector" idref="#_x0000_s1061"/>
        <o:r id="V:Rule24" type="connector" idref="#_x0000_s1033"/>
        <o:r id="V:Rule25" type="connector" idref="#_x0000_s1050"/>
        <o:r id="V:Rule26" type="connector" idref="#_x0000_s1039"/>
        <o:r id="V:Rule27" type="connector" idref="#_x0000_s1047"/>
        <o:r id="V:Rule28" type="connector" idref="#_x0000_s1052"/>
        <o:r id="V:Rule29" type="connector" idref="#_x0000_s1065"/>
        <o:r id="V:Rule30" type="connector" idref="#_x0000_s1067"/>
        <o:r id="V:Rule31" type="connector" idref="#_x0000_s1063"/>
        <o:r id="V:Rule32" type="connector" idref="#_x0000_s1051"/>
        <o:r id="V:Rule33" type="connector" idref="#_x0000_s1041"/>
        <o:r id="V:Rule34" type="connector" idref="#_x0000_s1066"/>
        <o:r id="V:Rule35" type="connector" idref="#_x0000_s1043"/>
        <o:r id="V:Rule36" type="connector" idref="#_x0000_s1049"/>
        <o:r id="V:Rule37" type="connector" idref="#_x0000_s1037"/>
        <o:r id="V:Rule38" type="connector" idref="#_x0000_s1058"/>
        <o:r id="V:Rule39" type="connector" idref="#_x0000_s1045"/>
        <o:r id="V:Rule40" type="connector" idref="#_x0000_s1060"/>
        <o:r id="V:Rule41" type="connector" idref="#_x0000_s1054"/>
        <o:r id="V:Rule42" type="connector" idref="#_x0000_s1056"/>
        <o:r id="V:Rule43" type="connector" idref="#_x0000_s1035"/>
        <o:r id="V:Rule44" type="connector" idref="#_x0000_s1068"/>
      </o:rules>
    </o:shapelayout>
  </w:shapeDefaults>
  <w:decimalSymbol w:val="."/>
  <w:listSeparator w:val=","/>
  <w15:docId w15:val="{6F3AF828-5398-4164-AF1C-2048D2F4C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5258"/>
    <w:rPr>
      <w:sz w:val="24"/>
      <w:szCs w:val="24"/>
    </w:rPr>
  </w:style>
  <w:style w:type="paragraph" w:styleId="Heading1">
    <w:name w:val="heading 1"/>
    <w:basedOn w:val="Normal"/>
    <w:next w:val="Normal"/>
    <w:link w:val="Heading1Char"/>
    <w:qFormat/>
    <w:rsid w:val="005E1475"/>
    <w:pPr>
      <w:keepNext/>
      <w:spacing w:before="240" w:after="60"/>
      <w:outlineLvl w:val="0"/>
    </w:pPr>
    <w:rPr>
      <w:rFonts w:ascii="Arial" w:eastAsia="MS Mincho" w:hAnsi="Arial" w:cs="Arial"/>
      <w:b/>
      <w:bCs/>
      <w:kern w:val="32"/>
      <w:sz w:val="32"/>
      <w:szCs w:val="32"/>
      <w:lang w:eastAsia="ja-JP"/>
    </w:rPr>
  </w:style>
  <w:style w:type="paragraph" w:styleId="Heading2">
    <w:name w:val="heading 2"/>
    <w:basedOn w:val="Normal"/>
    <w:next w:val="Normal"/>
    <w:link w:val="Heading2Char"/>
    <w:qFormat/>
    <w:rsid w:val="005E1475"/>
    <w:pPr>
      <w:keepNext/>
      <w:spacing w:before="240" w:after="60"/>
      <w:outlineLvl w:val="1"/>
    </w:pPr>
    <w:rPr>
      <w:rFonts w:ascii="Arial" w:eastAsia="MS Mincho" w:hAnsi="Arial" w:cs="Arial"/>
      <w:b/>
      <w:bCs/>
      <w:i/>
      <w:iCs/>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F0C89"/>
    <w:pPr>
      <w:tabs>
        <w:tab w:val="center" w:pos="4320"/>
        <w:tab w:val="right" w:pos="8640"/>
      </w:tabs>
    </w:pPr>
  </w:style>
  <w:style w:type="paragraph" w:styleId="Footer">
    <w:name w:val="footer"/>
    <w:basedOn w:val="Normal"/>
    <w:link w:val="FooterChar"/>
    <w:uiPriority w:val="99"/>
    <w:rsid w:val="00EF0C89"/>
    <w:pPr>
      <w:tabs>
        <w:tab w:val="center" w:pos="4320"/>
        <w:tab w:val="right" w:pos="8640"/>
      </w:tabs>
    </w:pPr>
  </w:style>
  <w:style w:type="table" w:styleId="TableGrid">
    <w:name w:val="Table Grid"/>
    <w:basedOn w:val="TableNormal"/>
    <w:rsid w:val="00EF0C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B276F8"/>
  </w:style>
  <w:style w:type="character" w:styleId="Hyperlink">
    <w:name w:val="Hyperlink"/>
    <w:basedOn w:val="DefaultParagraphFont"/>
    <w:rsid w:val="00B276F8"/>
    <w:rPr>
      <w:color w:val="0000FF"/>
      <w:u w:val="single"/>
    </w:rPr>
  </w:style>
  <w:style w:type="paragraph" w:customStyle="1" w:styleId="StateIndent">
    <w:name w:val="State Indent"/>
    <w:basedOn w:val="Normal"/>
    <w:rsid w:val="00B276F8"/>
    <w:pPr>
      <w:tabs>
        <w:tab w:val="num" w:pos="840"/>
      </w:tabs>
      <w:ind w:left="840" w:hanging="360"/>
    </w:pPr>
    <w:rPr>
      <w:color w:val="003300"/>
    </w:rPr>
  </w:style>
  <w:style w:type="character" w:customStyle="1" w:styleId="WP9Hyperlink">
    <w:name w:val="WP9_Hyperlink"/>
    <w:rsid w:val="00B276F8"/>
    <w:rPr>
      <w:color w:val="0000FF"/>
      <w:u w:val="single"/>
    </w:rPr>
  </w:style>
  <w:style w:type="paragraph" w:styleId="EndnoteText">
    <w:name w:val="endnote text"/>
    <w:basedOn w:val="Normal"/>
    <w:semiHidden/>
    <w:rsid w:val="00B276F8"/>
    <w:rPr>
      <w:sz w:val="20"/>
      <w:szCs w:val="20"/>
    </w:rPr>
  </w:style>
  <w:style w:type="character" w:styleId="EndnoteReference">
    <w:name w:val="endnote reference"/>
    <w:basedOn w:val="DefaultParagraphFont"/>
    <w:semiHidden/>
    <w:rsid w:val="00B276F8"/>
    <w:rPr>
      <w:vertAlign w:val="superscript"/>
    </w:rPr>
  </w:style>
  <w:style w:type="character" w:styleId="FollowedHyperlink">
    <w:name w:val="FollowedHyperlink"/>
    <w:basedOn w:val="DefaultParagraphFont"/>
    <w:rsid w:val="00385B7C"/>
    <w:rPr>
      <w:color w:val="800080"/>
      <w:u w:val="single"/>
    </w:rPr>
  </w:style>
  <w:style w:type="paragraph" w:styleId="BalloonText">
    <w:name w:val="Balloon Text"/>
    <w:basedOn w:val="Normal"/>
    <w:link w:val="BalloonTextChar"/>
    <w:rsid w:val="00AB4A10"/>
    <w:rPr>
      <w:rFonts w:ascii="Tahoma" w:hAnsi="Tahoma" w:cs="Tahoma"/>
      <w:sz w:val="16"/>
      <w:szCs w:val="16"/>
    </w:rPr>
  </w:style>
  <w:style w:type="character" w:customStyle="1" w:styleId="BalloonTextChar">
    <w:name w:val="Balloon Text Char"/>
    <w:basedOn w:val="DefaultParagraphFont"/>
    <w:link w:val="BalloonText"/>
    <w:rsid w:val="00AB4A10"/>
    <w:rPr>
      <w:rFonts w:ascii="Tahoma" w:hAnsi="Tahoma" w:cs="Tahoma"/>
      <w:sz w:val="16"/>
      <w:szCs w:val="16"/>
    </w:rPr>
  </w:style>
  <w:style w:type="character" w:customStyle="1" w:styleId="FooterChar">
    <w:name w:val="Footer Char"/>
    <w:basedOn w:val="DefaultParagraphFont"/>
    <w:link w:val="Footer"/>
    <w:uiPriority w:val="99"/>
    <w:rsid w:val="0056094B"/>
    <w:rPr>
      <w:sz w:val="24"/>
      <w:szCs w:val="24"/>
    </w:rPr>
  </w:style>
  <w:style w:type="character" w:customStyle="1" w:styleId="HeaderChar">
    <w:name w:val="Header Char"/>
    <w:basedOn w:val="DefaultParagraphFont"/>
    <w:link w:val="Header"/>
    <w:uiPriority w:val="99"/>
    <w:rsid w:val="0056094B"/>
    <w:rPr>
      <w:sz w:val="24"/>
      <w:szCs w:val="24"/>
    </w:rPr>
  </w:style>
  <w:style w:type="character" w:customStyle="1" w:styleId="Heading1Char">
    <w:name w:val="Heading 1 Char"/>
    <w:basedOn w:val="DefaultParagraphFont"/>
    <w:link w:val="Heading1"/>
    <w:rsid w:val="005E1475"/>
    <w:rPr>
      <w:rFonts w:ascii="Arial" w:eastAsia="MS Mincho" w:hAnsi="Arial" w:cs="Arial"/>
      <w:b/>
      <w:bCs/>
      <w:kern w:val="32"/>
      <w:sz w:val="32"/>
      <w:szCs w:val="32"/>
      <w:lang w:eastAsia="ja-JP"/>
    </w:rPr>
  </w:style>
  <w:style w:type="character" w:customStyle="1" w:styleId="Heading2Char">
    <w:name w:val="Heading 2 Char"/>
    <w:basedOn w:val="DefaultParagraphFont"/>
    <w:link w:val="Heading2"/>
    <w:rsid w:val="005E1475"/>
    <w:rPr>
      <w:rFonts w:ascii="Arial" w:eastAsia="MS Mincho" w:hAnsi="Arial" w:cs="Arial"/>
      <w:b/>
      <w:bCs/>
      <w:i/>
      <w:iCs/>
      <w:sz w:val="28"/>
      <w:szCs w:val="28"/>
      <w:lang w:eastAsia="ja-JP"/>
    </w:rPr>
  </w:style>
  <w:style w:type="character" w:styleId="Emphasis">
    <w:name w:val="Emphasis"/>
    <w:basedOn w:val="DefaultParagraphFont"/>
    <w:qFormat/>
    <w:rsid w:val="005E1475"/>
    <w:rPr>
      <w:i/>
      <w:iCs/>
    </w:rPr>
  </w:style>
  <w:style w:type="paragraph" w:styleId="ListParagraph">
    <w:name w:val="List Paragraph"/>
    <w:basedOn w:val="Normal"/>
    <w:uiPriority w:val="34"/>
    <w:qFormat/>
    <w:rsid w:val="002339E1"/>
    <w:pPr>
      <w:ind w:left="720"/>
      <w:contextualSpacing/>
    </w:pPr>
  </w:style>
  <w:style w:type="paragraph" w:styleId="NormalWeb">
    <w:name w:val="Normal (Web)"/>
    <w:basedOn w:val="Normal"/>
    <w:uiPriority w:val="99"/>
    <w:rsid w:val="00F16D15"/>
    <w:pPr>
      <w:spacing w:before="100" w:beforeAutospacing="1" w:after="100" w:afterAutospacing="1"/>
    </w:pPr>
  </w:style>
  <w:style w:type="paragraph" w:customStyle="1" w:styleId="Quick1">
    <w:name w:val="Quick 1."/>
    <w:uiPriority w:val="99"/>
    <w:rsid w:val="007E1B71"/>
    <w:pPr>
      <w:widowControl w:val="0"/>
      <w:autoSpaceDE w:val="0"/>
      <w:autoSpaceDN w:val="0"/>
      <w:adjustRightInd w:val="0"/>
      <w:ind w:left="-1440"/>
      <w:jc w:val="both"/>
    </w:pPr>
    <w:rPr>
      <w:sz w:val="24"/>
      <w:szCs w:val="24"/>
    </w:rPr>
  </w:style>
  <w:style w:type="paragraph" w:styleId="HTMLPreformatted">
    <w:name w:val="HTML Preformatted"/>
    <w:basedOn w:val="Normal"/>
    <w:link w:val="HTMLPreformattedChar"/>
    <w:uiPriority w:val="99"/>
    <w:rsid w:val="001010F0"/>
    <w:pPr>
      <w:shd w:val="clear" w:color="auto" w:fill="FFFFC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PreformattedChar">
    <w:name w:val="HTML Preformatted Char"/>
    <w:basedOn w:val="DefaultParagraphFont"/>
    <w:link w:val="HTMLPreformatted"/>
    <w:uiPriority w:val="99"/>
    <w:rsid w:val="001010F0"/>
    <w:rPr>
      <w:rFonts w:ascii="Courier New" w:hAnsi="Courier New" w:cs="Courier New"/>
      <w:color w:val="000000"/>
      <w:shd w:val="clear" w:color="auto" w:fill="FFFFC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3340447">
      <w:bodyDiv w:val="1"/>
      <w:marLeft w:val="0"/>
      <w:marRight w:val="0"/>
      <w:marTop w:val="0"/>
      <w:marBottom w:val="0"/>
      <w:divBdr>
        <w:top w:val="none" w:sz="0" w:space="0" w:color="auto"/>
        <w:left w:val="none" w:sz="0" w:space="0" w:color="auto"/>
        <w:bottom w:val="none" w:sz="0" w:space="0" w:color="auto"/>
        <w:right w:val="none" w:sz="0" w:space="0" w:color="auto"/>
      </w:divBdr>
    </w:div>
    <w:div w:id="2036344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enterprise.waltoncollege.uark.edu/files/Remote_Desktop_Connection.pdf"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http://enterprise.waltoncollege.uark.edu/"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kmulli\Application%20Data\Microsoft\Templates\Course%20Module%20Doc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7BF9F3-0327-4033-8F8E-E398B3F8F1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Course Module Document.dotx</Template>
  <TotalTime>19</TotalTime>
  <Pages>17</Pages>
  <Words>2708</Words>
  <Characters>13790</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Course Module Document</vt:lpstr>
    </vt:vector>
  </TitlesOfParts>
  <Company>University of Arkansas</Company>
  <LinksUpToDate>false</LinksUpToDate>
  <CharactersWithSpaces>16466</CharactersWithSpaces>
  <SharedDoc>false</SharedDoc>
  <HLinks>
    <vt:vector size="438" baseType="variant">
      <vt:variant>
        <vt:i4>6619150</vt:i4>
      </vt:variant>
      <vt:variant>
        <vt:i4>216</vt:i4>
      </vt:variant>
      <vt:variant>
        <vt:i4>0</vt:i4>
      </vt:variant>
      <vt:variant>
        <vt:i4>5</vt:i4>
      </vt:variant>
      <vt:variant>
        <vt:lpwstr>Section 5 - Course Content/Tutorials/Instructions_for_Logging_on_to_SAP.doc</vt:lpwstr>
      </vt:variant>
      <vt:variant>
        <vt:lpwstr/>
      </vt:variant>
      <vt:variant>
        <vt:i4>1310790</vt:i4>
      </vt:variant>
      <vt:variant>
        <vt:i4>213</vt:i4>
      </vt:variant>
      <vt:variant>
        <vt:i4>0</vt:i4>
      </vt:variant>
      <vt:variant>
        <vt:i4>5</vt:i4>
      </vt:variant>
      <vt:variant>
        <vt:lpwstr>Section 5 - Course Content/Tutorials/FReports.exe</vt:lpwstr>
      </vt:variant>
      <vt:variant>
        <vt:lpwstr/>
      </vt:variant>
      <vt:variant>
        <vt:i4>1769478</vt:i4>
      </vt:variant>
      <vt:variant>
        <vt:i4>210</vt:i4>
      </vt:variant>
      <vt:variant>
        <vt:i4>0</vt:i4>
      </vt:variant>
      <vt:variant>
        <vt:i4>5</vt:i4>
      </vt:variant>
      <vt:variant>
        <vt:lpwstr>Section 5 - Course Content/Tutorials/ERP I SAP Gui Installation instructions Fall 06.doc</vt:lpwstr>
      </vt:variant>
      <vt:variant>
        <vt:lpwstr/>
      </vt:variant>
      <vt:variant>
        <vt:i4>7340152</vt:i4>
      </vt:variant>
      <vt:variant>
        <vt:i4>207</vt:i4>
      </vt:variant>
      <vt:variant>
        <vt:i4>0</vt:i4>
      </vt:variant>
      <vt:variant>
        <vt:i4>5</vt:i4>
      </vt:variant>
      <vt:variant>
        <vt:lpwstr>Section 5 - Course Content/Student Support Documents/802_SSD_Use_of_Media_Site_Live.pdf</vt:lpwstr>
      </vt:variant>
      <vt:variant>
        <vt:lpwstr/>
      </vt:variant>
      <vt:variant>
        <vt:i4>5046359</vt:i4>
      </vt:variant>
      <vt:variant>
        <vt:i4>204</vt:i4>
      </vt:variant>
      <vt:variant>
        <vt:i4>0</vt:i4>
      </vt:variant>
      <vt:variant>
        <vt:i4>5</vt:i4>
      </vt:variant>
      <vt:variant>
        <vt:lpwstr>Section 5 - Course Content/Student Support Documents/801_SSD_Navigation_of_Camtasia.pdf</vt:lpwstr>
      </vt:variant>
      <vt:variant>
        <vt:lpwstr/>
      </vt:variant>
      <vt:variant>
        <vt:i4>6619189</vt:i4>
      </vt:variant>
      <vt:variant>
        <vt:i4>201</vt:i4>
      </vt:variant>
      <vt:variant>
        <vt:i4>0</vt:i4>
      </vt:variant>
      <vt:variant>
        <vt:i4>5</vt:i4>
      </vt:variant>
      <vt:variant>
        <vt:lpwstr>Section 5 - Course Content/Publisher Material/Testbank</vt:lpwstr>
      </vt:variant>
      <vt:variant>
        <vt:lpwstr/>
      </vt:variant>
      <vt:variant>
        <vt:i4>7995445</vt:i4>
      </vt:variant>
      <vt:variant>
        <vt:i4>198</vt:i4>
      </vt:variant>
      <vt:variant>
        <vt:i4>0</vt:i4>
      </vt:variant>
      <vt:variant>
        <vt:i4>5</vt:i4>
      </vt:variant>
      <vt:variant>
        <vt:lpwstr>Section 5 - Course Content/Publisher Material/syllabus</vt:lpwstr>
      </vt:variant>
      <vt:variant>
        <vt:lpwstr/>
      </vt:variant>
      <vt:variant>
        <vt:i4>6488122</vt:i4>
      </vt:variant>
      <vt:variant>
        <vt:i4>195</vt:i4>
      </vt:variant>
      <vt:variant>
        <vt:i4>0</vt:i4>
      </vt:variant>
      <vt:variant>
        <vt:i4>5</vt:i4>
      </vt:variant>
      <vt:variant>
        <vt:lpwstr>Section 5 - Course Content/Publisher Material/Solutions</vt:lpwstr>
      </vt:variant>
      <vt:variant>
        <vt:lpwstr/>
      </vt:variant>
      <vt:variant>
        <vt:i4>7667822</vt:i4>
      </vt:variant>
      <vt:variant>
        <vt:i4>192</vt:i4>
      </vt:variant>
      <vt:variant>
        <vt:i4>0</vt:i4>
      </vt:variant>
      <vt:variant>
        <vt:i4>5</vt:i4>
      </vt:variant>
      <vt:variant>
        <vt:lpwstr>Section 5 - Course Content/Publisher Material/Instructor Manual</vt:lpwstr>
      </vt:variant>
      <vt:variant>
        <vt:lpwstr/>
      </vt:variant>
      <vt:variant>
        <vt:i4>5308498</vt:i4>
      </vt:variant>
      <vt:variant>
        <vt:i4>189</vt:i4>
      </vt:variant>
      <vt:variant>
        <vt:i4>0</vt:i4>
      </vt:variant>
      <vt:variant>
        <vt:i4>5</vt:i4>
      </vt:variant>
      <vt:variant>
        <vt:lpwstr>Section 5 - Course Content/Publisher Material</vt:lpwstr>
      </vt:variant>
      <vt:variant>
        <vt:lpwstr/>
      </vt:variant>
      <vt:variant>
        <vt:i4>6029332</vt:i4>
      </vt:variant>
      <vt:variant>
        <vt:i4>186</vt:i4>
      </vt:variant>
      <vt:variant>
        <vt:i4>0</vt:i4>
      </vt:variant>
      <vt:variant>
        <vt:i4>5</vt:i4>
      </vt:variant>
      <vt:variant>
        <vt:lpwstr>Section 5 - Course Content/PowerPoint Slides/Jeff Mullins/Weekly Recaps and Housekeeping/Housekeeping &amp; Recap.ppt</vt:lpwstr>
      </vt:variant>
      <vt:variant>
        <vt:lpwstr/>
      </vt:variant>
      <vt:variant>
        <vt:i4>3801211</vt:i4>
      </vt:variant>
      <vt:variant>
        <vt:i4>183</vt:i4>
      </vt:variant>
      <vt:variant>
        <vt:i4>0</vt:i4>
      </vt:variant>
      <vt:variant>
        <vt:i4>5</vt:i4>
      </vt:variant>
      <vt:variant>
        <vt:lpwstr>Section 5 - Course Content/PowerPoint Slides/Jeff Mullins/Weekly Recaps and Housekeeping/ERP I E-Week 4 and 5 Recap.ppt</vt:lpwstr>
      </vt:variant>
      <vt:variant>
        <vt:lpwstr/>
      </vt:variant>
      <vt:variant>
        <vt:i4>6160506</vt:i4>
      </vt:variant>
      <vt:variant>
        <vt:i4>180</vt:i4>
      </vt:variant>
      <vt:variant>
        <vt:i4>0</vt:i4>
      </vt:variant>
      <vt:variant>
        <vt:i4>5</vt:i4>
      </vt:variant>
      <vt:variant>
        <vt:lpwstr>Section 5 - Course Content/PowerPoint Slides/Jeff Mullins/Weekly Recaps and Housekeeping/ERP I E-Week 3 Recap_ver02.ppt</vt:lpwstr>
      </vt:variant>
      <vt:variant>
        <vt:lpwstr/>
      </vt:variant>
      <vt:variant>
        <vt:i4>6160507</vt:i4>
      </vt:variant>
      <vt:variant>
        <vt:i4>177</vt:i4>
      </vt:variant>
      <vt:variant>
        <vt:i4>0</vt:i4>
      </vt:variant>
      <vt:variant>
        <vt:i4>5</vt:i4>
      </vt:variant>
      <vt:variant>
        <vt:lpwstr>Section 5 - Course Content/PowerPoint Slides/Jeff Mullins/Weekly Recaps and Housekeeping/ERP I E-Week 2 Recap_ver02.ppt</vt:lpwstr>
      </vt:variant>
      <vt:variant>
        <vt:lpwstr/>
      </vt:variant>
      <vt:variant>
        <vt:i4>6160504</vt:i4>
      </vt:variant>
      <vt:variant>
        <vt:i4>174</vt:i4>
      </vt:variant>
      <vt:variant>
        <vt:i4>0</vt:i4>
      </vt:variant>
      <vt:variant>
        <vt:i4>5</vt:i4>
      </vt:variant>
      <vt:variant>
        <vt:lpwstr>Section 5 - Course Content/PowerPoint Slides/Jeff Mullins/Weekly Recaps and Housekeeping/ERP I E-Week 1 Recap_ver02.ppt</vt:lpwstr>
      </vt:variant>
      <vt:variant>
        <vt:lpwstr/>
      </vt:variant>
      <vt:variant>
        <vt:i4>1835098</vt:i4>
      </vt:variant>
      <vt:variant>
        <vt:i4>171</vt:i4>
      </vt:variant>
      <vt:variant>
        <vt:i4>0</vt:i4>
      </vt:variant>
      <vt:variant>
        <vt:i4>5</vt:i4>
      </vt:variant>
      <vt:variant>
        <vt:lpwstr>Section 5 - Course Content/PowerPoint Slides/Jeff Mullins/F2F Session 7 (Week 13)/13-Human Resources.ppt</vt:lpwstr>
      </vt:variant>
      <vt:variant>
        <vt:lpwstr/>
      </vt:variant>
      <vt:variant>
        <vt:i4>6619182</vt:i4>
      </vt:variant>
      <vt:variant>
        <vt:i4>168</vt:i4>
      </vt:variant>
      <vt:variant>
        <vt:i4>0</vt:i4>
      </vt:variant>
      <vt:variant>
        <vt:i4>5</vt:i4>
      </vt:variant>
      <vt:variant>
        <vt:lpwstr>Section 5 - Course Content/PowerPoint Slides/Jeff Mullins/F2F Session 6 (Week 11)/Simulation Part 2 - Q1 and Q2.ppt</vt:lpwstr>
      </vt:variant>
      <vt:variant>
        <vt:lpwstr/>
      </vt:variant>
      <vt:variant>
        <vt:i4>3342437</vt:i4>
      </vt:variant>
      <vt:variant>
        <vt:i4>165</vt:i4>
      </vt:variant>
      <vt:variant>
        <vt:i4>0</vt:i4>
      </vt:variant>
      <vt:variant>
        <vt:i4>5</vt:i4>
      </vt:variant>
      <vt:variant>
        <vt:lpwstr>Section 5 - Course Content/PowerPoint Slides/Jeff Mullins/F2F Session 6 (Week 11)/11-Accounting in ERP Systems.ppt</vt:lpwstr>
      </vt:variant>
      <vt:variant>
        <vt:lpwstr/>
      </vt:variant>
      <vt:variant>
        <vt:i4>15</vt:i4>
      </vt:variant>
      <vt:variant>
        <vt:i4>162</vt:i4>
      </vt:variant>
      <vt:variant>
        <vt:i4>0</vt:i4>
      </vt:variant>
      <vt:variant>
        <vt:i4>5</vt:i4>
      </vt:variant>
      <vt:variant>
        <vt:lpwstr>Section 5 - Course Content/PowerPoint Slides/Jeff Mullins/F2F Session 5 (Week 9)/09-Simulation Intro.ppt</vt:lpwstr>
      </vt:variant>
      <vt:variant>
        <vt:lpwstr/>
      </vt:variant>
      <vt:variant>
        <vt:i4>1703981</vt:i4>
      </vt:variant>
      <vt:variant>
        <vt:i4>159</vt:i4>
      </vt:variant>
      <vt:variant>
        <vt:i4>0</vt:i4>
      </vt:variant>
      <vt:variant>
        <vt:i4>5</vt:i4>
      </vt:variant>
      <vt:variant>
        <vt:lpwstr>Section 5 - Course Content/PowerPoint Slides/Jeff Mullins/F2F Session 5 (Week 9)/09-ERP and E-Commerce_ver02.ppt</vt:lpwstr>
      </vt:variant>
      <vt:variant>
        <vt:lpwstr/>
      </vt:variant>
      <vt:variant>
        <vt:i4>6094960</vt:i4>
      </vt:variant>
      <vt:variant>
        <vt:i4>156</vt:i4>
      </vt:variant>
      <vt:variant>
        <vt:i4>0</vt:i4>
      </vt:variant>
      <vt:variant>
        <vt:i4>5</vt:i4>
      </vt:variant>
      <vt:variant>
        <vt:lpwstr>Section 5 - Course Content/PowerPoint Slides/Jeff Mullins/F2F Session 3 (Week 5)/10-Change Management_ver02.ppt</vt:lpwstr>
      </vt:variant>
      <vt:variant>
        <vt:lpwstr/>
      </vt:variant>
      <vt:variant>
        <vt:i4>6815816</vt:i4>
      </vt:variant>
      <vt:variant>
        <vt:i4>153</vt:i4>
      </vt:variant>
      <vt:variant>
        <vt:i4>0</vt:i4>
      </vt:variant>
      <vt:variant>
        <vt:i4>5</vt:i4>
      </vt:variant>
      <vt:variant>
        <vt:lpwstr>Section 5 - Course Content/PowerPoint Slides/Jeff Mullins/F2F Session 3 (Week 5)/05 - Production Process_ver02.ppt</vt:lpwstr>
      </vt:variant>
      <vt:variant>
        <vt:lpwstr/>
      </vt:variant>
      <vt:variant>
        <vt:i4>1638511</vt:i4>
      </vt:variant>
      <vt:variant>
        <vt:i4>150</vt:i4>
      </vt:variant>
      <vt:variant>
        <vt:i4>0</vt:i4>
      </vt:variant>
      <vt:variant>
        <vt:i4>5</vt:i4>
      </vt:variant>
      <vt:variant>
        <vt:lpwstr>Section 5 - Course Content/PowerPoint Slides/Jeff Mullins/F2F Session 2 (Week 3)/04 - Process Improvement and EPC Diagrams_ver02.ppt</vt:lpwstr>
      </vt:variant>
      <vt:variant>
        <vt:lpwstr/>
      </vt:variant>
      <vt:variant>
        <vt:i4>8323088</vt:i4>
      </vt:variant>
      <vt:variant>
        <vt:i4>147</vt:i4>
      </vt:variant>
      <vt:variant>
        <vt:i4>0</vt:i4>
      </vt:variant>
      <vt:variant>
        <vt:i4>5</vt:i4>
      </vt:variant>
      <vt:variant>
        <vt:lpwstr>Section 5 - Course Content/PowerPoint Slides/Jeff Mullins/F2F Session 2 (Week 3)/03 - Procurement Process (and Sales Recap)_ver02.ppt</vt:lpwstr>
      </vt:variant>
      <vt:variant>
        <vt:lpwstr/>
      </vt:variant>
      <vt:variant>
        <vt:i4>2621509</vt:i4>
      </vt:variant>
      <vt:variant>
        <vt:i4>144</vt:i4>
      </vt:variant>
      <vt:variant>
        <vt:i4>0</vt:i4>
      </vt:variant>
      <vt:variant>
        <vt:i4>5</vt:i4>
      </vt:variant>
      <vt:variant>
        <vt:lpwstr>Section 5 - Course Content/PowerPoint Slides/Jeff Mullins/F2F Session 2 (Week 3)/01 - Basics - SAP Jobs_ver02.ppt</vt:lpwstr>
      </vt:variant>
      <vt:variant>
        <vt:lpwstr/>
      </vt:variant>
      <vt:variant>
        <vt:i4>262260</vt:i4>
      </vt:variant>
      <vt:variant>
        <vt:i4>141</vt:i4>
      </vt:variant>
      <vt:variant>
        <vt:i4>0</vt:i4>
      </vt:variant>
      <vt:variant>
        <vt:i4>5</vt:i4>
      </vt:variant>
      <vt:variant>
        <vt:lpwstr>Section 5 - Course Content/PowerPoint Slides/Jeff Mullins/F2F Session 1 (Week 1)/02 - Sales Order Process_ver02.ppt</vt:lpwstr>
      </vt:variant>
      <vt:variant>
        <vt:lpwstr/>
      </vt:variant>
      <vt:variant>
        <vt:i4>917519</vt:i4>
      </vt:variant>
      <vt:variant>
        <vt:i4>138</vt:i4>
      </vt:variant>
      <vt:variant>
        <vt:i4>0</vt:i4>
      </vt:variant>
      <vt:variant>
        <vt:i4>5</vt:i4>
      </vt:variant>
      <vt:variant>
        <vt:lpwstr>Section 5 - Course Content/PowerPoint Slides/Jeff Mullins/F2F Session 1 (Week 1)/01 - History (Monk &amp; Wagner Chpt 2).ppt</vt:lpwstr>
      </vt:variant>
      <vt:variant>
        <vt:lpwstr/>
      </vt:variant>
      <vt:variant>
        <vt:i4>8192115</vt:i4>
      </vt:variant>
      <vt:variant>
        <vt:i4>135</vt:i4>
      </vt:variant>
      <vt:variant>
        <vt:i4>0</vt:i4>
      </vt:variant>
      <vt:variant>
        <vt:i4>5</vt:i4>
      </vt:variant>
      <vt:variant>
        <vt:lpwstr>Section 5 - Course Content/PowerPoint Slides/Jeff Mullins/F2F Session 1 (Week 1)/01 - Intro (Monk &amp; Wagner Chpt 1).ppt</vt:lpwstr>
      </vt:variant>
      <vt:variant>
        <vt:lpwstr/>
      </vt:variant>
      <vt:variant>
        <vt:i4>3276907</vt:i4>
      </vt:variant>
      <vt:variant>
        <vt:i4>132</vt:i4>
      </vt:variant>
      <vt:variant>
        <vt:i4>0</vt:i4>
      </vt:variant>
      <vt:variant>
        <vt:i4>5</vt:i4>
      </vt:variant>
      <vt:variant>
        <vt:lpwstr>Section 5 - Course Content/Lesson Plans/Outline for Session 7 ver02.doc</vt:lpwstr>
      </vt:variant>
      <vt:variant>
        <vt:lpwstr/>
      </vt:variant>
      <vt:variant>
        <vt:i4>3276906</vt:i4>
      </vt:variant>
      <vt:variant>
        <vt:i4>129</vt:i4>
      </vt:variant>
      <vt:variant>
        <vt:i4>0</vt:i4>
      </vt:variant>
      <vt:variant>
        <vt:i4>5</vt:i4>
      </vt:variant>
      <vt:variant>
        <vt:lpwstr>Section 5 - Course Content/Lesson Plans/Outline for Session 6 ver02.doc</vt:lpwstr>
      </vt:variant>
      <vt:variant>
        <vt:lpwstr/>
      </vt:variant>
      <vt:variant>
        <vt:i4>3276905</vt:i4>
      </vt:variant>
      <vt:variant>
        <vt:i4>126</vt:i4>
      </vt:variant>
      <vt:variant>
        <vt:i4>0</vt:i4>
      </vt:variant>
      <vt:variant>
        <vt:i4>5</vt:i4>
      </vt:variant>
      <vt:variant>
        <vt:lpwstr>Section 5 - Course Content/Lesson Plans/Outline for Session 5 ver02.doc</vt:lpwstr>
      </vt:variant>
      <vt:variant>
        <vt:lpwstr/>
      </vt:variant>
      <vt:variant>
        <vt:i4>3276904</vt:i4>
      </vt:variant>
      <vt:variant>
        <vt:i4>123</vt:i4>
      </vt:variant>
      <vt:variant>
        <vt:i4>0</vt:i4>
      </vt:variant>
      <vt:variant>
        <vt:i4>5</vt:i4>
      </vt:variant>
      <vt:variant>
        <vt:lpwstr>Section 5 - Course Content/Lesson Plans/Outline for Session 4 ver02.doc</vt:lpwstr>
      </vt:variant>
      <vt:variant>
        <vt:lpwstr/>
      </vt:variant>
      <vt:variant>
        <vt:i4>3276911</vt:i4>
      </vt:variant>
      <vt:variant>
        <vt:i4>120</vt:i4>
      </vt:variant>
      <vt:variant>
        <vt:i4>0</vt:i4>
      </vt:variant>
      <vt:variant>
        <vt:i4>5</vt:i4>
      </vt:variant>
      <vt:variant>
        <vt:lpwstr>Section 5 - Course Content/Lesson Plans/Outline for Session 3 ver02.doc</vt:lpwstr>
      </vt:variant>
      <vt:variant>
        <vt:lpwstr/>
      </vt:variant>
      <vt:variant>
        <vt:i4>3276910</vt:i4>
      </vt:variant>
      <vt:variant>
        <vt:i4>117</vt:i4>
      </vt:variant>
      <vt:variant>
        <vt:i4>0</vt:i4>
      </vt:variant>
      <vt:variant>
        <vt:i4>5</vt:i4>
      </vt:variant>
      <vt:variant>
        <vt:lpwstr>Section 5 - Course Content/Lesson Plans/Outline for Session 2 ver02.doc</vt:lpwstr>
      </vt:variant>
      <vt:variant>
        <vt:lpwstr/>
      </vt:variant>
      <vt:variant>
        <vt:i4>3276909</vt:i4>
      </vt:variant>
      <vt:variant>
        <vt:i4>114</vt:i4>
      </vt:variant>
      <vt:variant>
        <vt:i4>0</vt:i4>
      </vt:variant>
      <vt:variant>
        <vt:i4>5</vt:i4>
      </vt:variant>
      <vt:variant>
        <vt:lpwstr>Section 5 - Course Content/Lesson Plans/Outline for Session 1 ver02.doc</vt:lpwstr>
      </vt:variant>
      <vt:variant>
        <vt:lpwstr/>
      </vt:variant>
      <vt:variant>
        <vt:i4>7143493</vt:i4>
      </vt:variant>
      <vt:variant>
        <vt:i4>111</vt:i4>
      </vt:variant>
      <vt:variant>
        <vt:i4>0</vt:i4>
      </vt:variant>
      <vt:variant>
        <vt:i4>5</vt:i4>
      </vt:variant>
      <vt:variant>
        <vt:lpwstr>Section 5 - Course Content/Lab Manual/SAP_screens.xls</vt:lpwstr>
      </vt:variant>
      <vt:variant>
        <vt:lpwstr/>
      </vt:variant>
      <vt:variant>
        <vt:i4>3997798</vt:i4>
      </vt:variant>
      <vt:variant>
        <vt:i4>108</vt:i4>
      </vt:variant>
      <vt:variant>
        <vt:i4>0</vt:i4>
      </vt:variant>
      <vt:variant>
        <vt:i4>5</vt:i4>
      </vt:variant>
      <vt:variant>
        <vt:lpwstr>Section 5 - Course Content/Lab Manual/Instructor Notes for Lab Manual Chapter 7.doc</vt:lpwstr>
      </vt:variant>
      <vt:variant>
        <vt:lpwstr/>
      </vt:variant>
      <vt:variant>
        <vt:i4>6357039</vt:i4>
      </vt:variant>
      <vt:variant>
        <vt:i4>105</vt:i4>
      </vt:variant>
      <vt:variant>
        <vt:i4>0</vt:i4>
      </vt:variant>
      <vt:variant>
        <vt:i4>5</vt:i4>
      </vt:variant>
      <vt:variant>
        <vt:lpwstr>Section 5 - Course Content/Lab Manual/Instructor Notes for Lab Manual Chapter 5 Part II.doc</vt:lpwstr>
      </vt:variant>
      <vt:variant>
        <vt:lpwstr/>
      </vt:variant>
      <vt:variant>
        <vt:i4>3997797</vt:i4>
      </vt:variant>
      <vt:variant>
        <vt:i4>102</vt:i4>
      </vt:variant>
      <vt:variant>
        <vt:i4>0</vt:i4>
      </vt:variant>
      <vt:variant>
        <vt:i4>5</vt:i4>
      </vt:variant>
      <vt:variant>
        <vt:lpwstr>Section 5 - Course Content/Lab Manual/Instructor Notes for Lab Manual Chapter 4.doc</vt:lpwstr>
      </vt:variant>
      <vt:variant>
        <vt:lpwstr/>
      </vt:variant>
      <vt:variant>
        <vt:i4>1835102</vt:i4>
      </vt:variant>
      <vt:variant>
        <vt:i4>99</vt:i4>
      </vt:variant>
      <vt:variant>
        <vt:i4>0</vt:i4>
      </vt:variant>
      <vt:variant>
        <vt:i4>5</vt:i4>
      </vt:variant>
      <vt:variant>
        <vt:lpwstr>Section 5 - Course Content/Lab Manual/7_Chapter_VII_Finance_and_Costing_2006.doc</vt:lpwstr>
      </vt:variant>
      <vt:variant>
        <vt:lpwstr/>
      </vt:variant>
      <vt:variant>
        <vt:i4>5701647</vt:i4>
      </vt:variant>
      <vt:variant>
        <vt:i4>96</vt:i4>
      </vt:variant>
      <vt:variant>
        <vt:i4>0</vt:i4>
      </vt:variant>
      <vt:variant>
        <vt:i4>5</vt:i4>
      </vt:variant>
      <vt:variant>
        <vt:lpwstr>Section 5 - Course Content/Lab Manual/6_Chapter_VI__Inventory_Management_2006.doc</vt:lpwstr>
      </vt:variant>
      <vt:variant>
        <vt:lpwstr/>
      </vt:variant>
      <vt:variant>
        <vt:i4>5701692</vt:i4>
      </vt:variant>
      <vt:variant>
        <vt:i4>93</vt:i4>
      </vt:variant>
      <vt:variant>
        <vt:i4>0</vt:i4>
      </vt:variant>
      <vt:variant>
        <vt:i4>5</vt:i4>
      </vt:variant>
      <vt:variant>
        <vt:lpwstr>Section 5 - Course Content/Lab Manual/5_Chapter_V_production_process_Part_II_2006.doc</vt:lpwstr>
      </vt:variant>
      <vt:variant>
        <vt:lpwstr/>
      </vt:variant>
      <vt:variant>
        <vt:i4>4194333</vt:i4>
      </vt:variant>
      <vt:variant>
        <vt:i4>90</vt:i4>
      </vt:variant>
      <vt:variant>
        <vt:i4>0</vt:i4>
      </vt:variant>
      <vt:variant>
        <vt:i4>5</vt:i4>
      </vt:variant>
      <vt:variant>
        <vt:lpwstr>Section 5 - Course Content/Lab Manual/5_Chapter_V_production_process__Part_I_2006.doc</vt:lpwstr>
      </vt:variant>
      <vt:variant>
        <vt:lpwstr/>
      </vt:variant>
      <vt:variant>
        <vt:i4>1966168</vt:i4>
      </vt:variant>
      <vt:variant>
        <vt:i4>87</vt:i4>
      </vt:variant>
      <vt:variant>
        <vt:i4>0</vt:i4>
      </vt:variant>
      <vt:variant>
        <vt:i4>5</vt:i4>
      </vt:variant>
      <vt:variant>
        <vt:lpwstr>Section 5 - Course Content/Lab Manual/4_Chapter_IV__Purchasing_Process_2006.doc</vt:lpwstr>
      </vt:variant>
      <vt:variant>
        <vt:lpwstr/>
      </vt:variant>
      <vt:variant>
        <vt:i4>7340076</vt:i4>
      </vt:variant>
      <vt:variant>
        <vt:i4>84</vt:i4>
      </vt:variant>
      <vt:variant>
        <vt:i4>0</vt:i4>
      </vt:variant>
      <vt:variant>
        <vt:i4>5</vt:i4>
      </vt:variant>
      <vt:variant>
        <vt:lpwstr>Section 5 - Course Content/Lab Manual/3_Chapter_III__Sales_Order_Process__2006.doc</vt:lpwstr>
      </vt:variant>
      <vt:variant>
        <vt:lpwstr/>
      </vt:variant>
      <vt:variant>
        <vt:i4>4390938</vt:i4>
      </vt:variant>
      <vt:variant>
        <vt:i4>81</vt:i4>
      </vt:variant>
      <vt:variant>
        <vt:i4>0</vt:i4>
      </vt:variant>
      <vt:variant>
        <vt:i4>5</vt:i4>
      </vt:variant>
      <vt:variant>
        <vt:lpwstr>Section 5 - Course Content/Lab Manual/2_Chapter_II_Overall_Business_Process_2006a.doc</vt:lpwstr>
      </vt:variant>
      <vt:variant>
        <vt:lpwstr/>
      </vt:variant>
      <vt:variant>
        <vt:i4>5308469</vt:i4>
      </vt:variant>
      <vt:variant>
        <vt:i4>78</vt:i4>
      </vt:variant>
      <vt:variant>
        <vt:i4>0</vt:i4>
      </vt:variant>
      <vt:variant>
        <vt:i4>5</vt:i4>
      </vt:variant>
      <vt:variant>
        <vt:lpwstr>Section 5 - Course Content/Lab Manual/1_ERP_I_Lab_Manual_2006.doc</vt:lpwstr>
      </vt:variant>
      <vt:variant>
        <vt:lpwstr/>
      </vt:variant>
      <vt:variant>
        <vt:i4>1441810</vt:i4>
      </vt:variant>
      <vt:variant>
        <vt:i4>75</vt:i4>
      </vt:variant>
      <vt:variant>
        <vt:i4>0</vt:i4>
      </vt:variant>
      <vt:variant>
        <vt:i4>5</vt:i4>
      </vt:variant>
      <vt:variant>
        <vt:lpwstr>Section 5 - Course Content/Assignments/Mullins/Simulation/Simulation Process.doc</vt:lpwstr>
      </vt:variant>
      <vt:variant>
        <vt:lpwstr/>
      </vt:variant>
      <vt:variant>
        <vt:i4>5374018</vt:i4>
      </vt:variant>
      <vt:variant>
        <vt:i4>72</vt:i4>
      </vt:variant>
      <vt:variant>
        <vt:i4>0</vt:i4>
      </vt:variant>
      <vt:variant>
        <vt:i4>5</vt:i4>
      </vt:variant>
      <vt:variant>
        <vt:lpwstr>Section 5 - Course Content/Assignments/Mullins/Simulation/Simulation Deliverables.doc</vt:lpwstr>
      </vt:variant>
      <vt:variant>
        <vt:lpwstr/>
      </vt:variant>
      <vt:variant>
        <vt:i4>3670061</vt:i4>
      </vt:variant>
      <vt:variant>
        <vt:i4>69</vt:i4>
      </vt:variant>
      <vt:variant>
        <vt:i4>0</vt:i4>
      </vt:variant>
      <vt:variant>
        <vt:i4>5</vt:i4>
      </vt:variant>
      <vt:variant>
        <vt:lpwstr>Section 5 - Course Content/Assignments/Mullins/RFID/ITRI-WP068-0606.pdf</vt:lpwstr>
      </vt:variant>
      <vt:variant>
        <vt:lpwstr/>
      </vt:variant>
      <vt:variant>
        <vt:i4>3604520</vt:i4>
      </vt:variant>
      <vt:variant>
        <vt:i4>66</vt:i4>
      </vt:variant>
      <vt:variant>
        <vt:i4>0</vt:i4>
      </vt:variant>
      <vt:variant>
        <vt:i4>5</vt:i4>
      </vt:variant>
      <vt:variant>
        <vt:lpwstr>Section 5 - Course Content/Assignments/Mullins/RFID/ITRI-WP067-0306.pdf</vt:lpwstr>
      </vt:variant>
      <vt:variant>
        <vt:lpwstr/>
      </vt:variant>
      <vt:variant>
        <vt:i4>6357097</vt:i4>
      </vt:variant>
      <vt:variant>
        <vt:i4>63</vt:i4>
      </vt:variant>
      <vt:variant>
        <vt:i4>0</vt:i4>
      </vt:variant>
      <vt:variant>
        <vt:i4>5</vt:i4>
      </vt:variant>
      <vt:variant>
        <vt:lpwstr>Section 5 - Course Content/Assignments/Mullins/RFID/RFID Research Center Directions.doc</vt:lpwstr>
      </vt:variant>
      <vt:variant>
        <vt:lpwstr/>
      </vt:variant>
      <vt:variant>
        <vt:i4>852048</vt:i4>
      </vt:variant>
      <vt:variant>
        <vt:i4>60</vt:i4>
      </vt:variant>
      <vt:variant>
        <vt:i4>0</vt:i4>
      </vt:variant>
      <vt:variant>
        <vt:i4>5</vt:i4>
      </vt:variant>
      <vt:variant>
        <vt:lpwstr>Section 5 - Course Content/Assignments/Mullins/RFID/RFID_Assignment_01.doc</vt:lpwstr>
      </vt:variant>
      <vt:variant>
        <vt:lpwstr/>
      </vt:variant>
      <vt:variant>
        <vt:i4>3866726</vt:i4>
      </vt:variant>
      <vt:variant>
        <vt:i4>57</vt:i4>
      </vt:variant>
      <vt:variant>
        <vt:i4>0</vt:i4>
      </vt:variant>
      <vt:variant>
        <vt:i4>5</vt:i4>
      </vt:variant>
      <vt:variant>
        <vt:lpwstr>Section 5 - Course Content/Assignments/Mullins/EPC/EPC_Assignment_01.doc</vt:lpwstr>
      </vt:variant>
      <vt:variant>
        <vt:lpwstr/>
      </vt:variant>
      <vt:variant>
        <vt:i4>5374021</vt:i4>
      </vt:variant>
      <vt:variant>
        <vt:i4>54</vt:i4>
      </vt:variant>
      <vt:variant>
        <vt:i4>0</vt:i4>
      </vt:variant>
      <vt:variant>
        <vt:i4>5</vt:i4>
      </vt:variant>
      <vt:variant>
        <vt:lpwstr>Section 5 - Course Content/Assignments/Mullins/Discussion Board/WCOB 5213 Discussion Board Guidelines.doc</vt:lpwstr>
      </vt:variant>
      <vt:variant>
        <vt:lpwstr/>
      </vt:variant>
      <vt:variant>
        <vt:i4>786547</vt:i4>
      </vt:variant>
      <vt:variant>
        <vt:i4>51</vt:i4>
      </vt:variant>
      <vt:variant>
        <vt:i4>0</vt:i4>
      </vt:variant>
      <vt:variant>
        <vt:i4>5</vt:i4>
      </vt:variant>
      <vt:variant>
        <vt:lpwstr>Section 4 - Other Documentation/Staff Contact Info_V2.doc</vt:lpwstr>
      </vt:variant>
      <vt:variant>
        <vt:lpwstr/>
      </vt:variant>
      <vt:variant>
        <vt:i4>1376344</vt:i4>
      </vt:variant>
      <vt:variant>
        <vt:i4>48</vt:i4>
      </vt:variant>
      <vt:variant>
        <vt:i4>0</vt:i4>
      </vt:variant>
      <vt:variant>
        <vt:i4>5</vt:i4>
      </vt:variant>
      <vt:variant>
        <vt:lpwstr>Section 4 - Other Documentation/TEACH Act Best Practices using Blackboard.pdf</vt:lpwstr>
      </vt:variant>
      <vt:variant>
        <vt:lpwstr/>
      </vt:variant>
      <vt:variant>
        <vt:i4>1441894</vt:i4>
      </vt:variant>
      <vt:variant>
        <vt:i4>45</vt:i4>
      </vt:variant>
      <vt:variant>
        <vt:i4>0</vt:i4>
      </vt:variant>
      <vt:variant>
        <vt:i4>5</vt:i4>
      </vt:variant>
      <vt:variant>
        <vt:lpwstr>Section 4 - Other Documentation/Sample Copyright Permission Request Letter_v2.doc</vt:lpwstr>
      </vt:variant>
      <vt:variant>
        <vt:lpwstr/>
      </vt:variant>
      <vt:variant>
        <vt:i4>6881367</vt:i4>
      </vt:variant>
      <vt:variant>
        <vt:i4>42</vt:i4>
      </vt:variant>
      <vt:variant>
        <vt:i4>0</vt:i4>
      </vt:variant>
      <vt:variant>
        <vt:i4>5</vt:i4>
      </vt:variant>
      <vt:variant>
        <vt:lpwstr>Section 4 - Other Documentation/Copyright Clearance Policy and Procedures - 2006_V2.doc</vt:lpwstr>
      </vt:variant>
      <vt:variant>
        <vt:lpwstr/>
      </vt:variant>
      <vt:variant>
        <vt:i4>5242938</vt:i4>
      </vt:variant>
      <vt:variant>
        <vt:i4>39</vt:i4>
      </vt:variant>
      <vt:variant>
        <vt:i4>0</vt:i4>
      </vt:variant>
      <vt:variant>
        <vt:i4>5</vt:i4>
      </vt:variant>
      <vt:variant>
        <vt:lpwstr>Section 3 - Web-Assisted/(04) Media Site Live Guide_V2.pdf</vt:lpwstr>
      </vt:variant>
      <vt:variant>
        <vt:lpwstr/>
      </vt:variant>
      <vt:variant>
        <vt:i4>6357010</vt:i4>
      </vt:variant>
      <vt:variant>
        <vt:i4>36</vt:i4>
      </vt:variant>
      <vt:variant>
        <vt:i4>0</vt:i4>
      </vt:variant>
      <vt:variant>
        <vt:i4>5</vt:i4>
      </vt:variant>
      <vt:variant>
        <vt:lpwstr>Section 3 - Web-Assisted/Camtasia Quick Start_V3.doc</vt:lpwstr>
      </vt:variant>
      <vt:variant>
        <vt:lpwstr/>
      </vt:variant>
      <vt:variant>
        <vt:i4>4849720</vt:i4>
      </vt:variant>
      <vt:variant>
        <vt:i4>33</vt:i4>
      </vt:variant>
      <vt:variant>
        <vt:i4>0</vt:i4>
      </vt:variant>
      <vt:variant>
        <vt:i4>5</vt:i4>
      </vt:variant>
      <vt:variant>
        <vt:lpwstr>Section 3 - Web-Assisted/Blackboard/blackboard_structure.pdf</vt:lpwstr>
      </vt:variant>
      <vt:variant>
        <vt:lpwstr/>
      </vt:variant>
      <vt:variant>
        <vt:i4>1507400</vt:i4>
      </vt:variant>
      <vt:variant>
        <vt:i4>30</vt:i4>
      </vt:variant>
      <vt:variant>
        <vt:i4>0</vt:i4>
      </vt:variant>
      <vt:variant>
        <vt:i4>5</vt:i4>
      </vt:variant>
      <vt:variant>
        <vt:lpwstr>Section 2 - Assessment/MIS Program Assessment.doc</vt:lpwstr>
      </vt:variant>
      <vt:variant>
        <vt:lpwstr/>
      </vt:variant>
      <vt:variant>
        <vt:i4>458754</vt:i4>
      </vt:variant>
      <vt:variant>
        <vt:i4>27</vt:i4>
      </vt:variant>
      <vt:variant>
        <vt:i4>0</vt:i4>
      </vt:variant>
      <vt:variant>
        <vt:i4>5</vt:i4>
      </vt:variant>
      <vt:variant>
        <vt:lpwstr>Section 2 - Assessment/WCOB 5213 Assessment Plan06.doc</vt:lpwstr>
      </vt:variant>
      <vt:variant>
        <vt:lpwstr>assignments</vt:lpwstr>
      </vt:variant>
      <vt:variant>
        <vt:i4>7798896</vt:i4>
      </vt:variant>
      <vt:variant>
        <vt:i4>24</vt:i4>
      </vt:variant>
      <vt:variant>
        <vt:i4>0</vt:i4>
      </vt:variant>
      <vt:variant>
        <vt:i4>5</vt:i4>
      </vt:variant>
      <vt:variant>
        <vt:lpwstr>Section 2 - Assessment/WCOB 5213 Assessment Plan06.doc</vt:lpwstr>
      </vt:variant>
      <vt:variant>
        <vt:lpwstr>exam</vt:lpwstr>
      </vt:variant>
      <vt:variant>
        <vt:i4>2031645</vt:i4>
      </vt:variant>
      <vt:variant>
        <vt:i4>21</vt:i4>
      </vt:variant>
      <vt:variant>
        <vt:i4>0</vt:i4>
      </vt:variant>
      <vt:variant>
        <vt:i4>5</vt:i4>
      </vt:variant>
      <vt:variant>
        <vt:lpwstr>Section 2 - Assessment/WCOB 5213 Assessment Plan06.doc</vt:lpwstr>
      </vt:variant>
      <vt:variant>
        <vt:lpwstr>simulatioin</vt:lpwstr>
      </vt:variant>
      <vt:variant>
        <vt:i4>6291567</vt:i4>
      </vt:variant>
      <vt:variant>
        <vt:i4>18</vt:i4>
      </vt:variant>
      <vt:variant>
        <vt:i4>0</vt:i4>
      </vt:variant>
      <vt:variant>
        <vt:i4>5</vt:i4>
      </vt:variant>
      <vt:variant>
        <vt:lpwstr>Section 2 - Assessment/WCOB 5213 Assessment Plan06.doc</vt:lpwstr>
      </vt:variant>
      <vt:variant>
        <vt:lpwstr>RFID</vt:lpwstr>
      </vt:variant>
      <vt:variant>
        <vt:i4>8323198</vt:i4>
      </vt:variant>
      <vt:variant>
        <vt:i4>15</vt:i4>
      </vt:variant>
      <vt:variant>
        <vt:i4>0</vt:i4>
      </vt:variant>
      <vt:variant>
        <vt:i4>5</vt:i4>
      </vt:variant>
      <vt:variant>
        <vt:lpwstr>Section 2 - Assessment/WCOB 5213 Assessment Plan06.doc</vt:lpwstr>
      </vt:variant>
      <vt:variant>
        <vt:lpwstr>participation</vt:lpwstr>
      </vt:variant>
      <vt:variant>
        <vt:i4>6422644</vt:i4>
      </vt:variant>
      <vt:variant>
        <vt:i4>12</vt:i4>
      </vt:variant>
      <vt:variant>
        <vt:i4>0</vt:i4>
      </vt:variant>
      <vt:variant>
        <vt:i4>5</vt:i4>
      </vt:variant>
      <vt:variant>
        <vt:lpwstr>Section 2 - Assessment/WCOB 5213 Assessment Plan06.doc</vt:lpwstr>
      </vt:variant>
      <vt:variant>
        <vt:lpwstr/>
      </vt:variant>
      <vt:variant>
        <vt:i4>983128</vt:i4>
      </vt:variant>
      <vt:variant>
        <vt:i4>9</vt:i4>
      </vt:variant>
      <vt:variant>
        <vt:i4>0</vt:i4>
      </vt:variant>
      <vt:variant>
        <vt:i4>5</vt:i4>
      </vt:variant>
      <vt:variant>
        <vt:lpwstr>Section 1 - General Info/Objectives/WCOB 5213 Objectives.doc</vt:lpwstr>
      </vt:variant>
      <vt:variant>
        <vt:lpwstr/>
      </vt:variant>
      <vt:variant>
        <vt:i4>7471203</vt:i4>
      </vt:variant>
      <vt:variant>
        <vt:i4>6</vt:i4>
      </vt:variant>
      <vt:variant>
        <vt:i4>0</vt:i4>
      </vt:variant>
      <vt:variant>
        <vt:i4>5</vt:i4>
      </vt:variant>
      <vt:variant>
        <vt:lpwstr>Section 1 - General Info/MIS Program Goals.doc</vt:lpwstr>
      </vt:variant>
      <vt:variant>
        <vt:lpwstr/>
      </vt:variant>
      <vt:variant>
        <vt:i4>4980754</vt:i4>
      </vt:variant>
      <vt:variant>
        <vt:i4>3</vt:i4>
      </vt:variant>
      <vt:variant>
        <vt:i4>0</vt:i4>
      </vt:variant>
      <vt:variant>
        <vt:i4>5</vt:i4>
      </vt:variant>
      <vt:variant>
        <vt:lpwstr>Section 1 - General Info/Matrix (Schedule)/Spring07Schedule Prof MIS 12-7.xls</vt:lpwstr>
      </vt:variant>
      <vt:variant>
        <vt:lpwstr/>
      </vt:variant>
      <vt:variant>
        <vt:i4>1114217</vt:i4>
      </vt:variant>
      <vt:variant>
        <vt:i4>0</vt:i4>
      </vt:variant>
      <vt:variant>
        <vt:i4>0</vt:i4>
      </vt:variant>
      <vt:variant>
        <vt:i4>5</vt:i4>
      </vt:variant>
      <vt:variant>
        <vt:lpwstr>Section 1 - General Info/Syllabus/mullins_syllabus.doc</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Module Document</dc:title>
  <dc:creator>Jeff Mullins</dc:creator>
  <cp:lastModifiedBy>David Douglas</cp:lastModifiedBy>
  <cp:revision>3</cp:revision>
  <cp:lastPrinted>2009-11-04T21:55:00Z</cp:lastPrinted>
  <dcterms:created xsi:type="dcterms:W3CDTF">2013-10-07T22:34:00Z</dcterms:created>
  <dcterms:modified xsi:type="dcterms:W3CDTF">2013-10-07T22:52:00Z</dcterms:modified>
</cp:coreProperties>
</file>