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8" w:type="dxa"/>
        <w:tblBorders>
          <w:top w:val="single" w:sz="4" w:space="0" w:color="000000"/>
          <w:left w:val="single" w:sz="4" w:space="0" w:color="000000"/>
          <w:bottom w:val="single" w:sz="4" w:space="0" w:color="000000"/>
          <w:right w:val="single" w:sz="4" w:space="0" w:color="000000"/>
        </w:tblBorders>
        <w:tblLook w:val="01E0" w:firstRow="1" w:lastRow="1" w:firstColumn="1" w:lastColumn="1" w:noHBand="0" w:noVBand="0"/>
      </w:tblPr>
      <w:tblGrid>
        <w:gridCol w:w="4068"/>
        <w:gridCol w:w="5670"/>
      </w:tblGrid>
      <w:tr w:rsidR="00BE2854" w:rsidRPr="006C6037" w14:paraId="7F637B1B" w14:textId="77777777" w:rsidTr="00284556">
        <w:tc>
          <w:tcPr>
            <w:tcW w:w="4068" w:type="dxa"/>
          </w:tcPr>
          <w:p w14:paraId="13FDD90B" w14:textId="77777777" w:rsidR="00BE2854" w:rsidRPr="006C6037" w:rsidRDefault="00BE2854" w:rsidP="00BB4567">
            <w:pPr>
              <w:spacing w:before="120"/>
              <w:outlineLvl w:val="0"/>
              <w:rPr>
                <w:rFonts w:asciiTheme="majorHAnsi" w:hAnsiTheme="majorHAnsi" w:cs="Arial"/>
                <w:sz w:val="22"/>
                <w:szCs w:val="22"/>
              </w:rPr>
            </w:pPr>
            <w:r w:rsidRPr="006C6037">
              <w:rPr>
                <w:rFonts w:asciiTheme="majorHAnsi" w:hAnsiTheme="majorHAnsi" w:cs="Arial"/>
                <w:b/>
                <w:bCs/>
                <w:sz w:val="22"/>
                <w:szCs w:val="22"/>
              </w:rPr>
              <w:t>Instructor</w:t>
            </w:r>
            <w:r w:rsidRPr="006C6037">
              <w:rPr>
                <w:rFonts w:asciiTheme="majorHAnsi" w:hAnsiTheme="majorHAnsi" w:cs="Arial"/>
                <w:b/>
                <w:sz w:val="22"/>
                <w:szCs w:val="22"/>
              </w:rPr>
              <w:t>:</w:t>
            </w:r>
          </w:p>
          <w:p w14:paraId="0C7C3F7C" w14:textId="77777777" w:rsidR="00BE2854" w:rsidRPr="006C6037" w:rsidRDefault="00BE2854" w:rsidP="00BB4567">
            <w:pPr>
              <w:outlineLvl w:val="0"/>
              <w:rPr>
                <w:rFonts w:asciiTheme="majorHAnsi" w:hAnsiTheme="majorHAnsi"/>
                <w:sz w:val="22"/>
                <w:szCs w:val="22"/>
              </w:rPr>
            </w:pPr>
            <w:r w:rsidRPr="006C6037">
              <w:rPr>
                <w:rFonts w:asciiTheme="majorHAnsi" w:hAnsiTheme="majorHAnsi"/>
                <w:sz w:val="22"/>
                <w:szCs w:val="22"/>
              </w:rPr>
              <w:t>Name</w:t>
            </w:r>
            <w:r w:rsidR="006E1D83" w:rsidRPr="006C6037">
              <w:rPr>
                <w:rFonts w:asciiTheme="majorHAnsi" w:hAnsiTheme="majorHAnsi"/>
                <w:sz w:val="22"/>
                <w:szCs w:val="22"/>
              </w:rPr>
              <w:t xml:space="preserve">: </w:t>
            </w:r>
            <w:r w:rsidR="00E80E7A" w:rsidRPr="006C6037">
              <w:rPr>
                <w:rFonts w:asciiTheme="majorHAnsi" w:hAnsiTheme="majorHAnsi"/>
                <w:sz w:val="22"/>
                <w:szCs w:val="22"/>
              </w:rPr>
              <w:t xml:space="preserve">Dr. </w:t>
            </w:r>
            <w:r w:rsidR="009D06D8">
              <w:rPr>
                <w:rFonts w:asciiTheme="majorHAnsi" w:hAnsiTheme="majorHAnsi"/>
                <w:sz w:val="22"/>
                <w:szCs w:val="22"/>
              </w:rPr>
              <w:t>Terry L. Esper</w:t>
            </w:r>
          </w:p>
          <w:p w14:paraId="159C2C46" w14:textId="77777777" w:rsidR="00BE2854" w:rsidRPr="006C6037" w:rsidRDefault="00BE2854" w:rsidP="00BB4567">
            <w:pPr>
              <w:outlineLvl w:val="0"/>
              <w:rPr>
                <w:rFonts w:asciiTheme="majorHAnsi" w:hAnsiTheme="majorHAnsi"/>
                <w:sz w:val="22"/>
                <w:szCs w:val="22"/>
              </w:rPr>
            </w:pPr>
            <w:r w:rsidRPr="006C6037">
              <w:rPr>
                <w:rFonts w:asciiTheme="majorHAnsi" w:hAnsiTheme="majorHAnsi"/>
                <w:sz w:val="22"/>
                <w:szCs w:val="22"/>
              </w:rPr>
              <w:t>Title</w:t>
            </w:r>
            <w:r w:rsidR="006E1D83" w:rsidRPr="006C6037">
              <w:rPr>
                <w:rFonts w:asciiTheme="majorHAnsi" w:hAnsiTheme="majorHAnsi"/>
                <w:sz w:val="22"/>
                <w:szCs w:val="22"/>
              </w:rPr>
              <w:t xml:space="preserve">: </w:t>
            </w:r>
            <w:r w:rsidR="009D06D8">
              <w:rPr>
                <w:rFonts w:asciiTheme="majorHAnsi" w:hAnsiTheme="majorHAnsi"/>
                <w:sz w:val="22"/>
                <w:szCs w:val="22"/>
              </w:rPr>
              <w:t>Oren Harris Chair in Logistics and Associate Professor</w:t>
            </w:r>
          </w:p>
          <w:p w14:paraId="235B440F" w14:textId="77777777" w:rsidR="006E1D83" w:rsidRPr="006C6037" w:rsidRDefault="00B34EEE" w:rsidP="00BB4567">
            <w:pPr>
              <w:outlineLvl w:val="0"/>
              <w:rPr>
                <w:rFonts w:asciiTheme="majorHAnsi" w:hAnsiTheme="majorHAnsi"/>
                <w:sz w:val="22"/>
                <w:szCs w:val="22"/>
              </w:rPr>
            </w:pPr>
            <w:r w:rsidRPr="006C6037">
              <w:rPr>
                <w:rFonts w:asciiTheme="majorHAnsi" w:hAnsiTheme="majorHAnsi"/>
                <w:sz w:val="22"/>
                <w:szCs w:val="22"/>
              </w:rPr>
              <w:t>Dept.</w:t>
            </w:r>
            <w:r w:rsidR="006E1D83" w:rsidRPr="006C6037">
              <w:rPr>
                <w:rFonts w:asciiTheme="majorHAnsi" w:hAnsiTheme="majorHAnsi"/>
                <w:sz w:val="22"/>
                <w:szCs w:val="22"/>
              </w:rPr>
              <w:t xml:space="preserve"> of </w:t>
            </w:r>
            <w:r w:rsidR="00B67CC8" w:rsidRPr="006C6037">
              <w:rPr>
                <w:rFonts w:asciiTheme="majorHAnsi" w:hAnsiTheme="majorHAnsi"/>
                <w:sz w:val="22"/>
                <w:szCs w:val="22"/>
              </w:rPr>
              <w:t>Supply Chain Management</w:t>
            </w:r>
          </w:p>
          <w:p w14:paraId="7F4EC9FD" w14:textId="77777777" w:rsidR="00BE2854" w:rsidRPr="006C6037" w:rsidRDefault="00BE2854" w:rsidP="00BB4567">
            <w:pPr>
              <w:outlineLvl w:val="0"/>
              <w:rPr>
                <w:rFonts w:asciiTheme="majorHAnsi" w:hAnsiTheme="majorHAnsi"/>
                <w:sz w:val="22"/>
                <w:szCs w:val="22"/>
              </w:rPr>
            </w:pPr>
            <w:r w:rsidRPr="006C6037">
              <w:rPr>
                <w:rFonts w:asciiTheme="majorHAnsi" w:hAnsiTheme="majorHAnsi"/>
                <w:sz w:val="22"/>
                <w:szCs w:val="22"/>
              </w:rPr>
              <w:t>Walton College of Business</w:t>
            </w:r>
          </w:p>
        </w:tc>
        <w:tc>
          <w:tcPr>
            <w:tcW w:w="5670" w:type="dxa"/>
          </w:tcPr>
          <w:p w14:paraId="0CA7E740" w14:textId="77777777" w:rsidR="00BE2854" w:rsidRPr="006C6037" w:rsidRDefault="00BE2854" w:rsidP="00BB4567">
            <w:pPr>
              <w:spacing w:before="120"/>
              <w:ind w:left="158" w:hanging="187"/>
              <w:outlineLvl w:val="0"/>
              <w:rPr>
                <w:rFonts w:asciiTheme="majorHAnsi" w:hAnsiTheme="majorHAnsi" w:cs="Arial"/>
                <w:b/>
                <w:sz w:val="22"/>
                <w:szCs w:val="22"/>
              </w:rPr>
            </w:pPr>
            <w:r w:rsidRPr="006C6037">
              <w:rPr>
                <w:rFonts w:asciiTheme="majorHAnsi" w:hAnsiTheme="majorHAnsi" w:cs="Arial"/>
                <w:b/>
                <w:sz w:val="22"/>
                <w:szCs w:val="22"/>
              </w:rPr>
              <w:t>Contact Information:</w:t>
            </w:r>
          </w:p>
          <w:p w14:paraId="205F2AF0" w14:textId="77777777" w:rsidR="00BE2854" w:rsidRDefault="00BE2854" w:rsidP="00BB4567">
            <w:pPr>
              <w:outlineLvl w:val="0"/>
              <w:rPr>
                <w:rFonts w:asciiTheme="majorHAnsi" w:hAnsiTheme="majorHAnsi"/>
                <w:sz w:val="22"/>
                <w:szCs w:val="22"/>
              </w:rPr>
            </w:pPr>
            <w:r w:rsidRPr="006C6037">
              <w:rPr>
                <w:rFonts w:asciiTheme="majorHAnsi" w:hAnsiTheme="majorHAnsi"/>
                <w:sz w:val="22"/>
                <w:szCs w:val="22"/>
              </w:rPr>
              <w:t>Office</w:t>
            </w:r>
            <w:r w:rsidR="004D58DD" w:rsidRPr="006C6037">
              <w:rPr>
                <w:rFonts w:asciiTheme="majorHAnsi" w:hAnsiTheme="majorHAnsi"/>
                <w:sz w:val="22"/>
                <w:szCs w:val="22"/>
              </w:rPr>
              <w:t xml:space="preserve"> T</w:t>
            </w:r>
            <w:r w:rsidR="00F854F3" w:rsidRPr="006C6037">
              <w:rPr>
                <w:rFonts w:asciiTheme="majorHAnsi" w:hAnsiTheme="majorHAnsi"/>
                <w:sz w:val="22"/>
                <w:szCs w:val="22"/>
              </w:rPr>
              <w:t xml:space="preserve">elephone: (479) </w:t>
            </w:r>
            <w:r w:rsidR="004D58DD" w:rsidRPr="006C6037">
              <w:rPr>
                <w:rFonts w:asciiTheme="majorHAnsi" w:hAnsiTheme="majorHAnsi"/>
                <w:sz w:val="22"/>
                <w:szCs w:val="22"/>
              </w:rPr>
              <w:t>575-</w:t>
            </w:r>
            <w:r w:rsidR="009D06D8">
              <w:rPr>
                <w:rFonts w:asciiTheme="majorHAnsi" w:hAnsiTheme="majorHAnsi"/>
                <w:sz w:val="22"/>
                <w:szCs w:val="22"/>
              </w:rPr>
              <w:t>3025</w:t>
            </w:r>
          </w:p>
          <w:p w14:paraId="1BBD490D" w14:textId="47A82671" w:rsidR="002D0BF9" w:rsidRPr="006C6037" w:rsidRDefault="002D0BF9" w:rsidP="00BB4567">
            <w:pPr>
              <w:outlineLvl w:val="0"/>
              <w:rPr>
                <w:rFonts w:asciiTheme="majorHAnsi" w:hAnsiTheme="majorHAnsi"/>
                <w:b/>
                <w:sz w:val="22"/>
                <w:szCs w:val="22"/>
              </w:rPr>
            </w:pPr>
            <w:r>
              <w:rPr>
                <w:rFonts w:asciiTheme="majorHAnsi" w:hAnsiTheme="majorHAnsi"/>
                <w:sz w:val="22"/>
                <w:szCs w:val="22"/>
              </w:rPr>
              <w:t>Cell:  (865) 789-5472</w:t>
            </w:r>
          </w:p>
          <w:p w14:paraId="7DFF04DD" w14:textId="77777777" w:rsidR="00BE2854" w:rsidRPr="006C6037" w:rsidRDefault="00BE2854" w:rsidP="00BB4567">
            <w:pPr>
              <w:tabs>
                <w:tab w:val="left" w:pos="702"/>
              </w:tabs>
              <w:outlineLvl w:val="0"/>
              <w:rPr>
                <w:rFonts w:asciiTheme="majorHAnsi" w:hAnsiTheme="majorHAnsi"/>
                <w:b/>
                <w:sz w:val="22"/>
                <w:szCs w:val="22"/>
                <w:lang w:val="fr-FR"/>
              </w:rPr>
            </w:pPr>
            <w:r w:rsidRPr="006C6037">
              <w:rPr>
                <w:rFonts w:asciiTheme="majorHAnsi" w:hAnsiTheme="majorHAnsi"/>
                <w:sz w:val="22"/>
                <w:szCs w:val="22"/>
                <w:lang w:val="fr-FR"/>
              </w:rPr>
              <w:t xml:space="preserve">E-mail: </w:t>
            </w:r>
            <w:r w:rsidR="009D06D8">
              <w:rPr>
                <w:rFonts w:asciiTheme="majorHAnsi" w:hAnsiTheme="majorHAnsi"/>
                <w:sz w:val="22"/>
                <w:szCs w:val="22"/>
                <w:lang w:val="fr-FR"/>
              </w:rPr>
              <w:t>tesper@walton.uark.edu</w:t>
            </w:r>
          </w:p>
          <w:p w14:paraId="3B6A7DA8" w14:textId="77777777" w:rsidR="00BE2854" w:rsidRPr="006C6037" w:rsidRDefault="00BE2854" w:rsidP="00BB4567">
            <w:pPr>
              <w:outlineLvl w:val="0"/>
              <w:rPr>
                <w:rFonts w:asciiTheme="majorHAnsi" w:hAnsiTheme="majorHAnsi" w:cs="Arial"/>
                <w:b/>
                <w:bCs/>
                <w:sz w:val="22"/>
                <w:szCs w:val="22"/>
                <w:lang w:val="fr-FR"/>
              </w:rPr>
            </w:pPr>
          </w:p>
        </w:tc>
      </w:tr>
      <w:tr w:rsidR="00BE2854" w:rsidRPr="006C6037" w14:paraId="4BB72BE0" w14:textId="77777777" w:rsidTr="00284556">
        <w:trPr>
          <w:trHeight w:val="1305"/>
        </w:trPr>
        <w:tc>
          <w:tcPr>
            <w:tcW w:w="4068" w:type="dxa"/>
          </w:tcPr>
          <w:p w14:paraId="2676BC49" w14:textId="77777777" w:rsidR="00BE2854" w:rsidRPr="006C6037" w:rsidRDefault="00BE2854" w:rsidP="00BB4567">
            <w:pPr>
              <w:spacing w:before="120"/>
              <w:outlineLvl w:val="0"/>
              <w:rPr>
                <w:rFonts w:asciiTheme="majorHAnsi" w:hAnsiTheme="majorHAnsi" w:cs="Arial"/>
                <w:sz w:val="22"/>
                <w:szCs w:val="22"/>
              </w:rPr>
            </w:pPr>
            <w:r w:rsidRPr="006C6037">
              <w:rPr>
                <w:rFonts w:asciiTheme="majorHAnsi" w:hAnsiTheme="majorHAnsi" w:cs="Arial"/>
                <w:b/>
                <w:sz w:val="22"/>
                <w:szCs w:val="22"/>
              </w:rPr>
              <w:t>Mailing Address:</w:t>
            </w:r>
          </w:p>
          <w:p w14:paraId="34221190" w14:textId="77777777" w:rsidR="00DA25B0" w:rsidRPr="006C6037" w:rsidRDefault="009D06D8" w:rsidP="00BB4567">
            <w:pPr>
              <w:outlineLvl w:val="0"/>
              <w:rPr>
                <w:rFonts w:asciiTheme="majorHAnsi" w:hAnsiTheme="majorHAnsi"/>
                <w:bCs/>
                <w:sz w:val="22"/>
                <w:szCs w:val="22"/>
              </w:rPr>
            </w:pPr>
            <w:r>
              <w:rPr>
                <w:rFonts w:asciiTheme="majorHAnsi" w:hAnsiTheme="majorHAnsi"/>
                <w:bCs/>
                <w:sz w:val="22"/>
                <w:szCs w:val="22"/>
              </w:rPr>
              <w:t>475G</w:t>
            </w:r>
            <w:r w:rsidR="002D76C5" w:rsidRPr="006C6037">
              <w:rPr>
                <w:rFonts w:asciiTheme="majorHAnsi" w:hAnsiTheme="majorHAnsi"/>
                <w:bCs/>
                <w:sz w:val="22"/>
                <w:szCs w:val="22"/>
              </w:rPr>
              <w:t xml:space="preserve"> WCOB</w:t>
            </w:r>
          </w:p>
          <w:p w14:paraId="1A08A160" w14:textId="77777777" w:rsidR="002D76C5" w:rsidRPr="006C6037" w:rsidRDefault="002D76C5" w:rsidP="00BB4567">
            <w:pPr>
              <w:outlineLvl w:val="0"/>
              <w:rPr>
                <w:rFonts w:asciiTheme="majorHAnsi" w:hAnsiTheme="majorHAnsi"/>
                <w:bCs/>
                <w:sz w:val="22"/>
                <w:szCs w:val="22"/>
              </w:rPr>
            </w:pPr>
            <w:r w:rsidRPr="006C6037">
              <w:rPr>
                <w:rFonts w:asciiTheme="majorHAnsi" w:hAnsiTheme="majorHAnsi"/>
                <w:bCs/>
                <w:sz w:val="22"/>
                <w:szCs w:val="22"/>
              </w:rPr>
              <w:t>University of Arkansas</w:t>
            </w:r>
          </w:p>
          <w:p w14:paraId="58238E1B" w14:textId="77777777" w:rsidR="00BE2854" w:rsidRPr="006C6037" w:rsidRDefault="00DA25B0" w:rsidP="00BB4567">
            <w:pPr>
              <w:outlineLvl w:val="0"/>
              <w:rPr>
                <w:rFonts w:asciiTheme="majorHAnsi" w:hAnsiTheme="majorHAnsi"/>
                <w:bCs/>
                <w:sz w:val="22"/>
                <w:szCs w:val="22"/>
              </w:rPr>
            </w:pPr>
            <w:r w:rsidRPr="006C6037">
              <w:rPr>
                <w:rFonts w:asciiTheme="majorHAnsi" w:hAnsiTheme="majorHAnsi"/>
                <w:bCs/>
                <w:sz w:val="22"/>
                <w:szCs w:val="22"/>
              </w:rPr>
              <w:t>Fayetteville, Arkansas   72701</w:t>
            </w:r>
          </w:p>
        </w:tc>
        <w:tc>
          <w:tcPr>
            <w:tcW w:w="5670" w:type="dxa"/>
          </w:tcPr>
          <w:p w14:paraId="1E4D7E2B" w14:textId="77777777" w:rsidR="00BE2854" w:rsidRPr="006C6037" w:rsidRDefault="00BE2854" w:rsidP="00BB4567">
            <w:pPr>
              <w:outlineLvl w:val="0"/>
              <w:rPr>
                <w:rFonts w:asciiTheme="majorHAnsi" w:hAnsiTheme="majorHAnsi" w:cs="Arial"/>
                <w:b/>
                <w:bCs/>
                <w:sz w:val="22"/>
                <w:szCs w:val="22"/>
              </w:rPr>
            </w:pPr>
          </w:p>
          <w:p w14:paraId="1DEDED59" w14:textId="18D78D6A" w:rsidR="00C702B2" w:rsidRPr="006C6037" w:rsidRDefault="00C702B2" w:rsidP="00727576">
            <w:pPr>
              <w:outlineLvl w:val="0"/>
              <w:rPr>
                <w:rFonts w:asciiTheme="majorHAnsi" w:hAnsiTheme="majorHAnsi" w:cs="Arial"/>
                <w:b/>
                <w:bCs/>
                <w:sz w:val="22"/>
                <w:szCs w:val="22"/>
              </w:rPr>
            </w:pPr>
          </w:p>
        </w:tc>
      </w:tr>
      <w:tr w:rsidR="00BE2854" w:rsidRPr="006C6037" w14:paraId="7298F7D9" w14:textId="77777777" w:rsidTr="00284556">
        <w:tc>
          <w:tcPr>
            <w:tcW w:w="9738" w:type="dxa"/>
            <w:gridSpan w:val="2"/>
          </w:tcPr>
          <w:p w14:paraId="4D1B0139" w14:textId="77777777" w:rsidR="00F854F3" w:rsidRPr="006C6037" w:rsidRDefault="00F854F3" w:rsidP="00214DDF">
            <w:pPr>
              <w:rPr>
                <w:rFonts w:asciiTheme="majorHAnsi" w:hAnsiTheme="majorHAnsi" w:cs="Arial"/>
                <w:b/>
                <w:sz w:val="22"/>
                <w:szCs w:val="22"/>
              </w:rPr>
            </w:pPr>
          </w:p>
          <w:p w14:paraId="2EBC580A" w14:textId="77777777" w:rsidR="00600EF4" w:rsidRDefault="00600EF4" w:rsidP="00600EF4">
            <w:pPr>
              <w:pStyle w:val="BodyTextIndent"/>
              <w:ind w:left="0"/>
              <w:rPr>
                <w:rFonts w:asciiTheme="majorHAnsi" w:hAnsiTheme="majorHAnsi" w:cs="Arial"/>
                <w:b/>
                <w:szCs w:val="22"/>
              </w:rPr>
            </w:pPr>
          </w:p>
          <w:p w14:paraId="0A8A317B" w14:textId="22ACBEFB" w:rsidR="00BE2854" w:rsidRPr="006C6037" w:rsidRDefault="00BE2854" w:rsidP="002D0BF9">
            <w:pPr>
              <w:pStyle w:val="BodyTextIndent"/>
              <w:ind w:left="0"/>
              <w:rPr>
                <w:rFonts w:asciiTheme="majorHAnsi" w:hAnsiTheme="majorHAnsi"/>
                <w:szCs w:val="22"/>
              </w:rPr>
            </w:pPr>
            <w:r w:rsidRPr="006C6037">
              <w:rPr>
                <w:rFonts w:asciiTheme="majorHAnsi" w:hAnsiTheme="majorHAnsi" w:cs="Arial"/>
                <w:b/>
                <w:szCs w:val="22"/>
              </w:rPr>
              <w:t xml:space="preserve">Course </w:t>
            </w:r>
            <w:r w:rsidR="006C6037">
              <w:rPr>
                <w:rFonts w:asciiTheme="majorHAnsi" w:hAnsiTheme="majorHAnsi" w:cs="Arial"/>
                <w:b/>
                <w:szCs w:val="22"/>
              </w:rPr>
              <w:t>Materials</w:t>
            </w:r>
            <w:r w:rsidRPr="006C6037">
              <w:rPr>
                <w:rFonts w:asciiTheme="majorHAnsi" w:hAnsiTheme="majorHAnsi" w:cs="Arial"/>
                <w:b/>
                <w:szCs w:val="22"/>
              </w:rPr>
              <w:t>:</w:t>
            </w:r>
            <w:r w:rsidR="00F854F3" w:rsidRPr="006C6037">
              <w:rPr>
                <w:rFonts w:asciiTheme="majorHAnsi" w:hAnsiTheme="majorHAnsi" w:cs="Arial"/>
                <w:b/>
                <w:szCs w:val="22"/>
              </w:rPr>
              <w:t xml:space="preserve"> </w:t>
            </w:r>
            <w:r w:rsidR="00600EF4" w:rsidRPr="00600EF4">
              <w:rPr>
                <w:rFonts w:asciiTheme="majorHAnsi" w:hAnsiTheme="majorHAnsi"/>
                <w:iCs/>
                <w:szCs w:val="22"/>
              </w:rPr>
              <w:t xml:space="preserve">The course materials will primarily consist of selected readings from popular trade literature in logistics and supply chain management. </w:t>
            </w:r>
            <w:r w:rsidR="002D0BF9">
              <w:rPr>
                <w:rFonts w:asciiTheme="majorHAnsi" w:hAnsiTheme="majorHAnsi"/>
                <w:iCs/>
                <w:szCs w:val="22"/>
              </w:rPr>
              <w:t xml:space="preserve"> A business case description</w:t>
            </w:r>
            <w:r w:rsidR="00600EF4">
              <w:rPr>
                <w:rFonts w:asciiTheme="majorHAnsi" w:hAnsiTheme="majorHAnsi"/>
                <w:iCs/>
                <w:szCs w:val="22"/>
              </w:rPr>
              <w:t xml:space="preserve"> will need to be purchased from Harvard Business Publishing.</w:t>
            </w:r>
            <w:r w:rsidR="00214DDF" w:rsidRPr="006C6037">
              <w:rPr>
                <w:rFonts w:asciiTheme="majorHAnsi" w:hAnsiTheme="majorHAnsi"/>
                <w:color w:val="000000"/>
                <w:szCs w:val="22"/>
              </w:rPr>
              <w:t xml:space="preserve"> </w:t>
            </w:r>
          </w:p>
        </w:tc>
      </w:tr>
    </w:tbl>
    <w:p w14:paraId="71693A90" w14:textId="77777777" w:rsidR="00BE2854" w:rsidRPr="006C6037" w:rsidRDefault="00BE2854" w:rsidP="00BE2854">
      <w:pPr>
        <w:outlineLvl w:val="0"/>
        <w:rPr>
          <w:rFonts w:asciiTheme="majorHAnsi" w:hAnsiTheme="majorHAnsi" w:cs="Arial"/>
          <w:b/>
          <w:bCs/>
          <w:sz w:val="22"/>
          <w:szCs w:val="22"/>
        </w:rPr>
      </w:pPr>
    </w:p>
    <w:p w14:paraId="6CF89488" w14:textId="77777777" w:rsidR="00284556" w:rsidRDefault="00284556" w:rsidP="00284556">
      <w:pPr>
        <w:rPr>
          <w:rFonts w:asciiTheme="majorHAnsi" w:hAnsiTheme="majorHAnsi"/>
          <w:sz w:val="22"/>
          <w:szCs w:val="22"/>
        </w:rPr>
      </w:pPr>
      <w:r w:rsidRPr="006C6037">
        <w:rPr>
          <w:rFonts w:asciiTheme="majorHAnsi" w:hAnsiTheme="majorHAnsi"/>
          <w:b/>
          <w:sz w:val="22"/>
          <w:szCs w:val="22"/>
        </w:rPr>
        <w:t>Course Activities</w:t>
      </w:r>
      <w:r w:rsidRPr="006C6037">
        <w:rPr>
          <w:rFonts w:asciiTheme="majorHAnsi" w:hAnsiTheme="majorHAnsi"/>
          <w:sz w:val="22"/>
          <w:szCs w:val="22"/>
        </w:rPr>
        <w:t>:</w:t>
      </w:r>
    </w:p>
    <w:p w14:paraId="492407E8" w14:textId="77777777" w:rsidR="0027681E" w:rsidRPr="006C6037" w:rsidRDefault="0027681E" w:rsidP="00284556">
      <w:pPr>
        <w:rPr>
          <w:rFonts w:asciiTheme="majorHAnsi" w:hAnsiTheme="majorHAnsi"/>
          <w:sz w:val="22"/>
          <w:szCs w:val="22"/>
        </w:rPr>
      </w:pPr>
    </w:p>
    <w:p w14:paraId="4D8D4A6E" w14:textId="225A13D6" w:rsidR="0033305E" w:rsidRPr="0033305E" w:rsidRDefault="0033305E" w:rsidP="0033305E">
      <w:pPr>
        <w:tabs>
          <w:tab w:val="left" w:pos="-720"/>
        </w:tabs>
        <w:suppressAutoHyphens/>
        <w:jc w:val="both"/>
        <w:rPr>
          <w:rFonts w:asciiTheme="majorHAnsi" w:hAnsiTheme="majorHAnsi"/>
          <w:spacing w:val="-3"/>
          <w:sz w:val="22"/>
        </w:rPr>
      </w:pPr>
      <w:r w:rsidRPr="0033305E">
        <w:rPr>
          <w:rFonts w:asciiTheme="majorHAnsi" w:hAnsiTheme="majorHAnsi"/>
          <w:spacing w:val="-3"/>
          <w:sz w:val="22"/>
        </w:rPr>
        <w:t xml:space="preserve">Global supply chain management is increasingly important for firms as they strive to compete in today’s global business environment.  While supply chain management has captured the attention and interest of higher-level executives, the complexities of the global environment complicate the management task.  Some of this is due to issues of sovereignty:  every country has the right to impose whatever rules and requirements it wishes concerning the regulation of business within and across its borders.  Cultural differences between nations further complicate the nature of business relationships and transactions.  </w:t>
      </w:r>
      <w:r>
        <w:rPr>
          <w:rFonts w:asciiTheme="majorHAnsi" w:hAnsiTheme="majorHAnsi"/>
          <w:spacing w:val="-3"/>
          <w:sz w:val="22"/>
        </w:rPr>
        <w:t xml:space="preserve">In addition, logistics infrastructure issues present major opportunities, as well as impediments.  </w:t>
      </w:r>
      <w:r w:rsidRPr="0033305E">
        <w:rPr>
          <w:rFonts w:asciiTheme="majorHAnsi" w:hAnsiTheme="majorHAnsi"/>
          <w:spacing w:val="-3"/>
          <w:sz w:val="22"/>
        </w:rPr>
        <w:t xml:space="preserve">Within this context, this course will address issues relating to the drivers of globalization and managing supply </w:t>
      </w:r>
      <w:r>
        <w:rPr>
          <w:rFonts w:asciiTheme="majorHAnsi" w:hAnsiTheme="majorHAnsi"/>
          <w:spacing w:val="-3"/>
          <w:sz w:val="22"/>
        </w:rPr>
        <w:t>chain</w:t>
      </w:r>
      <w:r w:rsidRPr="0033305E">
        <w:rPr>
          <w:rFonts w:asciiTheme="majorHAnsi" w:hAnsiTheme="majorHAnsi"/>
          <w:spacing w:val="-3"/>
          <w:sz w:val="22"/>
        </w:rPr>
        <w:t xml:space="preserve"> processes across an extended and global organization.</w:t>
      </w:r>
    </w:p>
    <w:p w14:paraId="406D4909" w14:textId="77777777" w:rsidR="0033305E" w:rsidRPr="0033305E" w:rsidRDefault="0033305E" w:rsidP="0033305E">
      <w:pPr>
        <w:tabs>
          <w:tab w:val="left" w:pos="-720"/>
        </w:tabs>
        <w:suppressAutoHyphens/>
        <w:rPr>
          <w:rFonts w:asciiTheme="majorHAnsi" w:hAnsiTheme="majorHAnsi"/>
          <w:spacing w:val="-3"/>
          <w:sz w:val="22"/>
        </w:rPr>
      </w:pPr>
    </w:p>
    <w:p w14:paraId="3B97A766" w14:textId="77777777" w:rsidR="0033305E" w:rsidRPr="0033305E" w:rsidRDefault="0033305E" w:rsidP="0033305E">
      <w:pPr>
        <w:widowControl w:val="0"/>
        <w:numPr>
          <w:ilvl w:val="3"/>
          <w:numId w:val="24"/>
        </w:numPr>
        <w:tabs>
          <w:tab w:val="clear" w:pos="2880"/>
          <w:tab w:val="left" w:pos="-720"/>
          <w:tab w:val="num" w:pos="720"/>
        </w:tabs>
        <w:suppressAutoHyphens/>
        <w:ind w:left="720"/>
        <w:jc w:val="both"/>
        <w:rPr>
          <w:rFonts w:asciiTheme="majorHAnsi" w:hAnsiTheme="majorHAnsi"/>
          <w:spacing w:val="-3"/>
          <w:sz w:val="22"/>
        </w:rPr>
      </w:pPr>
      <w:r w:rsidRPr="0033305E">
        <w:rPr>
          <w:rFonts w:asciiTheme="majorHAnsi" w:hAnsiTheme="majorHAnsi"/>
          <w:spacing w:val="-3"/>
          <w:sz w:val="22"/>
        </w:rPr>
        <w:t>The primary function of this course is to provide students who are planning to pursue a career in this area with a strong background of supply chain management processes within the global context.  This course has been developed to provide a good balance of theory and practical application, addressing both strategic and operational issues.</w:t>
      </w:r>
    </w:p>
    <w:p w14:paraId="43FDD8AF" w14:textId="5ED2CED5" w:rsidR="0033305E" w:rsidRPr="0033305E" w:rsidRDefault="0033305E" w:rsidP="0033305E">
      <w:pPr>
        <w:widowControl w:val="0"/>
        <w:numPr>
          <w:ilvl w:val="3"/>
          <w:numId w:val="24"/>
        </w:numPr>
        <w:tabs>
          <w:tab w:val="clear" w:pos="2880"/>
          <w:tab w:val="left" w:pos="-720"/>
          <w:tab w:val="num" w:pos="720"/>
        </w:tabs>
        <w:suppressAutoHyphens/>
        <w:ind w:left="720"/>
        <w:jc w:val="both"/>
        <w:rPr>
          <w:rFonts w:asciiTheme="majorHAnsi" w:hAnsiTheme="majorHAnsi"/>
          <w:spacing w:val="-3"/>
          <w:sz w:val="22"/>
        </w:rPr>
      </w:pPr>
      <w:r w:rsidRPr="0033305E">
        <w:rPr>
          <w:rFonts w:asciiTheme="majorHAnsi" w:hAnsiTheme="majorHAnsi"/>
          <w:spacing w:val="-3"/>
          <w:sz w:val="22"/>
        </w:rPr>
        <w:t xml:space="preserve">A second purpose of this course is to provide all students </w:t>
      </w:r>
      <w:r>
        <w:rPr>
          <w:rFonts w:asciiTheme="majorHAnsi" w:hAnsiTheme="majorHAnsi"/>
          <w:spacing w:val="-3"/>
          <w:sz w:val="22"/>
        </w:rPr>
        <w:t>with an interest</w:t>
      </w:r>
      <w:r w:rsidRPr="0033305E">
        <w:rPr>
          <w:rFonts w:asciiTheme="majorHAnsi" w:hAnsiTheme="majorHAnsi"/>
          <w:spacing w:val="-3"/>
          <w:sz w:val="22"/>
        </w:rPr>
        <w:t xml:space="preserve"> in International Business the necessary </w:t>
      </w:r>
      <w:r>
        <w:rPr>
          <w:rFonts w:asciiTheme="majorHAnsi" w:hAnsiTheme="majorHAnsi"/>
          <w:spacing w:val="-3"/>
          <w:sz w:val="22"/>
        </w:rPr>
        <w:t xml:space="preserve">strategic </w:t>
      </w:r>
      <w:r w:rsidRPr="0033305E">
        <w:rPr>
          <w:rFonts w:asciiTheme="majorHAnsi" w:hAnsiTheme="majorHAnsi"/>
          <w:spacing w:val="-3"/>
          <w:sz w:val="22"/>
        </w:rPr>
        <w:t xml:space="preserve">tools and </w:t>
      </w:r>
      <w:r>
        <w:rPr>
          <w:rFonts w:asciiTheme="majorHAnsi" w:hAnsiTheme="majorHAnsi"/>
          <w:spacing w:val="-3"/>
          <w:sz w:val="22"/>
        </w:rPr>
        <w:t>international</w:t>
      </w:r>
      <w:r w:rsidRPr="0033305E">
        <w:rPr>
          <w:rFonts w:asciiTheme="majorHAnsi" w:hAnsiTheme="majorHAnsi"/>
          <w:spacing w:val="-3"/>
          <w:sz w:val="22"/>
        </w:rPr>
        <w:t xml:space="preserve"> skills for other course(s) that follow in the curriculum.</w:t>
      </w:r>
    </w:p>
    <w:p w14:paraId="7C6E893D" w14:textId="51877954" w:rsidR="0033305E" w:rsidRPr="0033305E" w:rsidRDefault="0033305E" w:rsidP="0033305E">
      <w:pPr>
        <w:widowControl w:val="0"/>
        <w:numPr>
          <w:ilvl w:val="3"/>
          <w:numId w:val="24"/>
        </w:numPr>
        <w:tabs>
          <w:tab w:val="clear" w:pos="2880"/>
          <w:tab w:val="left" w:pos="-720"/>
          <w:tab w:val="num" w:pos="720"/>
        </w:tabs>
        <w:suppressAutoHyphens/>
        <w:ind w:left="720"/>
        <w:jc w:val="both"/>
        <w:rPr>
          <w:rFonts w:asciiTheme="majorHAnsi" w:hAnsiTheme="majorHAnsi"/>
          <w:spacing w:val="-3"/>
          <w:sz w:val="22"/>
        </w:rPr>
      </w:pPr>
      <w:r w:rsidRPr="0033305E">
        <w:rPr>
          <w:rFonts w:asciiTheme="majorHAnsi" w:hAnsiTheme="majorHAnsi"/>
          <w:spacing w:val="-3"/>
          <w:sz w:val="22"/>
        </w:rPr>
        <w:t xml:space="preserve">A third purpose of this course is to provide all students with international exposure to </w:t>
      </w:r>
      <w:r>
        <w:rPr>
          <w:rFonts w:asciiTheme="majorHAnsi" w:hAnsiTheme="majorHAnsi"/>
          <w:spacing w:val="-3"/>
          <w:sz w:val="22"/>
        </w:rPr>
        <w:t>Panamanian</w:t>
      </w:r>
      <w:r w:rsidRPr="0033305E">
        <w:rPr>
          <w:rFonts w:asciiTheme="majorHAnsi" w:hAnsiTheme="majorHAnsi"/>
          <w:spacing w:val="-3"/>
          <w:sz w:val="22"/>
        </w:rPr>
        <w:t xml:space="preserve"> culture and </w:t>
      </w:r>
      <w:r>
        <w:rPr>
          <w:rFonts w:asciiTheme="majorHAnsi" w:hAnsiTheme="majorHAnsi"/>
          <w:spacing w:val="-3"/>
          <w:sz w:val="22"/>
        </w:rPr>
        <w:t>Panamanian logistics and</w:t>
      </w:r>
      <w:r w:rsidRPr="0033305E">
        <w:rPr>
          <w:rFonts w:asciiTheme="majorHAnsi" w:hAnsiTheme="majorHAnsi"/>
          <w:spacing w:val="-3"/>
          <w:sz w:val="22"/>
        </w:rPr>
        <w:t xml:space="preserve"> supply chain perspectives.  Students will be given the opportunity to compare </w:t>
      </w:r>
      <w:r>
        <w:rPr>
          <w:rFonts w:asciiTheme="majorHAnsi" w:hAnsiTheme="majorHAnsi"/>
          <w:spacing w:val="-3"/>
          <w:sz w:val="22"/>
        </w:rPr>
        <w:t>Panamanian</w:t>
      </w:r>
      <w:r w:rsidRPr="0033305E">
        <w:rPr>
          <w:rFonts w:asciiTheme="majorHAnsi" w:hAnsiTheme="majorHAnsi"/>
          <w:spacing w:val="-3"/>
          <w:sz w:val="22"/>
        </w:rPr>
        <w:t xml:space="preserve"> business practices with US practices, as well as within the context of the </w:t>
      </w:r>
      <w:r>
        <w:rPr>
          <w:rFonts w:asciiTheme="majorHAnsi" w:hAnsiTheme="majorHAnsi"/>
          <w:spacing w:val="-3"/>
          <w:sz w:val="22"/>
        </w:rPr>
        <w:t>Central American</w:t>
      </w:r>
      <w:r w:rsidRPr="0033305E">
        <w:rPr>
          <w:rFonts w:asciiTheme="majorHAnsi" w:hAnsiTheme="majorHAnsi"/>
          <w:spacing w:val="-3"/>
          <w:sz w:val="22"/>
        </w:rPr>
        <w:t xml:space="preserve"> region and the larger global community.  During this course, the student will:  understand the unique culture, geography, history, and politics of the country; travel to the country; study the differences between business in the U.S. and business in </w:t>
      </w:r>
      <w:r>
        <w:rPr>
          <w:rFonts w:asciiTheme="majorHAnsi" w:hAnsiTheme="majorHAnsi"/>
          <w:spacing w:val="-3"/>
          <w:sz w:val="22"/>
        </w:rPr>
        <w:t>Panama</w:t>
      </w:r>
      <w:r w:rsidRPr="0033305E">
        <w:rPr>
          <w:rFonts w:asciiTheme="majorHAnsi" w:hAnsiTheme="majorHAnsi"/>
          <w:spacing w:val="-3"/>
          <w:sz w:val="22"/>
        </w:rPr>
        <w:t xml:space="preserve"> and learn abou</w:t>
      </w:r>
      <w:r>
        <w:rPr>
          <w:rFonts w:asciiTheme="majorHAnsi" w:hAnsiTheme="majorHAnsi"/>
          <w:spacing w:val="-3"/>
          <w:sz w:val="22"/>
        </w:rPr>
        <w:t>t the current issues facing the</w:t>
      </w:r>
      <w:r w:rsidRPr="0033305E">
        <w:rPr>
          <w:rFonts w:asciiTheme="majorHAnsi" w:hAnsiTheme="majorHAnsi"/>
          <w:spacing w:val="-3"/>
          <w:sz w:val="22"/>
        </w:rPr>
        <w:t xml:space="preserve"> nation</w:t>
      </w:r>
      <w:r>
        <w:rPr>
          <w:rFonts w:asciiTheme="majorHAnsi" w:hAnsiTheme="majorHAnsi"/>
          <w:spacing w:val="-3"/>
          <w:sz w:val="22"/>
        </w:rPr>
        <w:t xml:space="preserve"> of Panama</w:t>
      </w:r>
      <w:r w:rsidRPr="0033305E">
        <w:rPr>
          <w:rFonts w:asciiTheme="majorHAnsi" w:hAnsiTheme="majorHAnsi"/>
          <w:spacing w:val="-3"/>
          <w:sz w:val="22"/>
        </w:rPr>
        <w:t>.</w:t>
      </w:r>
    </w:p>
    <w:p w14:paraId="3793D6EE" w14:textId="77777777" w:rsidR="0033305E" w:rsidRPr="0033305E" w:rsidRDefault="0033305E" w:rsidP="0033305E">
      <w:pPr>
        <w:tabs>
          <w:tab w:val="left" w:pos="-720"/>
        </w:tabs>
        <w:suppressAutoHyphens/>
        <w:jc w:val="both"/>
        <w:rPr>
          <w:rFonts w:asciiTheme="majorHAnsi" w:hAnsiTheme="majorHAnsi"/>
          <w:b/>
          <w:sz w:val="22"/>
          <w:u w:val="single"/>
        </w:rPr>
      </w:pPr>
      <w:r w:rsidRPr="0033305E">
        <w:rPr>
          <w:rFonts w:asciiTheme="majorHAnsi" w:hAnsiTheme="majorHAnsi"/>
          <w:spacing w:val="-3"/>
          <w:sz w:val="22"/>
        </w:rPr>
        <w:br w:type="page"/>
      </w:r>
      <w:r w:rsidRPr="0033305E">
        <w:rPr>
          <w:rFonts w:asciiTheme="majorHAnsi" w:hAnsiTheme="majorHAnsi"/>
          <w:b/>
          <w:sz w:val="22"/>
          <w:u w:val="single"/>
        </w:rPr>
        <w:lastRenderedPageBreak/>
        <w:t>Course Objectives:</w:t>
      </w:r>
    </w:p>
    <w:p w14:paraId="3DA94659" w14:textId="77777777" w:rsidR="0033305E" w:rsidRPr="0033305E" w:rsidRDefault="0033305E" w:rsidP="0033305E">
      <w:pPr>
        <w:rPr>
          <w:rFonts w:asciiTheme="majorHAnsi" w:hAnsiTheme="majorHAnsi"/>
          <w:sz w:val="22"/>
        </w:rPr>
      </w:pPr>
      <w:r w:rsidRPr="0033305E">
        <w:rPr>
          <w:rFonts w:asciiTheme="majorHAnsi" w:hAnsiTheme="majorHAnsi"/>
          <w:sz w:val="22"/>
        </w:rPr>
        <w:t>By the end of the course, students should:</w:t>
      </w:r>
    </w:p>
    <w:p w14:paraId="21FC8EAA" w14:textId="77777777" w:rsidR="0033305E" w:rsidRPr="0033305E" w:rsidRDefault="0033305E" w:rsidP="0033305E">
      <w:pPr>
        <w:widowControl w:val="0"/>
        <w:numPr>
          <w:ilvl w:val="3"/>
          <w:numId w:val="25"/>
        </w:numPr>
        <w:tabs>
          <w:tab w:val="clear" w:pos="2880"/>
          <w:tab w:val="left" w:pos="720"/>
        </w:tabs>
        <w:ind w:left="720"/>
        <w:jc w:val="both"/>
        <w:rPr>
          <w:rFonts w:asciiTheme="majorHAnsi" w:hAnsiTheme="majorHAnsi"/>
          <w:b/>
          <w:sz w:val="22"/>
        </w:rPr>
      </w:pPr>
      <w:r w:rsidRPr="0033305E">
        <w:rPr>
          <w:rFonts w:asciiTheme="majorHAnsi" w:hAnsiTheme="majorHAnsi"/>
          <w:sz w:val="22"/>
        </w:rPr>
        <w:t>have a basic understanding of the global context in which firms operate</w:t>
      </w:r>
    </w:p>
    <w:p w14:paraId="70F9CA6D" w14:textId="77777777" w:rsidR="0033305E" w:rsidRPr="0033305E" w:rsidRDefault="0033305E" w:rsidP="0033305E">
      <w:pPr>
        <w:widowControl w:val="0"/>
        <w:numPr>
          <w:ilvl w:val="3"/>
          <w:numId w:val="25"/>
        </w:numPr>
        <w:tabs>
          <w:tab w:val="clear" w:pos="2880"/>
          <w:tab w:val="left" w:pos="720"/>
        </w:tabs>
        <w:ind w:left="720"/>
        <w:jc w:val="both"/>
        <w:rPr>
          <w:rFonts w:asciiTheme="majorHAnsi" w:hAnsiTheme="majorHAnsi"/>
          <w:b/>
          <w:sz w:val="22"/>
        </w:rPr>
      </w:pPr>
      <w:r w:rsidRPr="0033305E">
        <w:rPr>
          <w:rFonts w:asciiTheme="majorHAnsi" w:hAnsiTheme="majorHAnsi"/>
          <w:sz w:val="22"/>
        </w:rPr>
        <w:t>be able to identify and understand contemporary issues that impact global supply chain management, the problems that may arise due to these issues, and what options to consider in resolving those problems</w:t>
      </w:r>
    </w:p>
    <w:p w14:paraId="1F3DD8A4" w14:textId="7384217C" w:rsidR="0033305E" w:rsidRPr="0033305E" w:rsidRDefault="0033305E" w:rsidP="0033305E">
      <w:pPr>
        <w:widowControl w:val="0"/>
        <w:numPr>
          <w:ilvl w:val="3"/>
          <w:numId w:val="25"/>
        </w:numPr>
        <w:tabs>
          <w:tab w:val="clear" w:pos="2880"/>
          <w:tab w:val="left" w:pos="720"/>
        </w:tabs>
        <w:ind w:left="720"/>
        <w:rPr>
          <w:rFonts w:asciiTheme="majorHAnsi" w:hAnsiTheme="majorHAnsi"/>
          <w:b/>
          <w:sz w:val="22"/>
        </w:rPr>
      </w:pPr>
      <w:r w:rsidRPr="0033305E">
        <w:rPr>
          <w:rFonts w:asciiTheme="majorHAnsi" w:hAnsiTheme="majorHAnsi"/>
          <w:sz w:val="22"/>
        </w:rPr>
        <w:t xml:space="preserve">have an understanding of the specific supply chain issues facing </w:t>
      </w:r>
      <w:r w:rsidR="000047C4">
        <w:rPr>
          <w:rFonts w:asciiTheme="majorHAnsi" w:hAnsiTheme="majorHAnsi"/>
          <w:sz w:val="22"/>
        </w:rPr>
        <w:t>Panamanian</w:t>
      </w:r>
      <w:r w:rsidRPr="0033305E">
        <w:rPr>
          <w:rFonts w:asciiTheme="majorHAnsi" w:hAnsiTheme="majorHAnsi"/>
          <w:sz w:val="22"/>
        </w:rPr>
        <w:t xml:space="preserve"> firms, or international firms that do business in</w:t>
      </w:r>
      <w:r w:rsidR="000047C4">
        <w:rPr>
          <w:rFonts w:asciiTheme="majorHAnsi" w:hAnsiTheme="majorHAnsi"/>
          <w:sz w:val="22"/>
        </w:rPr>
        <w:t xml:space="preserve"> (or via) Panam</w:t>
      </w:r>
      <w:r w:rsidRPr="0033305E">
        <w:rPr>
          <w:rFonts w:asciiTheme="majorHAnsi" w:hAnsiTheme="majorHAnsi"/>
          <w:sz w:val="22"/>
        </w:rPr>
        <w:t>a.</w:t>
      </w:r>
    </w:p>
    <w:p w14:paraId="667A58B3" w14:textId="77777777" w:rsidR="00284556" w:rsidRPr="006C6037" w:rsidRDefault="00284556" w:rsidP="00284556">
      <w:pPr>
        <w:rPr>
          <w:rFonts w:asciiTheme="majorHAnsi" w:hAnsiTheme="majorHAnsi"/>
          <w:sz w:val="22"/>
          <w:szCs w:val="22"/>
        </w:rPr>
      </w:pPr>
    </w:p>
    <w:p w14:paraId="7EA9B546" w14:textId="77777777" w:rsidR="001C1440" w:rsidRPr="001C1440" w:rsidRDefault="001C1440" w:rsidP="001C1440">
      <w:pPr>
        <w:pStyle w:val="BodyTextIndent"/>
        <w:ind w:left="0"/>
        <w:rPr>
          <w:rFonts w:asciiTheme="majorHAnsi" w:hAnsiTheme="majorHAnsi"/>
          <w:b/>
          <w:szCs w:val="22"/>
        </w:rPr>
      </w:pPr>
      <w:r w:rsidRPr="001C1440">
        <w:rPr>
          <w:rFonts w:asciiTheme="majorHAnsi" w:hAnsiTheme="majorHAnsi"/>
          <w:b/>
          <w:szCs w:val="22"/>
        </w:rPr>
        <w:t>Requirements:</w:t>
      </w:r>
    </w:p>
    <w:p w14:paraId="4F9C2DFF" w14:textId="77777777" w:rsidR="001C1440" w:rsidRPr="001C1440" w:rsidRDefault="001C1440" w:rsidP="001C1440">
      <w:pPr>
        <w:pStyle w:val="BodyTextIndent"/>
        <w:rPr>
          <w:rFonts w:asciiTheme="majorHAnsi" w:hAnsiTheme="majorHAnsi"/>
          <w:szCs w:val="22"/>
        </w:rPr>
      </w:pPr>
    </w:p>
    <w:p w14:paraId="359D7B4F" w14:textId="58F09604" w:rsidR="001C1440" w:rsidRPr="001C1440" w:rsidRDefault="0054736D" w:rsidP="001C1440">
      <w:pPr>
        <w:pStyle w:val="BodyTextIndent"/>
        <w:ind w:left="0"/>
        <w:rPr>
          <w:rFonts w:asciiTheme="majorHAnsi" w:hAnsiTheme="majorHAnsi"/>
          <w:szCs w:val="22"/>
        </w:rPr>
      </w:pPr>
      <w:r>
        <w:rPr>
          <w:rFonts w:asciiTheme="majorHAnsi" w:hAnsiTheme="majorHAnsi"/>
          <w:szCs w:val="22"/>
          <w:u w:val="single"/>
        </w:rPr>
        <w:t>Professionalism</w:t>
      </w:r>
      <w:r w:rsidR="001C1440" w:rsidRPr="001C1440">
        <w:rPr>
          <w:rFonts w:asciiTheme="majorHAnsi" w:hAnsiTheme="majorHAnsi"/>
          <w:szCs w:val="22"/>
          <w:u w:val="single"/>
        </w:rPr>
        <w:t xml:space="preserve"> and Participation</w:t>
      </w:r>
      <w:r w:rsidR="001C1440" w:rsidRPr="001C1440">
        <w:rPr>
          <w:rFonts w:asciiTheme="majorHAnsi" w:hAnsiTheme="majorHAnsi"/>
          <w:szCs w:val="22"/>
        </w:rPr>
        <w:t xml:space="preserve"> are extremely important and essential for successful completion of this course.  Due to the course format, students are expected to be present and prepared for every course session</w:t>
      </w:r>
      <w:r>
        <w:rPr>
          <w:rFonts w:asciiTheme="majorHAnsi" w:hAnsiTheme="majorHAnsi"/>
          <w:szCs w:val="22"/>
        </w:rPr>
        <w:t xml:space="preserve"> (including cultural activities)</w:t>
      </w:r>
      <w:r w:rsidR="001C1440" w:rsidRPr="001C1440">
        <w:rPr>
          <w:rFonts w:asciiTheme="majorHAnsi" w:hAnsiTheme="majorHAnsi"/>
          <w:szCs w:val="22"/>
        </w:rPr>
        <w:t>.  Advanced preparation is ESSENTIAL for effective course performance. Moreover, it is also expected that students will not only be present and prepared, but also participate during course discussions</w:t>
      </w:r>
      <w:r>
        <w:rPr>
          <w:rFonts w:asciiTheme="majorHAnsi" w:hAnsiTheme="majorHAnsi"/>
          <w:szCs w:val="22"/>
        </w:rPr>
        <w:t>, to include professional exchange with guest speakers</w:t>
      </w:r>
      <w:r w:rsidR="001C1440" w:rsidRPr="001C1440">
        <w:rPr>
          <w:rFonts w:asciiTheme="majorHAnsi" w:hAnsiTheme="majorHAnsi"/>
          <w:szCs w:val="22"/>
        </w:rPr>
        <w:t xml:space="preserve">.  </w:t>
      </w:r>
      <w:r>
        <w:rPr>
          <w:rFonts w:asciiTheme="majorHAnsi" w:hAnsiTheme="majorHAnsi"/>
          <w:szCs w:val="22"/>
        </w:rPr>
        <w:t>Field trip preparations and a student blog will be required to facilitate preparation.</w:t>
      </w:r>
    </w:p>
    <w:p w14:paraId="75906036" w14:textId="77777777" w:rsidR="001C1440" w:rsidRPr="001C1440" w:rsidRDefault="001C1440" w:rsidP="001C1440">
      <w:pPr>
        <w:pStyle w:val="BodyTextIndent"/>
        <w:ind w:left="0"/>
        <w:rPr>
          <w:rFonts w:asciiTheme="majorHAnsi" w:hAnsiTheme="majorHAnsi"/>
          <w:szCs w:val="22"/>
        </w:rPr>
      </w:pPr>
    </w:p>
    <w:p w14:paraId="3EC7E1A4" w14:textId="0628898F" w:rsidR="001C1440" w:rsidRDefault="001C1440" w:rsidP="001C1440">
      <w:pPr>
        <w:pStyle w:val="BodyTextIndent"/>
        <w:ind w:left="0"/>
        <w:rPr>
          <w:rFonts w:asciiTheme="majorHAnsi" w:hAnsiTheme="majorHAnsi"/>
          <w:szCs w:val="22"/>
        </w:rPr>
      </w:pPr>
      <w:r w:rsidRPr="001C1440">
        <w:rPr>
          <w:rFonts w:asciiTheme="majorHAnsi" w:hAnsiTheme="majorHAnsi"/>
          <w:szCs w:val="22"/>
        </w:rPr>
        <w:t xml:space="preserve">The </w:t>
      </w:r>
      <w:r>
        <w:rPr>
          <w:rFonts w:asciiTheme="majorHAnsi" w:hAnsiTheme="majorHAnsi"/>
          <w:szCs w:val="22"/>
          <w:u w:val="single"/>
        </w:rPr>
        <w:t>Case Analysi</w:t>
      </w:r>
      <w:r w:rsidRPr="001C1440">
        <w:rPr>
          <w:rFonts w:asciiTheme="majorHAnsi" w:hAnsiTheme="majorHAnsi"/>
          <w:szCs w:val="22"/>
          <w:u w:val="single"/>
        </w:rPr>
        <w:t xml:space="preserve">s </w:t>
      </w:r>
      <w:r w:rsidRPr="001C1440">
        <w:rPr>
          <w:rFonts w:asciiTheme="majorHAnsi" w:hAnsiTheme="majorHAnsi"/>
          <w:szCs w:val="22"/>
        </w:rPr>
        <w:t xml:space="preserve">will be used to evaluate students’ ability to apply the concepts and issues </w:t>
      </w:r>
      <w:bookmarkStart w:id="0" w:name="_GoBack"/>
      <w:bookmarkEnd w:id="0"/>
      <w:r w:rsidRPr="001C1440">
        <w:rPr>
          <w:rFonts w:asciiTheme="majorHAnsi" w:hAnsiTheme="majorHAnsi"/>
          <w:szCs w:val="22"/>
        </w:rPr>
        <w:t xml:space="preserve">discussed in this course to real world business issues.  </w:t>
      </w:r>
      <w:r>
        <w:rPr>
          <w:rFonts w:asciiTheme="majorHAnsi" w:hAnsiTheme="majorHAnsi"/>
          <w:szCs w:val="22"/>
        </w:rPr>
        <w:t>One</w:t>
      </w:r>
      <w:r w:rsidRPr="001C1440">
        <w:rPr>
          <w:rFonts w:asciiTheme="majorHAnsi" w:hAnsiTheme="majorHAnsi"/>
          <w:szCs w:val="22"/>
        </w:rPr>
        <w:t xml:space="preserve"> </w:t>
      </w:r>
      <w:r w:rsidR="0054736D">
        <w:rPr>
          <w:rFonts w:asciiTheme="majorHAnsi" w:hAnsiTheme="majorHAnsi"/>
          <w:szCs w:val="22"/>
        </w:rPr>
        <w:t>twenty (20) minute case presentation will be required</w:t>
      </w:r>
      <w:r w:rsidRPr="001C1440">
        <w:rPr>
          <w:rFonts w:asciiTheme="majorHAnsi" w:hAnsiTheme="majorHAnsi"/>
          <w:szCs w:val="22"/>
        </w:rPr>
        <w:t xml:space="preserve">.  </w:t>
      </w:r>
      <w:r w:rsidR="0054736D">
        <w:rPr>
          <w:rFonts w:asciiTheme="majorHAnsi" w:hAnsiTheme="majorHAnsi"/>
          <w:szCs w:val="22"/>
        </w:rPr>
        <w:t>Research while in Panama will be essential.  Also, s</w:t>
      </w:r>
      <w:r w:rsidRPr="001C1440">
        <w:rPr>
          <w:rFonts w:asciiTheme="majorHAnsi" w:hAnsiTheme="majorHAnsi"/>
          <w:szCs w:val="22"/>
        </w:rPr>
        <w:t xml:space="preserve">upporting tables and figures </w:t>
      </w:r>
      <w:r w:rsidR="0071448C">
        <w:rPr>
          <w:rFonts w:asciiTheme="majorHAnsi" w:hAnsiTheme="majorHAnsi"/>
          <w:szCs w:val="22"/>
        </w:rPr>
        <w:t>and quantitative analyses</w:t>
      </w:r>
      <w:r w:rsidRPr="001C1440">
        <w:rPr>
          <w:rFonts w:asciiTheme="majorHAnsi" w:hAnsiTheme="majorHAnsi"/>
          <w:szCs w:val="22"/>
        </w:rPr>
        <w:t xml:space="preserve"> are expected, and </w:t>
      </w:r>
      <w:r w:rsidR="0054736D">
        <w:rPr>
          <w:rFonts w:asciiTheme="majorHAnsi" w:hAnsiTheme="majorHAnsi"/>
          <w:szCs w:val="22"/>
        </w:rPr>
        <w:t>all team members are required to present and participate</w:t>
      </w:r>
      <w:r w:rsidRPr="001C1440">
        <w:rPr>
          <w:rFonts w:asciiTheme="majorHAnsi" w:hAnsiTheme="majorHAnsi"/>
          <w:szCs w:val="22"/>
        </w:rPr>
        <w:t xml:space="preserve">. </w:t>
      </w:r>
    </w:p>
    <w:p w14:paraId="15282B52" w14:textId="77777777" w:rsidR="001C1440" w:rsidRDefault="001C1440" w:rsidP="001C1440">
      <w:pPr>
        <w:pStyle w:val="BodyTextIndent"/>
        <w:ind w:left="0"/>
        <w:rPr>
          <w:rFonts w:asciiTheme="majorHAnsi" w:hAnsiTheme="majorHAnsi"/>
          <w:szCs w:val="22"/>
        </w:rPr>
      </w:pPr>
    </w:p>
    <w:p w14:paraId="42DE6A20" w14:textId="00F680BD" w:rsidR="001C1440" w:rsidRDefault="001C1440" w:rsidP="001C1440">
      <w:pPr>
        <w:pStyle w:val="BodyTextIndent"/>
        <w:ind w:left="0"/>
        <w:rPr>
          <w:rFonts w:asciiTheme="majorHAnsi" w:hAnsiTheme="majorHAnsi"/>
          <w:szCs w:val="22"/>
        </w:rPr>
      </w:pPr>
      <w:r w:rsidRPr="001C1440">
        <w:rPr>
          <w:rFonts w:asciiTheme="majorHAnsi" w:hAnsiTheme="majorHAnsi"/>
          <w:szCs w:val="22"/>
        </w:rPr>
        <w:t xml:space="preserve">The </w:t>
      </w:r>
      <w:r>
        <w:rPr>
          <w:rFonts w:asciiTheme="majorHAnsi" w:hAnsiTheme="majorHAnsi"/>
          <w:szCs w:val="22"/>
          <w:u w:val="single"/>
        </w:rPr>
        <w:t>Exam</w:t>
      </w:r>
      <w:r w:rsidRPr="001C1440">
        <w:rPr>
          <w:rFonts w:asciiTheme="majorHAnsi" w:hAnsiTheme="majorHAnsi"/>
          <w:szCs w:val="22"/>
        </w:rPr>
        <w:t xml:space="preserve"> will be used to evaluate students’ ability to integrate and apply the concepts and issues discussed in this course, as well as to assess students’ level of advanced preparation.  The exam will be presented as questions requiring short answers or as brief case scenarios that require students to integrate materials and provide managerial assessments of business situations.  In addition, some multiple choice/true or false/matching type questions may be included. You will be responsible for preparing in-class responses to these assignments.  </w:t>
      </w:r>
      <w:r w:rsidR="00D40BA6" w:rsidRPr="002B0F4B">
        <w:rPr>
          <w:rFonts w:asciiTheme="majorHAnsi" w:hAnsiTheme="majorHAnsi"/>
          <w:b/>
          <w:szCs w:val="22"/>
          <w:u w:val="single"/>
        </w:rPr>
        <w:t xml:space="preserve">Students </w:t>
      </w:r>
      <w:r w:rsidR="00906748" w:rsidRPr="002B0F4B">
        <w:rPr>
          <w:rFonts w:asciiTheme="majorHAnsi" w:hAnsiTheme="majorHAnsi"/>
          <w:b/>
          <w:szCs w:val="22"/>
          <w:u w:val="single"/>
        </w:rPr>
        <w:t>pursuing</w:t>
      </w:r>
      <w:r w:rsidR="00D40BA6" w:rsidRPr="002B0F4B">
        <w:rPr>
          <w:rFonts w:asciiTheme="majorHAnsi" w:hAnsiTheme="majorHAnsi"/>
          <w:b/>
          <w:szCs w:val="22"/>
          <w:u w:val="single"/>
        </w:rPr>
        <w:t xml:space="preserve"> upper-level</w:t>
      </w:r>
      <w:r w:rsidR="00906748" w:rsidRPr="002B0F4B">
        <w:rPr>
          <w:rFonts w:asciiTheme="majorHAnsi" w:hAnsiTheme="majorHAnsi"/>
          <w:b/>
          <w:szCs w:val="22"/>
          <w:u w:val="single"/>
        </w:rPr>
        <w:t xml:space="preserve"> credit (WCOB 330V) will be required to respond to a set of questions that will be more essay-based.</w:t>
      </w:r>
    </w:p>
    <w:p w14:paraId="7DE30C26" w14:textId="77777777" w:rsidR="00AC58A5" w:rsidRDefault="00AC58A5" w:rsidP="001C1440">
      <w:pPr>
        <w:pStyle w:val="BodyTextIndent"/>
        <w:ind w:left="0"/>
        <w:rPr>
          <w:rFonts w:asciiTheme="majorHAnsi" w:hAnsiTheme="majorHAnsi"/>
          <w:szCs w:val="22"/>
        </w:rPr>
      </w:pPr>
    </w:p>
    <w:p w14:paraId="0A55FF66" w14:textId="1C555DBC" w:rsidR="00AC58A5" w:rsidRPr="001C1440" w:rsidRDefault="00AC58A5" w:rsidP="001C1440">
      <w:pPr>
        <w:pStyle w:val="BodyTextIndent"/>
        <w:ind w:left="0"/>
        <w:rPr>
          <w:rFonts w:asciiTheme="majorHAnsi" w:hAnsiTheme="majorHAnsi"/>
          <w:szCs w:val="22"/>
        </w:rPr>
      </w:pPr>
      <w:r>
        <w:rPr>
          <w:rFonts w:asciiTheme="majorHAnsi" w:hAnsiTheme="majorHAnsi"/>
          <w:szCs w:val="22"/>
        </w:rPr>
        <w:t xml:space="preserve">For those enrolled in Honors courses, an individual </w:t>
      </w:r>
      <w:r w:rsidRPr="00AC58A5">
        <w:rPr>
          <w:rFonts w:asciiTheme="majorHAnsi" w:hAnsiTheme="majorHAnsi"/>
          <w:szCs w:val="22"/>
          <w:u w:val="single"/>
        </w:rPr>
        <w:t>Research Paper</w:t>
      </w:r>
      <w:r>
        <w:rPr>
          <w:rFonts w:asciiTheme="majorHAnsi" w:hAnsiTheme="majorHAnsi"/>
          <w:szCs w:val="22"/>
        </w:rPr>
        <w:t xml:space="preserve"> will be used to assess students’ ability to contextualize study abroad experiences and research a particular issue related to the students’ major area of study.</w:t>
      </w:r>
    </w:p>
    <w:p w14:paraId="699A157B" w14:textId="77777777" w:rsidR="001C1440" w:rsidRPr="001C1440" w:rsidRDefault="001C1440" w:rsidP="001C1440">
      <w:pPr>
        <w:pStyle w:val="BodyTextIndent"/>
        <w:rPr>
          <w:rFonts w:asciiTheme="majorHAnsi" w:hAnsiTheme="majorHAnsi"/>
          <w:szCs w:val="22"/>
        </w:rPr>
      </w:pPr>
    </w:p>
    <w:p w14:paraId="573707F1" w14:textId="662653FD" w:rsidR="001C1440" w:rsidRPr="001C1440" w:rsidRDefault="001C1440" w:rsidP="001C1440">
      <w:pPr>
        <w:pStyle w:val="BodyTextIndent"/>
        <w:rPr>
          <w:rFonts w:asciiTheme="majorHAnsi" w:hAnsiTheme="majorHAnsi"/>
          <w:szCs w:val="22"/>
        </w:rPr>
      </w:pPr>
      <w:r w:rsidRPr="001C1440">
        <w:rPr>
          <w:rFonts w:asciiTheme="majorHAnsi" w:hAnsiTheme="majorHAnsi"/>
          <w:szCs w:val="22"/>
          <w:u w:val="single"/>
        </w:rPr>
        <w:t>Final grades</w:t>
      </w:r>
      <w:r w:rsidRPr="001C1440">
        <w:rPr>
          <w:rFonts w:asciiTheme="majorHAnsi" w:hAnsiTheme="majorHAnsi"/>
          <w:szCs w:val="22"/>
        </w:rPr>
        <w:t xml:space="preserve"> for the course will be determined as follows</w:t>
      </w:r>
      <w:r w:rsidR="00AC58A5">
        <w:rPr>
          <w:rFonts w:asciiTheme="majorHAnsi" w:hAnsiTheme="majorHAnsi"/>
          <w:szCs w:val="22"/>
        </w:rPr>
        <w:t xml:space="preserve"> (</w:t>
      </w:r>
      <w:r w:rsidR="00AC58A5" w:rsidRPr="00AC58A5">
        <w:rPr>
          <w:rFonts w:asciiTheme="majorHAnsi" w:hAnsiTheme="majorHAnsi"/>
          <w:i/>
          <w:szCs w:val="22"/>
        </w:rPr>
        <w:t>please note that the distribution is different for Walton Honors students</w:t>
      </w:r>
      <w:r w:rsidR="00AC58A5">
        <w:rPr>
          <w:rFonts w:asciiTheme="majorHAnsi" w:hAnsiTheme="majorHAnsi"/>
          <w:szCs w:val="22"/>
        </w:rPr>
        <w:t>)</w:t>
      </w:r>
      <w:r w:rsidRPr="001C1440">
        <w:rPr>
          <w:rFonts w:asciiTheme="majorHAnsi" w:hAnsiTheme="majorHAnsi"/>
          <w:szCs w:val="22"/>
        </w:rPr>
        <w:t>:</w:t>
      </w:r>
    </w:p>
    <w:p w14:paraId="6D29AD9D" w14:textId="314D378B" w:rsidR="001C1440" w:rsidRDefault="001C1440" w:rsidP="0027681E">
      <w:pPr>
        <w:pStyle w:val="BodyTextIndent"/>
        <w:ind w:left="0"/>
        <w:rPr>
          <w:rFonts w:asciiTheme="majorHAnsi" w:hAnsiTheme="majorHAnsi"/>
          <w:szCs w:val="22"/>
        </w:rPr>
      </w:pPr>
      <w:r w:rsidRPr="001C1440">
        <w:rPr>
          <w:rFonts w:asciiTheme="majorHAnsi" w:hAnsiTheme="majorHAnsi"/>
          <w:szCs w:val="22"/>
        </w:rPr>
        <w:lastRenderedPageBreak/>
        <w:tab/>
      </w:r>
      <w:r w:rsidRPr="001C1440">
        <w:rPr>
          <w:rFonts w:asciiTheme="majorHAnsi" w:hAnsiTheme="majorHAnsi"/>
          <w:szCs w:val="22"/>
        </w:rPr>
        <w:tab/>
      </w:r>
      <w:r w:rsidR="0027681E">
        <w:rPr>
          <w:rFonts w:asciiTheme="majorHAnsi" w:hAnsiTheme="majorHAnsi"/>
          <w:szCs w:val="22"/>
        </w:rPr>
        <w:t>One (1</w:t>
      </w:r>
      <w:r w:rsidRPr="001C1440">
        <w:rPr>
          <w:rFonts w:asciiTheme="majorHAnsi" w:hAnsiTheme="majorHAnsi"/>
          <w:szCs w:val="22"/>
        </w:rPr>
        <w:t xml:space="preserve">) </w:t>
      </w:r>
      <w:r w:rsidR="0054736D">
        <w:rPr>
          <w:rFonts w:asciiTheme="majorHAnsi" w:hAnsiTheme="majorHAnsi"/>
          <w:szCs w:val="22"/>
        </w:rPr>
        <w:t>Exam @ 30</w:t>
      </w:r>
      <w:r w:rsidR="0027681E">
        <w:rPr>
          <w:rFonts w:asciiTheme="majorHAnsi" w:hAnsiTheme="majorHAnsi"/>
          <w:szCs w:val="22"/>
        </w:rPr>
        <w:t>%</w:t>
      </w:r>
      <w:r w:rsidR="00AC58A5">
        <w:rPr>
          <w:rFonts w:asciiTheme="majorHAnsi" w:hAnsiTheme="majorHAnsi"/>
          <w:szCs w:val="22"/>
        </w:rPr>
        <w:t xml:space="preserve">  </w:t>
      </w:r>
      <w:r w:rsidR="0054736D">
        <w:rPr>
          <w:rFonts w:asciiTheme="majorHAnsi" w:hAnsiTheme="majorHAnsi"/>
          <w:szCs w:val="22"/>
        </w:rPr>
        <w:t xml:space="preserve"> </w:t>
      </w:r>
    </w:p>
    <w:p w14:paraId="29A92844" w14:textId="7A589AF2" w:rsidR="0054736D" w:rsidRDefault="0054736D" w:rsidP="0027681E">
      <w:pPr>
        <w:pStyle w:val="BodyTextIndent"/>
        <w:ind w:left="0"/>
        <w:rPr>
          <w:rFonts w:asciiTheme="majorHAnsi" w:hAnsiTheme="majorHAnsi"/>
          <w:szCs w:val="22"/>
        </w:rPr>
      </w:pPr>
      <w:r>
        <w:rPr>
          <w:rFonts w:asciiTheme="majorHAnsi" w:hAnsiTheme="majorHAnsi"/>
          <w:szCs w:val="22"/>
        </w:rPr>
        <w:tab/>
      </w:r>
      <w:r>
        <w:rPr>
          <w:rFonts w:asciiTheme="majorHAnsi" w:hAnsiTheme="majorHAnsi"/>
          <w:szCs w:val="22"/>
        </w:rPr>
        <w:tab/>
        <w:t>One (1) Study Abroad Blog @ 15%</w:t>
      </w:r>
      <w:r w:rsidR="00AC58A5">
        <w:rPr>
          <w:rFonts w:asciiTheme="majorHAnsi" w:hAnsiTheme="majorHAnsi"/>
          <w:szCs w:val="22"/>
        </w:rPr>
        <w:t xml:space="preserve"> (</w:t>
      </w:r>
      <w:r w:rsidR="00AC58A5" w:rsidRPr="00AC58A5">
        <w:rPr>
          <w:rFonts w:asciiTheme="majorHAnsi" w:hAnsiTheme="majorHAnsi"/>
          <w:i/>
          <w:szCs w:val="22"/>
        </w:rPr>
        <w:t>10% for Honors</w:t>
      </w:r>
      <w:r w:rsidR="00AC58A5">
        <w:rPr>
          <w:rFonts w:asciiTheme="majorHAnsi" w:hAnsiTheme="majorHAnsi"/>
          <w:szCs w:val="22"/>
        </w:rPr>
        <w:t>)</w:t>
      </w:r>
    </w:p>
    <w:p w14:paraId="11F9C074" w14:textId="343D32BF" w:rsidR="00AC58A5" w:rsidRPr="001C1440" w:rsidRDefault="00AC58A5" w:rsidP="0027681E">
      <w:pPr>
        <w:pStyle w:val="BodyTextIndent"/>
        <w:ind w:left="0"/>
        <w:rPr>
          <w:rFonts w:asciiTheme="majorHAnsi" w:hAnsiTheme="majorHAnsi"/>
          <w:szCs w:val="22"/>
        </w:rPr>
      </w:pPr>
      <w:r>
        <w:rPr>
          <w:rFonts w:asciiTheme="majorHAnsi" w:hAnsiTheme="majorHAnsi"/>
          <w:szCs w:val="22"/>
        </w:rPr>
        <w:tab/>
      </w:r>
      <w:r>
        <w:rPr>
          <w:rFonts w:asciiTheme="majorHAnsi" w:hAnsiTheme="majorHAnsi"/>
          <w:szCs w:val="22"/>
        </w:rPr>
        <w:tab/>
        <w:t>One (1) Research Paper @ 0% (</w:t>
      </w:r>
      <w:r w:rsidRPr="00AC58A5">
        <w:rPr>
          <w:rFonts w:asciiTheme="majorHAnsi" w:hAnsiTheme="majorHAnsi"/>
          <w:i/>
          <w:szCs w:val="22"/>
        </w:rPr>
        <w:t>15% for Honors</w:t>
      </w:r>
      <w:r>
        <w:rPr>
          <w:rFonts w:asciiTheme="majorHAnsi" w:hAnsiTheme="majorHAnsi"/>
          <w:szCs w:val="22"/>
        </w:rPr>
        <w:t>)</w:t>
      </w:r>
    </w:p>
    <w:p w14:paraId="72F64EC7" w14:textId="23590889" w:rsidR="001C1440" w:rsidRPr="001C1440" w:rsidRDefault="001C1440" w:rsidP="001C1440">
      <w:pPr>
        <w:pStyle w:val="BodyTextIndent"/>
        <w:ind w:left="0"/>
        <w:rPr>
          <w:rFonts w:asciiTheme="majorHAnsi" w:hAnsiTheme="majorHAnsi"/>
          <w:szCs w:val="22"/>
        </w:rPr>
      </w:pPr>
      <w:r w:rsidRPr="001C1440">
        <w:rPr>
          <w:rFonts w:asciiTheme="majorHAnsi" w:hAnsiTheme="majorHAnsi"/>
          <w:szCs w:val="22"/>
        </w:rPr>
        <w:tab/>
      </w:r>
      <w:r w:rsidRPr="001C1440">
        <w:rPr>
          <w:rFonts w:asciiTheme="majorHAnsi" w:hAnsiTheme="majorHAnsi"/>
          <w:szCs w:val="22"/>
        </w:rPr>
        <w:tab/>
        <w:t xml:space="preserve">One (1) </w:t>
      </w:r>
      <w:r w:rsidR="0027681E">
        <w:rPr>
          <w:rFonts w:asciiTheme="majorHAnsi" w:hAnsiTheme="majorHAnsi"/>
          <w:szCs w:val="22"/>
        </w:rPr>
        <w:t>Group Presentation @ 2</w:t>
      </w:r>
      <w:r w:rsidR="0054736D">
        <w:rPr>
          <w:rFonts w:asciiTheme="majorHAnsi" w:hAnsiTheme="majorHAnsi"/>
          <w:szCs w:val="22"/>
        </w:rPr>
        <w:t>5%</w:t>
      </w:r>
      <w:r w:rsidRPr="001C1440">
        <w:rPr>
          <w:rFonts w:asciiTheme="majorHAnsi" w:hAnsiTheme="majorHAnsi"/>
          <w:szCs w:val="22"/>
        </w:rPr>
        <w:t>*</w:t>
      </w:r>
    </w:p>
    <w:p w14:paraId="6E39141D" w14:textId="6FD80E01" w:rsidR="001C1440" w:rsidRPr="001C1440" w:rsidRDefault="0027681E" w:rsidP="001C1440">
      <w:pPr>
        <w:pStyle w:val="BodyTextIndent"/>
        <w:ind w:left="0"/>
        <w:rPr>
          <w:rFonts w:asciiTheme="majorHAnsi" w:hAnsiTheme="majorHAnsi"/>
          <w:szCs w:val="22"/>
        </w:rPr>
      </w:pPr>
      <w:r>
        <w:rPr>
          <w:rFonts w:asciiTheme="majorHAnsi" w:hAnsiTheme="majorHAnsi"/>
          <w:szCs w:val="22"/>
        </w:rPr>
        <w:tab/>
      </w:r>
      <w:r>
        <w:rPr>
          <w:rFonts w:asciiTheme="majorHAnsi" w:hAnsiTheme="majorHAnsi"/>
          <w:szCs w:val="22"/>
        </w:rPr>
        <w:tab/>
      </w:r>
      <w:r w:rsidR="0054736D">
        <w:rPr>
          <w:rFonts w:asciiTheme="majorHAnsi" w:hAnsiTheme="majorHAnsi"/>
          <w:szCs w:val="22"/>
        </w:rPr>
        <w:t>Group Field Trip Preparations @ 10%*</w:t>
      </w:r>
    </w:p>
    <w:p w14:paraId="1EC58510" w14:textId="2AD0948B" w:rsidR="001C1440" w:rsidRPr="001C1440" w:rsidRDefault="0027681E" w:rsidP="001C1440">
      <w:pPr>
        <w:pStyle w:val="BodyTextIndent"/>
        <w:ind w:left="0"/>
        <w:rPr>
          <w:rFonts w:asciiTheme="majorHAnsi" w:hAnsiTheme="majorHAnsi"/>
          <w:szCs w:val="22"/>
        </w:rPr>
      </w:pPr>
      <w:r>
        <w:rPr>
          <w:rFonts w:asciiTheme="majorHAnsi" w:hAnsiTheme="majorHAnsi"/>
          <w:szCs w:val="22"/>
        </w:rPr>
        <w:tab/>
      </w:r>
      <w:r>
        <w:rPr>
          <w:rFonts w:asciiTheme="majorHAnsi" w:hAnsiTheme="majorHAnsi"/>
          <w:szCs w:val="22"/>
        </w:rPr>
        <w:tab/>
      </w:r>
      <w:r w:rsidR="0054736D">
        <w:rPr>
          <w:rFonts w:asciiTheme="majorHAnsi" w:hAnsiTheme="majorHAnsi"/>
          <w:szCs w:val="22"/>
        </w:rPr>
        <w:t>Professionalism/</w:t>
      </w:r>
      <w:r w:rsidR="001C1440" w:rsidRPr="001C1440">
        <w:rPr>
          <w:rFonts w:asciiTheme="majorHAnsi" w:hAnsiTheme="majorHAnsi"/>
          <w:szCs w:val="22"/>
        </w:rPr>
        <w:t>Prep</w:t>
      </w:r>
      <w:r>
        <w:rPr>
          <w:rFonts w:asciiTheme="majorHAnsi" w:hAnsiTheme="majorHAnsi"/>
          <w:szCs w:val="22"/>
        </w:rPr>
        <w:t>aredness</w:t>
      </w:r>
      <w:r w:rsidR="0054736D">
        <w:rPr>
          <w:rFonts w:asciiTheme="majorHAnsi" w:hAnsiTheme="majorHAnsi"/>
          <w:szCs w:val="22"/>
        </w:rPr>
        <w:t xml:space="preserve"> @ 20% </w:t>
      </w:r>
      <w:r w:rsidR="00AC58A5">
        <w:rPr>
          <w:rFonts w:asciiTheme="majorHAnsi" w:hAnsiTheme="majorHAnsi"/>
          <w:szCs w:val="22"/>
        </w:rPr>
        <w:t>(</w:t>
      </w:r>
      <w:r w:rsidR="00AC58A5" w:rsidRPr="00AC58A5">
        <w:rPr>
          <w:rFonts w:asciiTheme="majorHAnsi" w:hAnsiTheme="majorHAnsi"/>
          <w:i/>
          <w:szCs w:val="22"/>
        </w:rPr>
        <w:t>10% for Honors</w:t>
      </w:r>
      <w:r w:rsidR="00AC58A5">
        <w:rPr>
          <w:rFonts w:asciiTheme="majorHAnsi" w:hAnsiTheme="majorHAnsi"/>
          <w:szCs w:val="22"/>
        </w:rPr>
        <w:t>)</w:t>
      </w:r>
    </w:p>
    <w:p w14:paraId="1A8E7947" w14:textId="77777777" w:rsidR="001C1440" w:rsidRPr="001C1440" w:rsidRDefault="001C1440" w:rsidP="001C1440">
      <w:pPr>
        <w:pStyle w:val="BodyTextIndent"/>
        <w:ind w:left="1080"/>
        <w:rPr>
          <w:rFonts w:asciiTheme="majorHAnsi" w:hAnsiTheme="majorHAnsi"/>
          <w:szCs w:val="22"/>
        </w:rPr>
      </w:pPr>
      <w:r w:rsidRPr="001C1440">
        <w:rPr>
          <w:rFonts w:asciiTheme="majorHAnsi" w:hAnsiTheme="majorHAnsi"/>
          <w:szCs w:val="22"/>
        </w:rPr>
        <w:t>* Please note that team assignment grades may be adjusted based on peer evaluations.</w:t>
      </w:r>
    </w:p>
    <w:p w14:paraId="66CF50B0" w14:textId="77777777" w:rsidR="001C1440" w:rsidRDefault="001C1440" w:rsidP="001C1440">
      <w:pPr>
        <w:pStyle w:val="BodyTextIndent"/>
        <w:rPr>
          <w:rFonts w:asciiTheme="majorHAnsi" w:hAnsiTheme="majorHAnsi"/>
          <w:szCs w:val="22"/>
        </w:rPr>
      </w:pPr>
    </w:p>
    <w:p w14:paraId="1EDF5318" w14:textId="77777777" w:rsidR="00AC58A5" w:rsidRDefault="00AC58A5" w:rsidP="001C1440">
      <w:pPr>
        <w:pStyle w:val="BodyTextIndent"/>
        <w:rPr>
          <w:rFonts w:asciiTheme="majorHAnsi" w:hAnsiTheme="majorHAnsi"/>
          <w:szCs w:val="22"/>
        </w:rPr>
      </w:pPr>
    </w:p>
    <w:p w14:paraId="788374D7" w14:textId="77777777" w:rsidR="00AC58A5" w:rsidRPr="001C1440" w:rsidRDefault="00AC58A5" w:rsidP="001C1440">
      <w:pPr>
        <w:pStyle w:val="BodyTextIndent"/>
        <w:rPr>
          <w:rFonts w:asciiTheme="majorHAnsi" w:hAnsiTheme="majorHAnsi"/>
          <w:szCs w:val="22"/>
        </w:rPr>
      </w:pPr>
    </w:p>
    <w:p w14:paraId="3A575D1C" w14:textId="77777777" w:rsidR="001C1440" w:rsidRPr="001C1440" w:rsidRDefault="001C1440" w:rsidP="001C1440">
      <w:pPr>
        <w:pStyle w:val="BodyTextIndent"/>
        <w:ind w:left="0" w:firstLine="720"/>
        <w:rPr>
          <w:rFonts w:asciiTheme="majorHAnsi" w:hAnsiTheme="majorHAnsi"/>
          <w:szCs w:val="22"/>
        </w:rPr>
      </w:pPr>
      <w:r w:rsidRPr="001C1440">
        <w:rPr>
          <w:rFonts w:asciiTheme="majorHAnsi" w:hAnsiTheme="majorHAnsi"/>
          <w:szCs w:val="22"/>
        </w:rPr>
        <w:t xml:space="preserve">The </w:t>
      </w:r>
      <w:r w:rsidRPr="001C1440">
        <w:rPr>
          <w:rFonts w:asciiTheme="majorHAnsi" w:hAnsiTheme="majorHAnsi"/>
          <w:szCs w:val="22"/>
          <w:u w:val="single"/>
        </w:rPr>
        <w:t>scale</w:t>
      </w:r>
      <w:r w:rsidRPr="001C1440">
        <w:rPr>
          <w:rFonts w:asciiTheme="majorHAnsi" w:hAnsiTheme="majorHAnsi"/>
          <w:szCs w:val="22"/>
        </w:rPr>
        <w:t xml:space="preserve"> used to compute grades for this course is as follows:</w:t>
      </w:r>
    </w:p>
    <w:p w14:paraId="27451CEA" w14:textId="29A1FDBF" w:rsidR="001C1440" w:rsidRPr="001C1440" w:rsidRDefault="0027681E" w:rsidP="001C1440">
      <w:pPr>
        <w:pStyle w:val="BodyTextIndent"/>
        <w:ind w:left="0"/>
        <w:rPr>
          <w:rFonts w:asciiTheme="majorHAnsi" w:hAnsiTheme="majorHAnsi"/>
          <w:szCs w:val="22"/>
        </w:rPr>
      </w:pPr>
      <w:r>
        <w:rPr>
          <w:rFonts w:asciiTheme="majorHAnsi" w:hAnsiTheme="majorHAnsi"/>
          <w:szCs w:val="22"/>
        </w:rPr>
        <w:tab/>
      </w:r>
      <w:r>
        <w:rPr>
          <w:rFonts w:asciiTheme="majorHAnsi" w:hAnsiTheme="majorHAnsi"/>
          <w:szCs w:val="22"/>
        </w:rPr>
        <w:tab/>
        <w:t>A    =   90</w:t>
      </w:r>
      <w:r w:rsidR="001C1440" w:rsidRPr="001C1440">
        <w:rPr>
          <w:rFonts w:asciiTheme="majorHAnsi" w:hAnsiTheme="majorHAnsi"/>
          <w:szCs w:val="22"/>
        </w:rPr>
        <w:t xml:space="preserve"> – 100</w:t>
      </w:r>
    </w:p>
    <w:p w14:paraId="1DAAD419" w14:textId="46ED2D53" w:rsidR="001C1440" w:rsidRPr="001C1440" w:rsidRDefault="0027681E" w:rsidP="0027681E">
      <w:pPr>
        <w:pStyle w:val="BodyTextIndent"/>
        <w:ind w:left="0"/>
        <w:rPr>
          <w:rFonts w:asciiTheme="majorHAnsi" w:hAnsiTheme="majorHAnsi"/>
          <w:szCs w:val="22"/>
        </w:rPr>
      </w:pPr>
      <w:r>
        <w:rPr>
          <w:rFonts w:asciiTheme="majorHAnsi" w:hAnsiTheme="majorHAnsi"/>
          <w:szCs w:val="22"/>
        </w:rPr>
        <w:tab/>
      </w:r>
      <w:r>
        <w:rPr>
          <w:rFonts w:asciiTheme="majorHAnsi" w:hAnsiTheme="majorHAnsi"/>
          <w:szCs w:val="22"/>
        </w:rPr>
        <w:tab/>
        <w:t>B    =   80 – 89</w:t>
      </w:r>
      <w:r w:rsidR="001C1440" w:rsidRPr="001C1440">
        <w:rPr>
          <w:rFonts w:asciiTheme="majorHAnsi" w:hAnsiTheme="majorHAnsi"/>
          <w:szCs w:val="22"/>
        </w:rPr>
        <w:t xml:space="preserve">.99 </w:t>
      </w:r>
    </w:p>
    <w:p w14:paraId="7B29E9E3" w14:textId="7B043B1F" w:rsidR="001C1440" w:rsidRPr="001C1440" w:rsidRDefault="0027681E" w:rsidP="001C1440">
      <w:pPr>
        <w:pStyle w:val="BodyTextIndent"/>
        <w:ind w:left="0"/>
        <w:rPr>
          <w:rFonts w:asciiTheme="majorHAnsi" w:hAnsiTheme="majorHAnsi"/>
          <w:szCs w:val="22"/>
        </w:rPr>
      </w:pPr>
      <w:r>
        <w:rPr>
          <w:rFonts w:asciiTheme="majorHAnsi" w:hAnsiTheme="majorHAnsi"/>
          <w:szCs w:val="22"/>
        </w:rPr>
        <w:tab/>
      </w:r>
      <w:r>
        <w:rPr>
          <w:rFonts w:asciiTheme="majorHAnsi" w:hAnsiTheme="majorHAnsi"/>
          <w:szCs w:val="22"/>
        </w:rPr>
        <w:tab/>
        <w:t>C    =   70</w:t>
      </w:r>
      <w:r w:rsidR="001C1440" w:rsidRPr="001C1440">
        <w:rPr>
          <w:rFonts w:asciiTheme="majorHAnsi" w:hAnsiTheme="majorHAnsi"/>
          <w:szCs w:val="22"/>
        </w:rPr>
        <w:t xml:space="preserve"> – 79.99</w:t>
      </w:r>
    </w:p>
    <w:p w14:paraId="11FEAA6B" w14:textId="77777777" w:rsidR="001C1440" w:rsidRPr="001C1440" w:rsidRDefault="001C1440" w:rsidP="001C1440">
      <w:pPr>
        <w:pStyle w:val="BodyTextIndent"/>
        <w:ind w:left="0"/>
        <w:rPr>
          <w:rFonts w:asciiTheme="majorHAnsi" w:hAnsiTheme="majorHAnsi"/>
          <w:szCs w:val="22"/>
        </w:rPr>
      </w:pPr>
      <w:r w:rsidRPr="001C1440">
        <w:rPr>
          <w:rFonts w:asciiTheme="majorHAnsi" w:hAnsiTheme="majorHAnsi"/>
          <w:szCs w:val="22"/>
        </w:rPr>
        <w:tab/>
      </w:r>
      <w:r w:rsidRPr="001C1440">
        <w:rPr>
          <w:rFonts w:asciiTheme="majorHAnsi" w:hAnsiTheme="majorHAnsi"/>
          <w:szCs w:val="22"/>
        </w:rPr>
        <w:tab/>
        <w:t>D    =   60 – 69.99</w:t>
      </w:r>
    </w:p>
    <w:p w14:paraId="55E46075" w14:textId="78C0402F" w:rsidR="00D235D0" w:rsidRDefault="001C1440" w:rsidP="001C1440">
      <w:pPr>
        <w:pStyle w:val="BodyTextIndent"/>
        <w:ind w:left="0"/>
        <w:rPr>
          <w:rFonts w:asciiTheme="majorHAnsi" w:hAnsiTheme="majorHAnsi"/>
          <w:szCs w:val="22"/>
        </w:rPr>
      </w:pPr>
      <w:r w:rsidRPr="001C1440">
        <w:rPr>
          <w:rFonts w:asciiTheme="majorHAnsi" w:hAnsiTheme="majorHAnsi"/>
          <w:szCs w:val="22"/>
        </w:rPr>
        <w:tab/>
      </w:r>
      <w:r w:rsidRPr="001C1440">
        <w:rPr>
          <w:rFonts w:asciiTheme="majorHAnsi" w:hAnsiTheme="majorHAnsi"/>
          <w:szCs w:val="22"/>
        </w:rPr>
        <w:tab/>
        <w:t>F    =   Below 6</w:t>
      </w:r>
      <w:r w:rsidR="00D235D0">
        <w:rPr>
          <w:rFonts w:asciiTheme="majorHAnsi" w:hAnsiTheme="majorHAnsi"/>
          <w:szCs w:val="22"/>
        </w:rPr>
        <w:t>0</w:t>
      </w:r>
    </w:p>
    <w:p w14:paraId="35554411" w14:textId="77777777" w:rsidR="00D235D0" w:rsidRDefault="00D235D0" w:rsidP="001C1440">
      <w:pPr>
        <w:pStyle w:val="BodyTextIndent"/>
        <w:ind w:left="0"/>
        <w:rPr>
          <w:rFonts w:asciiTheme="majorHAnsi" w:hAnsiTheme="majorHAnsi"/>
          <w:szCs w:val="22"/>
        </w:rPr>
      </w:pPr>
    </w:p>
    <w:p w14:paraId="47FCA955" w14:textId="77777777" w:rsidR="0054736D" w:rsidRPr="003A6419" w:rsidRDefault="0054736D" w:rsidP="0054736D">
      <w:pPr>
        <w:pStyle w:val="BodyText"/>
        <w:rPr>
          <w:rFonts w:ascii="Times New Roman" w:hAnsi="Times New Roman"/>
          <w:b/>
          <w:bCs/>
          <w:sz w:val="22"/>
          <w:szCs w:val="22"/>
          <w:u w:val="single"/>
        </w:rPr>
      </w:pPr>
    </w:p>
    <w:p w14:paraId="42F90A67" w14:textId="461C8C5C" w:rsidR="0054736D" w:rsidRPr="00427B6C" w:rsidRDefault="00427B6C" w:rsidP="0054736D">
      <w:pPr>
        <w:pStyle w:val="BodyText"/>
        <w:rPr>
          <w:rFonts w:asciiTheme="majorHAnsi" w:hAnsiTheme="majorHAnsi"/>
          <w:b/>
          <w:bCs/>
          <w:sz w:val="22"/>
          <w:szCs w:val="22"/>
        </w:rPr>
      </w:pPr>
      <w:r w:rsidRPr="00427B6C">
        <w:rPr>
          <w:rFonts w:asciiTheme="majorHAnsi" w:hAnsiTheme="majorHAnsi"/>
          <w:b/>
          <w:bCs/>
          <w:sz w:val="22"/>
          <w:szCs w:val="22"/>
        </w:rPr>
        <w:t xml:space="preserve">More on </w:t>
      </w:r>
      <w:r w:rsidR="0054736D" w:rsidRPr="00427B6C">
        <w:rPr>
          <w:rFonts w:asciiTheme="majorHAnsi" w:hAnsiTheme="majorHAnsi"/>
          <w:b/>
          <w:bCs/>
          <w:sz w:val="22"/>
          <w:szCs w:val="22"/>
        </w:rPr>
        <w:t>Professionalism</w:t>
      </w:r>
      <w:r w:rsidRPr="00427B6C">
        <w:rPr>
          <w:rFonts w:asciiTheme="majorHAnsi" w:hAnsiTheme="majorHAnsi"/>
          <w:b/>
          <w:bCs/>
          <w:sz w:val="22"/>
          <w:szCs w:val="22"/>
        </w:rPr>
        <w:t>:</w:t>
      </w:r>
    </w:p>
    <w:p w14:paraId="6710FA2A" w14:textId="77777777" w:rsidR="0054736D" w:rsidRPr="0054736D" w:rsidRDefault="0054736D" w:rsidP="0054736D">
      <w:pPr>
        <w:pStyle w:val="BodyText"/>
        <w:jc w:val="both"/>
        <w:rPr>
          <w:rFonts w:asciiTheme="majorHAnsi" w:hAnsiTheme="majorHAnsi"/>
          <w:sz w:val="22"/>
          <w:szCs w:val="22"/>
        </w:rPr>
      </w:pPr>
      <w:r w:rsidRPr="0054736D">
        <w:rPr>
          <w:rFonts w:asciiTheme="majorHAnsi" w:hAnsiTheme="majorHAnsi"/>
          <w:sz w:val="22"/>
          <w:szCs w:val="22"/>
        </w:rPr>
        <w:t xml:space="preserve">It is expected that you treat this course as if it were a professional job.  All activities, including correspondence (emails, phone calls, in class discussions, etc.) should be carried out in a professional manner.  You should always ask yourself, “How would I handle this situation/activity on my first job after graduation?”  </w:t>
      </w:r>
    </w:p>
    <w:p w14:paraId="115A1AEA" w14:textId="77777777" w:rsidR="0054736D" w:rsidRPr="0054736D" w:rsidRDefault="0054736D" w:rsidP="0054736D">
      <w:pPr>
        <w:rPr>
          <w:rFonts w:asciiTheme="majorHAnsi" w:hAnsiTheme="majorHAnsi"/>
          <w:sz w:val="22"/>
          <w:szCs w:val="22"/>
        </w:rPr>
      </w:pPr>
    </w:p>
    <w:p w14:paraId="48C74DF0" w14:textId="77777777" w:rsidR="0054736D" w:rsidRPr="0054736D" w:rsidRDefault="0054736D" w:rsidP="0054736D">
      <w:pPr>
        <w:pStyle w:val="BodyText"/>
        <w:jc w:val="both"/>
        <w:rPr>
          <w:rFonts w:asciiTheme="majorHAnsi" w:hAnsiTheme="majorHAnsi"/>
          <w:sz w:val="22"/>
          <w:szCs w:val="22"/>
        </w:rPr>
      </w:pPr>
      <w:r w:rsidRPr="0054736D">
        <w:rPr>
          <w:rFonts w:asciiTheme="majorHAnsi" w:hAnsiTheme="majorHAnsi"/>
          <w:sz w:val="22"/>
          <w:szCs w:val="22"/>
        </w:rPr>
        <w:t>In particular, remember that you are representing the University of Arkansas and the United States at all times.  Your conduct in Panama will leave lasting impressions about yourselves, the University, and Americans in general.  Therefore, maturity, professionalism and cultural sensitivity must always be in your thoughts and displayed through your actions.</w:t>
      </w:r>
    </w:p>
    <w:p w14:paraId="2105BC3E" w14:textId="77777777" w:rsidR="0054736D" w:rsidRPr="0054736D" w:rsidRDefault="0054736D" w:rsidP="0054736D">
      <w:pPr>
        <w:rPr>
          <w:rFonts w:asciiTheme="majorHAnsi" w:hAnsiTheme="majorHAnsi"/>
          <w:sz w:val="22"/>
          <w:szCs w:val="22"/>
        </w:rPr>
      </w:pPr>
    </w:p>
    <w:p w14:paraId="74135802" w14:textId="77777777" w:rsidR="0054736D" w:rsidRPr="0054736D" w:rsidRDefault="0054736D" w:rsidP="0054736D">
      <w:pPr>
        <w:pStyle w:val="BodyText"/>
        <w:jc w:val="both"/>
        <w:rPr>
          <w:rFonts w:asciiTheme="majorHAnsi" w:hAnsiTheme="majorHAnsi"/>
          <w:sz w:val="22"/>
          <w:szCs w:val="22"/>
        </w:rPr>
      </w:pPr>
      <w:r w:rsidRPr="0054736D">
        <w:rPr>
          <w:rFonts w:asciiTheme="majorHAnsi" w:hAnsiTheme="majorHAnsi"/>
          <w:sz w:val="22"/>
          <w:szCs w:val="22"/>
        </w:rPr>
        <w:t>This is a learning situation, not a vacation!</w:t>
      </w:r>
    </w:p>
    <w:p w14:paraId="7034D2EE" w14:textId="77777777" w:rsidR="0054736D" w:rsidRPr="0054736D" w:rsidRDefault="0054736D" w:rsidP="0054736D">
      <w:pPr>
        <w:jc w:val="both"/>
        <w:rPr>
          <w:rFonts w:asciiTheme="majorHAnsi" w:hAnsiTheme="majorHAnsi"/>
          <w:sz w:val="22"/>
          <w:szCs w:val="22"/>
        </w:rPr>
      </w:pPr>
    </w:p>
    <w:p w14:paraId="358CEAC6" w14:textId="77777777" w:rsidR="0054736D" w:rsidRDefault="0054736D" w:rsidP="0054736D">
      <w:pPr>
        <w:tabs>
          <w:tab w:val="left" w:pos="2880"/>
        </w:tabs>
        <w:rPr>
          <w:rFonts w:asciiTheme="majorHAnsi" w:hAnsiTheme="majorHAnsi"/>
          <w:sz w:val="22"/>
          <w:szCs w:val="22"/>
        </w:rPr>
      </w:pPr>
      <w:r w:rsidRPr="0054736D">
        <w:rPr>
          <w:rFonts w:asciiTheme="majorHAnsi" w:hAnsiTheme="majorHAnsi"/>
          <w:b/>
          <w:sz w:val="22"/>
          <w:szCs w:val="22"/>
        </w:rPr>
        <w:t>Academic Integrity</w:t>
      </w:r>
      <w:r w:rsidRPr="0054736D">
        <w:rPr>
          <w:rFonts w:asciiTheme="majorHAnsi" w:hAnsiTheme="majorHAnsi"/>
          <w:sz w:val="22"/>
          <w:szCs w:val="22"/>
        </w:rPr>
        <w:t>:</w:t>
      </w:r>
    </w:p>
    <w:p w14:paraId="50417E23" w14:textId="77777777" w:rsidR="00427B6C" w:rsidRPr="0054736D" w:rsidRDefault="00427B6C" w:rsidP="0054736D">
      <w:pPr>
        <w:tabs>
          <w:tab w:val="left" w:pos="2880"/>
        </w:tabs>
        <w:rPr>
          <w:rFonts w:asciiTheme="majorHAnsi" w:hAnsiTheme="majorHAnsi"/>
          <w:sz w:val="22"/>
          <w:szCs w:val="22"/>
        </w:rPr>
      </w:pPr>
    </w:p>
    <w:p w14:paraId="7A178093" w14:textId="77777777" w:rsidR="0054736D" w:rsidRPr="0054736D" w:rsidRDefault="0054736D" w:rsidP="0054736D">
      <w:pPr>
        <w:tabs>
          <w:tab w:val="left" w:pos="2880"/>
        </w:tabs>
        <w:rPr>
          <w:rFonts w:asciiTheme="majorHAnsi" w:hAnsiTheme="majorHAnsi"/>
          <w:sz w:val="22"/>
          <w:szCs w:val="22"/>
        </w:rPr>
      </w:pPr>
      <w:r w:rsidRPr="0054736D">
        <w:rPr>
          <w:rFonts w:asciiTheme="majorHAnsi" w:hAnsiTheme="majorHAnsi"/>
          <w:sz w:val="22"/>
          <w:szCs w:val="22"/>
        </w:rP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p>
    <w:p w14:paraId="72AC6EA7" w14:textId="77777777" w:rsidR="0054736D" w:rsidRPr="0054736D" w:rsidRDefault="0054736D" w:rsidP="0054736D">
      <w:pPr>
        <w:tabs>
          <w:tab w:val="left" w:pos="2880"/>
        </w:tabs>
        <w:rPr>
          <w:rFonts w:asciiTheme="majorHAnsi" w:hAnsiTheme="majorHAnsi"/>
          <w:sz w:val="22"/>
          <w:szCs w:val="22"/>
        </w:rPr>
      </w:pPr>
      <w:r w:rsidRPr="0054736D">
        <w:rPr>
          <w:rFonts w:asciiTheme="majorHAnsi" w:hAnsiTheme="majorHAnsi"/>
          <w:sz w:val="22"/>
          <w:szCs w:val="22"/>
        </w:rPr>
        <w:t xml:space="preserve">Each University of Arkansas student is required to be familiar with and abide by the University’s ‘Academic Integrity Policy’ which may be found at </w:t>
      </w:r>
      <w:hyperlink r:id="rId8" w:history="1">
        <w:r w:rsidRPr="0054736D">
          <w:rPr>
            <w:rFonts w:asciiTheme="majorHAnsi" w:hAnsiTheme="majorHAnsi"/>
            <w:sz w:val="22"/>
            <w:szCs w:val="22"/>
          </w:rPr>
          <w:t>http://provost.uark.edu/</w:t>
        </w:r>
      </w:hyperlink>
      <w:r w:rsidRPr="0054736D">
        <w:rPr>
          <w:rFonts w:asciiTheme="majorHAnsi" w:hAnsiTheme="majorHAnsi"/>
          <w:sz w:val="22"/>
          <w:szCs w:val="22"/>
        </w:rPr>
        <w:t>. Students with questions about how these policies apply to a particular course or assignment should immediately contact their instructor.</w:t>
      </w:r>
    </w:p>
    <w:p w14:paraId="5C1DE232" w14:textId="77777777" w:rsidR="0054736D" w:rsidRPr="0054736D" w:rsidRDefault="0054736D" w:rsidP="0054736D">
      <w:pPr>
        <w:tabs>
          <w:tab w:val="left" w:pos="2880"/>
        </w:tabs>
        <w:rPr>
          <w:rFonts w:asciiTheme="majorHAnsi" w:hAnsiTheme="majorHAnsi"/>
          <w:sz w:val="22"/>
          <w:szCs w:val="22"/>
        </w:rPr>
      </w:pPr>
    </w:p>
    <w:p w14:paraId="017B76CD" w14:textId="77777777" w:rsidR="0054736D" w:rsidRDefault="0054736D" w:rsidP="0054736D">
      <w:pPr>
        <w:tabs>
          <w:tab w:val="left" w:pos="2880"/>
        </w:tabs>
        <w:rPr>
          <w:rFonts w:asciiTheme="majorHAnsi" w:hAnsiTheme="majorHAnsi"/>
          <w:sz w:val="22"/>
          <w:szCs w:val="22"/>
        </w:rPr>
      </w:pPr>
      <w:r w:rsidRPr="0054736D">
        <w:rPr>
          <w:rFonts w:asciiTheme="majorHAnsi" w:hAnsiTheme="majorHAnsi"/>
          <w:b/>
          <w:sz w:val="22"/>
          <w:szCs w:val="22"/>
        </w:rPr>
        <w:t>Inclement Weather</w:t>
      </w:r>
      <w:r w:rsidRPr="0054736D">
        <w:rPr>
          <w:rFonts w:asciiTheme="majorHAnsi" w:hAnsiTheme="majorHAnsi"/>
          <w:sz w:val="22"/>
          <w:szCs w:val="22"/>
        </w:rPr>
        <w:t>:</w:t>
      </w:r>
    </w:p>
    <w:p w14:paraId="7B90E0F3" w14:textId="77777777" w:rsidR="00427B6C" w:rsidRPr="0054736D" w:rsidRDefault="00427B6C" w:rsidP="0054736D">
      <w:pPr>
        <w:tabs>
          <w:tab w:val="left" w:pos="2880"/>
        </w:tabs>
        <w:rPr>
          <w:rFonts w:asciiTheme="majorHAnsi" w:hAnsiTheme="majorHAnsi"/>
          <w:sz w:val="22"/>
          <w:szCs w:val="22"/>
        </w:rPr>
      </w:pPr>
    </w:p>
    <w:p w14:paraId="788959C1" w14:textId="77777777" w:rsidR="0054736D" w:rsidRPr="0054736D" w:rsidRDefault="0054736D" w:rsidP="0054736D">
      <w:pPr>
        <w:tabs>
          <w:tab w:val="left" w:pos="2880"/>
        </w:tabs>
        <w:rPr>
          <w:rFonts w:asciiTheme="majorHAnsi" w:hAnsiTheme="majorHAnsi"/>
          <w:sz w:val="22"/>
          <w:szCs w:val="22"/>
        </w:rPr>
      </w:pPr>
      <w:r w:rsidRPr="0054736D">
        <w:rPr>
          <w:rFonts w:asciiTheme="majorHAnsi" w:hAnsiTheme="majorHAnsi"/>
          <w:sz w:val="22"/>
          <w:szCs w:val="22"/>
        </w:rPr>
        <w:t>The University administration determines if classes are canceled due to inclement weather; I do not cancel class due to inclement weather. Therefore, you should rely on any announcement by the University administration with respect to class cancellation. The most current information regarding University closings is available from the University of Arkansas Weather Hotline (575-7000), which is updated by 6 a.m. on the day in question, and the University of Arkansas Home Page (</w:t>
      </w:r>
      <w:hyperlink r:id="rId9" w:history="1">
        <w:r w:rsidRPr="0054736D">
          <w:rPr>
            <w:rFonts w:asciiTheme="majorHAnsi" w:hAnsiTheme="majorHAnsi"/>
            <w:sz w:val="22"/>
            <w:szCs w:val="22"/>
          </w:rPr>
          <w:t>www.uark.edu</w:t>
        </w:r>
      </w:hyperlink>
      <w:r w:rsidRPr="0054736D">
        <w:rPr>
          <w:rFonts w:asciiTheme="majorHAnsi" w:hAnsiTheme="majorHAnsi"/>
          <w:sz w:val="22"/>
          <w:szCs w:val="22"/>
        </w:rPr>
        <w:t xml:space="preserve">). Also, KUAF 91.3 FM, the University’s public radio station, is good source for receiving information about whether the University is closed and classes are cancelled. If the University remains open, no announcement will be made through radio and television stations off campus. Should we have bad weather during this semester, I expect you to use your best judgment regarding attending class.  </w:t>
      </w:r>
    </w:p>
    <w:p w14:paraId="484545AA" w14:textId="77777777" w:rsidR="0054736D" w:rsidRPr="0054736D" w:rsidRDefault="0054736D" w:rsidP="0054736D">
      <w:pPr>
        <w:tabs>
          <w:tab w:val="left" w:pos="2880"/>
        </w:tabs>
        <w:rPr>
          <w:rFonts w:asciiTheme="majorHAnsi" w:hAnsiTheme="majorHAnsi"/>
          <w:b/>
          <w:sz w:val="22"/>
          <w:szCs w:val="22"/>
        </w:rPr>
      </w:pPr>
    </w:p>
    <w:p w14:paraId="248E5636" w14:textId="77777777" w:rsidR="0054736D" w:rsidRDefault="0054736D" w:rsidP="0054736D">
      <w:pPr>
        <w:tabs>
          <w:tab w:val="left" w:pos="2880"/>
        </w:tabs>
        <w:rPr>
          <w:rFonts w:asciiTheme="majorHAnsi" w:hAnsiTheme="majorHAnsi"/>
          <w:sz w:val="22"/>
          <w:szCs w:val="22"/>
        </w:rPr>
      </w:pPr>
      <w:r w:rsidRPr="0054736D">
        <w:rPr>
          <w:rFonts w:asciiTheme="majorHAnsi" w:hAnsiTheme="majorHAnsi"/>
          <w:b/>
          <w:sz w:val="22"/>
          <w:szCs w:val="22"/>
        </w:rPr>
        <w:t>Special Needs</w:t>
      </w:r>
      <w:r w:rsidRPr="0054736D">
        <w:rPr>
          <w:rFonts w:asciiTheme="majorHAnsi" w:hAnsiTheme="majorHAnsi"/>
          <w:sz w:val="22"/>
          <w:szCs w:val="22"/>
        </w:rPr>
        <w:t>:</w:t>
      </w:r>
    </w:p>
    <w:p w14:paraId="0012BB20" w14:textId="77777777" w:rsidR="00427B6C" w:rsidRPr="0054736D" w:rsidRDefault="00427B6C" w:rsidP="0054736D">
      <w:pPr>
        <w:tabs>
          <w:tab w:val="left" w:pos="2880"/>
        </w:tabs>
        <w:rPr>
          <w:rFonts w:asciiTheme="majorHAnsi" w:hAnsiTheme="majorHAnsi"/>
          <w:sz w:val="22"/>
          <w:szCs w:val="22"/>
        </w:rPr>
      </w:pPr>
    </w:p>
    <w:p w14:paraId="038E2C17" w14:textId="77777777" w:rsidR="0054736D" w:rsidRPr="0054736D" w:rsidRDefault="0054736D" w:rsidP="0054736D">
      <w:pPr>
        <w:tabs>
          <w:tab w:val="left" w:pos="2880"/>
        </w:tabs>
        <w:rPr>
          <w:rFonts w:asciiTheme="majorHAnsi" w:hAnsiTheme="majorHAnsi"/>
          <w:sz w:val="22"/>
          <w:szCs w:val="22"/>
        </w:rPr>
      </w:pPr>
      <w:r w:rsidRPr="0054736D">
        <w:rPr>
          <w:rFonts w:asciiTheme="majorHAnsi" w:hAnsiTheme="majorHAnsi"/>
          <w:sz w:val="22"/>
          <w:szCs w:val="22"/>
        </w:rPr>
        <w:t>Any student with special needs should bring this to the attention of the instructor as soon as possible, but no later than the second week of class. Special testing accommodations must be requested in writing from the instructor no later than two weeks prior to the test date.</w:t>
      </w:r>
    </w:p>
    <w:p w14:paraId="003E1300" w14:textId="77777777" w:rsidR="0054736D" w:rsidRPr="0054736D" w:rsidRDefault="0054736D" w:rsidP="0054736D">
      <w:pPr>
        <w:pStyle w:val="BodyText"/>
        <w:jc w:val="both"/>
        <w:rPr>
          <w:rFonts w:asciiTheme="majorHAnsi" w:hAnsiTheme="majorHAnsi"/>
          <w:sz w:val="22"/>
          <w:szCs w:val="22"/>
          <w:u w:val="single"/>
        </w:rPr>
      </w:pPr>
    </w:p>
    <w:p w14:paraId="686B93A8" w14:textId="77777777" w:rsidR="0054736D" w:rsidRPr="0054736D" w:rsidRDefault="0054736D" w:rsidP="0054736D">
      <w:pPr>
        <w:pStyle w:val="BodyText"/>
        <w:jc w:val="both"/>
        <w:rPr>
          <w:rFonts w:asciiTheme="majorHAnsi" w:hAnsiTheme="majorHAnsi"/>
          <w:sz w:val="22"/>
          <w:szCs w:val="22"/>
          <w:u w:val="single"/>
        </w:rPr>
      </w:pPr>
    </w:p>
    <w:p w14:paraId="020C77C4" w14:textId="77777777" w:rsidR="0054736D" w:rsidRPr="0054736D" w:rsidRDefault="0054736D" w:rsidP="0054736D">
      <w:pPr>
        <w:tabs>
          <w:tab w:val="left" w:pos="-720"/>
          <w:tab w:val="left" w:pos="8820"/>
        </w:tabs>
        <w:suppressAutoHyphens/>
        <w:jc w:val="center"/>
        <w:rPr>
          <w:rFonts w:asciiTheme="majorHAnsi" w:hAnsiTheme="majorHAnsi"/>
          <w:b/>
          <w:spacing w:val="-3"/>
          <w:sz w:val="22"/>
          <w:szCs w:val="22"/>
          <w:u w:val="single"/>
        </w:rPr>
      </w:pPr>
      <w:r w:rsidRPr="0054736D">
        <w:rPr>
          <w:rFonts w:asciiTheme="majorHAnsi" w:hAnsiTheme="majorHAnsi"/>
          <w:b/>
          <w:spacing w:val="-3"/>
          <w:sz w:val="22"/>
          <w:szCs w:val="22"/>
          <w:u w:val="single"/>
        </w:rPr>
        <w:t>SPECIAL CONSIDERATIONS FOR STUDYING ABROAD:</w:t>
      </w:r>
    </w:p>
    <w:p w14:paraId="335B5300" w14:textId="77777777" w:rsidR="0054736D" w:rsidRPr="0054736D" w:rsidRDefault="0054736D" w:rsidP="0054736D">
      <w:pPr>
        <w:tabs>
          <w:tab w:val="left" w:pos="-720"/>
          <w:tab w:val="left" w:pos="8820"/>
        </w:tabs>
        <w:suppressAutoHyphens/>
        <w:rPr>
          <w:rFonts w:asciiTheme="majorHAnsi" w:hAnsiTheme="majorHAnsi"/>
          <w:spacing w:val="-3"/>
          <w:sz w:val="22"/>
          <w:szCs w:val="22"/>
        </w:rPr>
      </w:pPr>
    </w:p>
    <w:p w14:paraId="518BF4B4" w14:textId="77777777" w:rsidR="0054736D" w:rsidRPr="0054736D" w:rsidRDefault="0054736D" w:rsidP="0054736D">
      <w:pPr>
        <w:tabs>
          <w:tab w:val="left" w:pos="-720"/>
          <w:tab w:val="left" w:pos="8820"/>
        </w:tabs>
        <w:suppressAutoHyphens/>
        <w:rPr>
          <w:rFonts w:asciiTheme="majorHAnsi" w:hAnsiTheme="majorHAnsi"/>
          <w:spacing w:val="-3"/>
          <w:sz w:val="22"/>
          <w:szCs w:val="22"/>
        </w:rPr>
      </w:pPr>
      <w:r w:rsidRPr="0054736D">
        <w:rPr>
          <w:rFonts w:asciiTheme="majorHAnsi" w:hAnsiTheme="majorHAnsi"/>
          <w:spacing w:val="-3"/>
          <w:sz w:val="22"/>
          <w:szCs w:val="22"/>
        </w:rPr>
        <w:t>In addition to the standard U of A policies, as elaborated above, please note the importance of the following policies and issues.  Enrollment in this program signals your agreement to abide by these policies throughout the entire study abroad program.</w:t>
      </w:r>
    </w:p>
    <w:p w14:paraId="013775BC" w14:textId="77777777" w:rsidR="0054736D" w:rsidRPr="0054736D" w:rsidRDefault="0054736D" w:rsidP="0054736D">
      <w:pPr>
        <w:tabs>
          <w:tab w:val="left" w:pos="-720"/>
          <w:tab w:val="left" w:pos="8820"/>
        </w:tabs>
        <w:suppressAutoHyphens/>
        <w:rPr>
          <w:rFonts w:asciiTheme="majorHAnsi" w:hAnsiTheme="majorHAnsi"/>
          <w:spacing w:val="-3"/>
          <w:sz w:val="22"/>
          <w:szCs w:val="22"/>
        </w:rPr>
      </w:pPr>
    </w:p>
    <w:p w14:paraId="47AC66B1" w14:textId="77777777" w:rsidR="0054736D" w:rsidRPr="0054736D" w:rsidRDefault="0054736D" w:rsidP="0054736D">
      <w:pPr>
        <w:tabs>
          <w:tab w:val="left" w:pos="8820"/>
        </w:tabs>
        <w:jc w:val="center"/>
        <w:rPr>
          <w:rFonts w:asciiTheme="majorHAnsi" w:hAnsiTheme="majorHAnsi"/>
          <w:b/>
          <w:sz w:val="22"/>
          <w:szCs w:val="22"/>
          <w:u w:val="single"/>
        </w:rPr>
      </w:pPr>
      <w:r w:rsidRPr="0054736D">
        <w:rPr>
          <w:rFonts w:asciiTheme="majorHAnsi" w:hAnsiTheme="majorHAnsi"/>
          <w:b/>
          <w:sz w:val="22"/>
          <w:szCs w:val="22"/>
          <w:u w:val="single"/>
        </w:rPr>
        <w:t>Etiquette</w:t>
      </w:r>
    </w:p>
    <w:p w14:paraId="3BEC7363" w14:textId="77777777" w:rsidR="0054736D" w:rsidRPr="0054736D" w:rsidRDefault="0054736D" w:rsidP="0054736D">
      <w:pPr>
        <w:tabs>
          <w:tab w:val="left" w:pos="8820"/>
        </w:tabs>
        <w:jc w:val="center"/>
        <w:rPr>
          <w:rFonts w:asciiTheme="majorHAnsi" w:hAnsiTheme="majorHAnsi"/>
          <w:b/>
          <w:sz w:val="22"/>
          <w:szCs w:val="22"/>
          <w:u w:val="single"/>
        </w:rPr>
      </w:pPr>
    </w:p>
    <w:p w14:paraId="79136F28" w14:textId="77777777" w:rsidR="0054736D" w:rsidRPr="0054736D" w:rsidRDefault="0054736D" w:rsidP="0054736D">
      <w:pPr>
        <w:tabs>
          <w:tab w:val="left" w:pos="8820"/>
        </w:tabs>
        <w:jc w:val="both"/>
        <w:rPr>
          <w:rFonts w:asciiTheme="majorHAnsi" w:hAnsiTheme="majorHAnsi"/>
          <w:sz w:val="22"/>
          <w:szCs w:val="22"/>
        </w:rPr>
      </w:pPr>
      <w:r w:rsidRPr="0054736D">
        <w:rPr>
          <w:rFonts w:asciiTheme="majorHAnsi" w:hAnsiTheme="majorHAnsi"/>
          <w:sz w:val="22"/>
          <w:szCs w:val="22"/>
        </w:rPr>
        <w:t xml:space="preserve">Students are expected to remain polite and professional during in-country discussions.  Even during heated debates, you must treat your instructors, classmates and the locals with courtesy and respect.  Failure to behave appropriately will result in a reduction of your course grade.  </w:t>
      </w:r>
    </w:p>
    <w:p w14:paraId="799C5BB2" w14:textId="77777777" w:rsidR="0054736D" w:rsidRPr="0054736D" w:rsidRDefault="0054736D" w:rsidP="0054736D">
      <w:pPr>
        <w:tabs>
          <w:tab w:val="left" w:pos="8820"/>
        </w:tabs>
        <w:jc w:val="both"/>
        <w:rPr>
          <w:rFonts w:asciiTheme="majorHAnsi" w:hAnsiTheme="majorHAnsi"/>
          <w:sz w:val="22"/>
          <w:szCs w:val="22"/>
        </w:rPr>
      </w:pPr>
    </w:p>
    <w:p w14:paraId="7E76B9C4" w14:textId="77777777" w:rsidR="0054736D" w:rsidRPr="0054736D" w:rsidRDefault="0054736D" w:rsidP="0054736D">
      <w:pPr>
        <w:tabs>
          <w:tab w:val="left" w:pos="8820"/>
        </w:tabs>
        <w:jc w:val="both"/>
        <w:rPr>
          <w:rFonts w:asciiTheme="majorHAnsi" w:hAnsiTheme="majorHAnsi"/>
          <w:sz w:val="22"/>
          <w:szCs w:val="22"/>
        </w:rPr>
      </w:pPr>
      <w:r w:rsidRPr="0054736D">
        <w:rPr>
          <w:rFonts w:asciiTheme="majorHAnsi" w:hAnsiTheme="majorHAnsi"/>
          <w:sz w:val="22"/>
          <w:szCs w:val="22"/>
        </w:rPr>
        <w:t xml:space="preserve">When you are abroad, you are representing not only yourself, but also the University of Arkansas and its Sam M. Walton College of Business, as well as the United States of America (and/or your native country if it isn’t the USA).  Remember that any interaction that you have with the native citizens of Panama can leave a lasting impression, especially if you violate native sensibilities.  The term “ugly American” didn’t invent itself.  Citizens of every nation are proud of their heritage.  If you make snide remarks that they overhear or, even </w:t>
      </w:r>
      <w:r w:rsidRPr="0054736D">
        <w:rPr>
          <w:rFonts w:asciiTheme="majorHAnsi" w:hAnsiTheme="majorHAnsi"/>
          <w:sz w:val="22"/>
          <w:szCs w:val="22"/>
        </w:rPr>
        <w:lastRenderedPageBreak/>
        <w:t>worse, act in a manner that is insulting to them, they will view this as evidence that the ugly American stereotype is accurate.  Therefore, when you are abroad, you should strive not just to be aware of cultural differences, but also both to experience and to appreciate them.  Try the local foods, even if you don’t think you’ll like them.  If natives are hosting you, make every effort to demonstrate that you are enjoying their cuisine.  While many Americans view foreign foods as unhealthy, remember that the citizens of most countries are healthier than Americans overall.  Eating different foods for a couple of weeks won’t hurt you.  Instead of complaining, view this as an opportunity to practice the skills that you might need someday if you become engaged in international business.</w:t>
      </w:r>
    </w:p>
    <w:p w14:paraId="2BC18905" w14:textId="77777777" w:rsidR="0054736D" w:rsidRPr="0054736D" w:rsidRDefault="0054736D" w:rsidP="0054736D">
      <w:pPr>
        <w:tabs>
          <w:tab w:val="left" w:pos="8820"/>
        </w:tabs>
        <w:jc w:val="both"/>
        <w:rPr>
          <w:rFonts w:asciiTheme="majorHAnsi" w:hAnsiTheme="majorHAnsi"/>
          <w:sz w:val="22"/>
          <w:szCs w:val="22"/>
        </w:rPr>
      </w:pPr>
    </w:p>
    <w:p w14:paraId="3AB23F30" w14:textId="77777777" w:rsidR="0054736D" w:rsidRPr="0054736D" w:rsidRDefault="0054736D" w:rsidP="0054736D">
      <w:pPr>
        <w:tabs>
          <w:tab w:val="left" w:pos="8820"/>
        </w:tabs>
        <w:jc w:val="both"/>
        <w:rPr>
          <w:rFonts w:asciiTheme="majorHAnsi" w:hAnsiTheme="majorHAnsi"/>
          <w:sz w:val="22"/>
          <w:szCs w:val="22"/>
        </w:rPr>
      </w:pPr>
      <w:r w:rsidRPr="0054736D">
        <w:rPr>
          <w:rFonts w:asciiTheme="majorHAnsi" w:hAnsiTheme="majorHAnsi"/>
          <w:sz w:val="22"/>
          <w:szCs w:val="22"/>
        </w:rPr>
        <w:t>Similarly, Americans are often shocked by the times that shops are open or closed (in some countries, you’ll be escorted from the store at 5:00pm, regardless of whether you’ve made your purchase). Other cultures wouldn’t think of starting dinner until 7:00pm or even 11:00pm or midnight! Local restaurants might not even be open when you are ready to eat. You can prepare yourself by learning the local customs before you leave the USA and then making plans (e.g., having snack food in your hotel room if dinner starts too late) if you simply don’t think that you can deal with the local customs otherwise.</w:t>
      </w:r>
    </w:p>
    <w:p w14:paraId="632EDB05" w14:textId="77777777" w:rsidR="0054736D" w:rsidRPr="0054736D" w:rsidRDefault="0054736D" w:rsidP="0054736D">
      <w:pPr>
        <w:tabs>
          <w:tab w:val="left" w:pos="8820"/>
        </w:tabs>
        <w:jc w:val="both"/>
        <w:rPr>
          <w:rFonts w:asciiTheme="majorHAnsi" w:hAnsiTheme="majorHAnsi"/>
          <w:sz w:val="22"/>
          <w:szCs w:val="22"/>
        </w:rPr>
      </w:pPr>
    </w:p>
    <w:p w14:paraId="17952CB4" w14:textId="77777777" w:rsidR="0054736D" w:rsidRPr="0054736D" w:rsidRDefault="0054736D" w:rsidP="0054736D">
      <w:pPr>
        <w:tabs>
          <w:tab w:val="left" w:pos="8820"/>
        </w:tabs>
        <w:jc w:val="both"/>
        <w:rPr>
          <w:rFonts w:asciiTheme="majorHAnsi" w:hAnsiTheme="majorHAnsi"/>
          <w:sz w:val="22"/>
          <w:szCs w:val="22"/>
        </w:rPr>
      </w:pPr>
      <w:r w:rsidRPr="0054736D">
        <w:rPr>
          <w:rFonts w:asciiTheme="majorHAnsi" w:hAnsiTheme="majorHAnsi"/>
          <w:sz w:val="22"/>
          <w:szCs w:val="22"/>
        </w:rPr>
        <w:t xml:space="preserve">During business site visits, you should behave in a professional and businesslike manner. Formal business attire is typically appropriate, but nothing less than business casual is ever acceptable. Be inquisitive and show your interest in the host company, but remain respectful at all times. In general, you should never use familiar forms of address (e.g., first names) unless you are specifically invited to do so. Mr. van Hoek, Mrs. Sanchez, and Dr. Chou are proper forms of address. Be sure also to know when it is appropriate for you to shake hands, etc., especially if you are female! </w:t>
      </w:r>
    </w:p>
    <w:p w14:paraId="50E0BFB8" w14:textId="77777777" w:rsidR="0054736D" w:rsidRPr="0054736D" w:rsidRDefault="0054736D" w:rsidP="0054736D">
      <w:pPr>
        <w:tabs>
          <w:tab w:val="left" w:pos="8820"/>
        </w:tabs>
        <w:jc w:val="both"/>
        <w:rPr>
          <w:rFonts w:asciiTheme="majorHAnsi" w:hAnsiTheme="majorHAnsi"/>
          <w:sz w:val="22"/>
          <w:szCs w:val="22"/>
        </w:rPr>
      </w:pPr>
    </w:p>
    <w:p w14:paraId="5927D6E0" w14:textId="77777777" w:rsidR="0054736D" w:rsidRPr="0054736D" w:rsidRDefault="0054736D" w:rsidP="0054736D">
      <w:pPr>
        <w:tabs>
          <w:tab w:val="left" w:pos="8820"/>
        </w:tabs>
        <w:jc w:val="both"/>
        <w:rPr>
          <w:rFonts w:asciiTheme="majorHAnsi" w:hAnsiTheme="majorHAnsi"/>
          <w:sz w:val="22"/>
          <w:szCs w:val="22"/>
        </w:rPr>
      </w:pPr>
      <w:r w:rsidRPr="0054736D">
        <w:rPr>
          <w:rFonts w:asciiTheme="majorHAnsi" w:hAnsiTheme="majorHAnsi"/>
          <w:sz w:val="22"/>
          <w:szCs w:val="22"/>
        </w:rPr>
        <w:t xml:space="preserve">In fact, women need to understand that they will not always be treated the same way that men are treated. You might even be treated in ways that you find offensive. Keep in mind that women’s rights have progressed much faster and more fully in the USA than they have in many other countries. </w:t>
      </w:r>
    </w:p>
    <w:p w14:paraId="686B31D4" w14:textId="77777777" w:rsidR="0054736D" w:rsidRPr="0054736D" w:rsidRDefault="0054736D" w:rsidP="0054736D">
      <w:pPr>
        <w:tabs>
          <w:tab w:val="left" w:pos="8820"/>
        </w:tabs>
        <w:jc w:val="both"/>
        <w:rPr>
          <w:rFonts w:asciiTheme="majorHAnsi" w:hAnsiTheme="majorHAnsi"/>
          <w:sz w:val="22"/>
          <w:szCs w:val="22"/>
        </w:rPr>
      </w:pPr>
    </w:p>
    <w:p w14:paraId="736385C7" w14:textId="77777777" w:rsidR="0054736D" w:rsidRPr="0054736D" w:rsidRDefault="0054736D" w:rsidP="0054736D">
      <w:pPr>
        <w:tabs>
          <w:tab w:val="left" w:pos="8820"/>
        </w:tabs>
        <w:jc w:val="both"/>
        <w:rPr>
          <w:rFonts w:asciiTheme="majorHAnsi" w:hAnsiTheme="majorHAnsi"/>
          <w:sz w:val="22"/>
          <w:szCs w:val="22"/>
        </w:rPr>
      </w:pPr>
      <w:r w:rsidRPr="0054736D">
        <w:rPr>
          <w:rFonts w:asciiTheme="majorHAnsi" w:hAnsiTheme="majorHAnsi"/>
          <w:sz w:val="22"/>
          <w:szCs w:val="22"/>
        </w:rPr>
        <w:t>The bottom line is that you will enjoy the trip more and be more productive while you are abroad if you know what you will be facing before you leave home and you are willing to be open-minded and culturally sensitive while you are abroad. Reading the required book about the culture you’ll be visiting is a great way to prepare yourself.</w:t>
      </w:r>
    </w:p>
    <w:p w14:paraId="4C10157C" w14:textId="77777777" w:rsidR="0054736D" w:rsidRPr="0054736D" w:rsidRDefault="0054736D" w:rsidP="0054736D">
      <w:pPr>
        <w:tabs>
          <w:tab w:val="left" w:pos="8820"/>
        </w:tabs>
        <w:jc w:val="both"/>
        <w:rPr>
          <w:rFonts w:asciiTheme="majorHAnsi" w:hAnsiTheme="majorHAnsi"/>
          <w:sz w:val="22"/>
          <w:szCs w:val="22"/>
        </w:rPr>
      </w:pPr>
    </w:p>
    <w:p w14:paraId="201508FF" w14:textId="77777777" w:rsidR="0054736D" w:rsidRPr="0054736D" w:rsidRDefault="0054736D" w:rsidP="0054736D">
      <w:pPr>
        <w:tabs>
          <w:tab w:val="left" w:pos="8820"/>
        </w:tabs>
        <w:jc w:val="both"/>
        <w:rPr>
          <w:rFonts w:asciiTheme="majorHAnsi" w:hAnsiTheme="majorHAnsi"/>
          <w:sz w:val="22"/>
          <w:szCs w:val="22"/>
        </w:rPr>
      </w:pPr>
    </w:p>
    <w:p w14:paraId="6206D508" w14:textId="77777777" w:rsidR="0054736D" w:rsidRPr="0054736D" w:rsidRDefault="0054736D" w:rsidP="0054736D">
      <w:pPr>
        <w:pStyle w:val="Heading3"/>
        <w:tabs>
          <w:tab w:val="left" w:pos="8820"/>
        </w:tabs>
        <w:rPr>
          <w:rFonts w:asciiTheme="majorHAnsi" w:hAnsiTheme="majorHAnsi"/>
          <w:bCs/>
          <w:szCs w:val="22"/>
        </w:rPr>
      </w:pPr>
      <w:r w:rsidRPr="0054736D">
        <w:rPr>
          <w:rFonts w:asciiTheme="majorHAnsi" w:hAnsiTheme="majorHAnsi"/>
          <w:bCs/>
          <w:szCs w:val="22"/>
        </w:rPr>
        <w:t>Illegal Activities And Alcohol Policies</w:t>
      </w:r>
    </w:p>
    <w:p w14:paraId="3B278F2A" w14:textId="77777777" w:rsidR="0054736D" w:rsidRPr="0054736D" w:rsidRDefault="0054736D" w:rsidP="0054736D">
      <w:pPr>
        <w:rPr>
          <w:rFonts w:asciiTheme="majorHAnsi" w:hAnsiTheme="majorHAnsi"/>
          <w:sz w:val="22"/>
          <w:szCs w:val="22"/>
        </w:rPr>
      </w:pPr>
    </w:p>
    <w:p w14:paraId="77AC1060" w14:textId="77777777" w:rsidR="0054736D" w:rsidRPr="0054736D" w:rsidRDefault="0054736D" w:rsidP="0054736D">
      <w:pPr>
        <w:tabs>
          <w:tab w:val="left" w:pos="8820"/>
        </w:tabs>
        <w:jc w:val="both"/>
        <w:rPr>
          <w:rFonts w:asciiTheme="majorHAnsi" w:hAnsiTheme="majorHAnsi"/>
          <w:sz w:val="22"/>
          <w:szCs w:val="22"/>
        </w:rPr>
      </w:pPr>
      <w:r w:rsidRPr="0054736D">
        <w:rPr>
          <w:rFonts w:asciiTheme="majorHAnsi" w:hAnsiTheme="majorHAnsi"/>
          <w:sz w:val="22"/>
          <w:szCs w:val="22"/>
        </w:rPr>
        <w:t xml:space="preserve">While you are abroad, you are subject to the national, regional, and state laws of the country you are visiting. If you violate these laws, </w:t>
      </w:r>
      <w:r w:rsidRPr="0054736D">
        <w:rPr>
          <w:rFonts w:asciiTheme="majorHAnsi" w:hAnsiTheme="majorHAnsi"/>
          <w:sz w:val="22"/>
          <w:szCs w:val="22"/>
        </w:rPr>
        <w:lastRenderedPageBreak/>
        <w:t xml:space="preserve">you can expect to be apprehended, charged, tried, and (if convicted) penalized (which may include fines, imprisonment, deportation, or other measures). It is your responsibility to know these local laws and to abide by them. In general, behaving in a mature, civilized, and respectful manner will keep you out of trouble.  </w:t>
      </w:r>
      <w:r w:rsidRPr="0054736D">
        <w:rPr>
          <w:rFonts w:asciiTheme="majorHAnsi" w:hAnsiTheme="majorHAnsi"/>
          <w:b/>
          <w:bCs/>
          <w:i/>
          <w:iCs/>
          <w:sz w:val="22"/>
          <w:szCs w:val="22"/>
        </w:rPr>
        <w:t>By enrolling in this course, you are agreeing that the any student misbehavior remains subject to U of A’s academic misconduct code and all violations will be dealt with according to the U of A due process. Such misbehavior may cause a student to fail the course, as per the instructor’s determination.</w:t>
      </w:r>
      <w:r w:rsidRPr="0054736D">
        <w:rPr>
          <w:rFonts w:asciiTheme="majorHAnsi" w:hAnsiTheme="majorHAnsi"/>
          <w:sz w:val="22"/>
          <w:szCs w:val="22"/>
        </w:rPr>
        <w:t xml:space="preserve">  </w:t>
      </w:r>
    </w:p>
    <w:p w14:paraId="1EFD3614" w14:textId="77777777" w:rsidR="0054736D" w:rsidRPr="0054736D" w:rsidRDefault="0054736D" w:rsidP="0054736D">
      <w:pPr>
        <w:tabs>
          <w:tab w:val="left" w:pos="8820"/>
        </w:tabs>
        <w:jc w:val="both"/>
        <w:rPr>
          <w:rFonts w:asciiTheme="majorHAnsi" w:hAnsiTheme="majorHAnsi"/>
          <w:sz w:val="22"/>
          <w:szCs w:val="22"/>
        </w:rPr>
      </w:pPr>
    </w:p>
    <w:p w14:paraId="731052D6" w14:textId="77777777" w:rsidR="0054736D" w:rsidRPr="0054736D" w:rsidRDefault="0054736D" w:rsidP="0054736D">
      <w:pPr>
        <w:tabs>
          <w:tab w:val="left" w:pos="8820"/>
        </w:tabs>
        <w:jc w:val="both"/>
        <w:rPr>
          <w:rFonts w:asciiTheme="majorHAnsi" w:hAnsiTheme="majorHAnsi"/>
          <w:sz w:val="22"/>
          <w:szCs w:val="22"/>
        </w:rPr>
      </w:pPr>
      <w:r w:rsidRPr="0054736D">
        <w:rPr>
          <w:rFonts w:asciiTheme="majorHAnsi" w:hAnsiTheme="majorHAnsi"/>
          <w:sz w:val="22"/>
          <w:szCs w:val="22"/>
        </w:rPr>
        <w:t>Since you are subject to host country laws, you may legally drink alcohol if your age exceeds the local drinking age. Typically, the drinking age abroad is less than 21, and might even be less than 18. However, you must remember that you are in a foreign country that you don’t know very well. You are strongly discouraged from becoming intoxicated while you are abroad. Remember that local customs in Panama are often quite different than ours. If you are under the influence of alcohol, you will be more apt to forget this fact and less able to react if you do. In fact, being hit by automobiles is the number one cause of serious injury to Americans abroad. Also, to avoid trouble, do not drink if you are alone or with strangers, but only if you are with one (or preferably several) people from our group. Although the faculty leaders of the trip may indulge in the occasional drink, do not expect them to become your “drinking buddies.” Faculty are on-the-job 24 hours per day during these trips and must be ready to handle emergencies at all times.</w:t>
      </w:r>
    </w:p>
    <w:p w14:paraId="5446D713" w14:textId="77777777" w:rsidR="0054736D" w:rsidRPr="0054736D" w:rsidRDefault="0054736D" w:rsidP="0054736D">
      <w:pPr>
        <w:tabs>
          <w:tab w:val="left" w:pos="8820"/>
        </w:tabs>
        <w:jc w:val="both"/>
        <w:rPr>
          <w:rFonts w:asciiTheme="majorHAnsi" w:hAnsiTheme="majorHAnsi"/>
          <w:sz w:val="22"/>
          <w:szCs w:val="22"/>
        </w:rPr>
      </w:pPr>
    </w:p>
    <w:p w14:paraId="3CB5CD24" w14:textId="77777777" w:rsidR="0054736D" w:rsidRPr="0054736D" w:rsidRDefault="0054736D" w:rsidP="0054736D">
      <w:pPr>
        <w:pStyle w:val="Heading6"/>
        <w:tabs>
          <w:tab w:val="left" w:pos="8820"/>
        </w:tabs>
        <w:jc w:val="center"/>
        <w:rPr>
          <w:rFonts w:asciiTheme="majorHAnsi" w:hAnsiTheme="majorHAnsi"/>
          <w:u w:val="single"/>
        </w:rPr>
      </w:pPr>
      <w:r w:rsidRPr="0054736D">
        <w:rPr>
          <w:rFonts w:asciiTheme="majorHAnsi" w:hAnsiTheme="majorHAnsi"/>
          <w:u w:val="single"/>
        </w:rPr>
        <w:t>Safety on the Trip</w:t>
      </w:r>
    </w:p>
    <w:p w14:paraId="258BC4BB" w14:textId="77777777" w:rsidR="0054736D" w:rsidRPr="0054736D" w:rsidRDefault="0054736D" w:rsidP="0054736D">
      <w:pPr>
        <w:rPr>
          <w:rFonts w:asciiTheme="majorHAnsi" w:hAnsiTheme="majorHAnsi"/>
          <w:sz w:val="22"/>
          <w:szCs w:val="22"/>
        </w:rPr>
      </w:pPr>
    </w:p>
    <w:p w14:paraId="7E070DED" w14:textId="77777777" w:rsidR="0054736D" w:rsidRPr="0054736D" w:rsidRDefault="0054736D" w:rsidP="0054736D">
      <w:pPr>
        <w:rPr>
          <w:rFonts w:asciiTheme="majorHAnsi" w:hAnsiTheme="majorHAnsi"/>
          <w:sz w:val="22"/>
          <w:szCs w:val="22"/>
        </w:rPr>
      </w:pPr>
    </w:p>
    <w:p w14:paraId="6FAE2EB0" w14:textId="77777777" w:rsidR="0054736D" w:rsidRPr="0054736D" w:rsidRDefault="0054736D" w:rsidP="0054736D">
      <w:pPr>
        <w:tabs>
          <w:tab w:val="left" w:pos="8820"/>
        </w:tabs>
        <w:jc w:val="both"/>
        <w:rPr>
          <w:rFonts w:asciiTheme="majorHAnsi" w:hAnsiTheme="majorHAnsi"/>
          <w:sz w:val="22"/>
          <w:szCs w:val="22"/>
        </w:rPr>
      </w:pPr>
      <w:r w:rsidRPr="0054736D">
        <w:rPr>
          <w:rFonts w:asciiTheme="majorHAnsi" w:hAnsiTheme="majorHAnsi"/>
          <w:sz w:val="22"/>
          <w:szCs w:val="22"/>
        </w:rPr>
        <w:t>It is unlikely that you will experience difficulties during the trip, but if you do, they can be extremely disconcerting, not to mention inconvenient.</w:t>
      </w:r>
    </w:p>
    <w:p w14:paraId="0841FDDE" w14:textId="77777777" w:rsidR="0054736D" w:rsidRPr="0054736D" w:rsidRDefault="0054736D" w:rsidP="0054736D">
      <w:pPr>
        <w:tabs>
          <w:tab w:val="left" w:pos="8820"/>
        </w:tabs>
        <w:jc w:val="both"/>
        <w:rPr>
          <w:rFonts w:asciiTheme="majorHAnsi" w:hAnsiTheme="majorHAnsi"/>
          <w:sz w:val="22"/>
          <w:szCs w:val="22"/>
        </w:rPr>
      </w:pPr>
    </w:p>
    <w:p w14:paraId="66B4DEB9" w14:textId="77777777" w:rsidR="0054736D" w:rsidRPr="0054736D" w:rsidRDefault="0054736D" w:rsidP="0054736D">
      <w:pPr>
        <w:tabs>
          <w:tab w:val="left" w:pos="8820"/>
        </w:tabs>
        <w:jc w:val="both"/>
        <w:rPr>
          <w:rFonts w:asciiTheme="majorHAnsi" w:hAnsiTheme="majorHAnsi"/>
          <w:sz w:val="22"/>
          <w:szCs w:val="22"/>
        </w:rPr>
      </w:pPr>
      <w:r w:rsidRPr="0054736D">
        <w:rPr>
          <w:rFonts w:asciiTheme="majorHAnsi" w:hAnsiTheme="majorHAnsi"/>
          <w:sz w:val="22"/>
          <w:szCs w:val="22"/>
        </w:rPr>
        <w:t>There are places in Fayetteville that you would not visit alone or at night. Similarly, there are places that you should not be in every major city abroad. There might even be entire regions of the country that you should avoid. Ask responsible locals (e.g., faculty or students associated with the program, hotel staff) and use your common sense when you are abroad. Travel only in groups, especially at night and especially if you are a woman. Do not go to the bathroom alone, especially in a bar (again, especially if you’re female).</w:t>
      </w:r>
    </w:p>
    <w:p w14:paraId="43D15E6F" w14:textId="77777777" w:rsidR="0054736D" w:rsidRPr="0054736D" w:rsidRDefault="0054736D" w:rsidP="0054736D">
      <w:pPr>
        <w:tabs>
          <w:tab w:val="left" w:pos="8820"/>
        </w:tabs>
        <w:jc w:val="both"/>
        <w:rPr>
          <w:rFonts w:asciiTheme="majorHAnsi" w:hAnsiTheme="majorHAnsi"/>
          <w:sz w:val="22"/>
          <w:szCs w:val="22"/>
        </w:rPr>
      </w:pPr>
      <w:r w:rsidRPr="0054736D">
        <w:rPr>
          <w:rFonts w:asciiTheme="majorHAnsi" w:hAnsiTheme="majorHAnsi"/>
          <w:sz w:val="22"/>
          <w:szCs w:val="22"/>
        </w:rPr>
        <w:tab/>
      </w:r>
    </w:p>
    <w:p w14:paraId="5220B27F" w14:textId="77777777" w:rsidR="0054736D" w:rsidRPr="0054736D" w:rsidRDefault="0054736D" w:rsidP="0054736D">
      <w:pPr>
        <w:tabs>
          <w:tab w:val="left" w:pos="8820"/>
        </w:tabs>
        <w:jc w:val="both"/>
        <w:rPr>
          <w:rFonts w:asciiTheme="majorHAnsi" w:hAnsiTheme="majorHAnsi"/>
          <w:sz w:val="22"/>
          <w:szCs w:val="22"/>
        </w:rPr>
      </w:pPr>
      <w:r w:rsidRPr="0054736D">
        <w:rPr>
          <w:rFonts w:asciiTheme="majorHAnsi" w:hAnsiTheme="majorHAnsi"/>
          <w:sz w:val="22"/>
          <w:szCs w:val="22"/>
        </w:rPr>
        <w:t xml:space="preserve">We will use the buddy system at all times. You will be responsible for keeping an eye on your partner and watching out for him/her. In addition, faculty members should know where you are at all times, especially if the group is moving (e.g., boarding a local tram or bus, boarding a train, moving through an airport, walking through a </w:t>
      </w:r>
      <w:r w:rsidRPr="0054736D">
        <w:rPr>
          <w:rFonts w:asciiTheme="majorHAnsi" w:hAnsiTheme="majorHAnsi"/>
          <w:sz w:val="22"/>
          <w:szCs w:val="22"/>
        </w:rPr>
        <w:lastRenderedPageBreak/>
        <w:t xml:space="preserve">firm’s plant). Do not leave the group without telling the faculty members! </w:t>
      </w:r>
    </w:p>
    <w:p w14:paraId="4B6C9ABC" w14:textId="77777777" w:rsidR="0054736D" w:rsidRPr="0054736D" w:rsidRDefault="0054736D" w:rsidP="0054736D">
      <w:pPr>
        <w:tabs>
          <w:tab w:val="left" w:pos="8820"/>
        </w:tabs>
        <w:jc w:val="both"/>
        <w:rPr>
          <w:rFonts w:asciiTheme="majorHAnsi" w:hAnsiTheme="majorHAnsi"/>
          <w:sz w:val="22"/>
          <w:szCs w:val="22"/>
        </w:rPr>
      </w:pPr>
    </w:p>
    <w:p w14:paraId="20790E04" w14:textId="77777777" w:rsidR="0054736D" w:rsidRPr="0054736D" w:rsidRDefault="0054736D" w:rsidP="0054736D">
      <w:pPr>
        <w:tabs>
          <w:tab w:val="left" w:pos="8820"/>
        </w:tabs>
        <w:jc w:val="both"/>
        <w:rPr>
          <w:rFonts w:asciiTheme="majorHAnsi" w:hAnsiTheme="majorHAnsi"/>
          <w:sz w:val="22"/>
          <w:szCs w:val="22"/>
        </w:rPr>
      </w:pPr>
      <w:r w:rsidRPr="0054736D">
        <w:rPr>
          <w:rFonts w:asciiTheme="majorHAnsi" w:hAnsiTheme="majorHAnsi"/>
          <w:sz w:val="22"/>
          <w:szCs w:val="22"/>
        </w:rPr>
        <w:t>Pickpockets thrive in tourist zones (both abroad and in the US). If you carry a wallet, never carry it in your back pocket, where it is easiest to steal. Put it in your front pocket and keep your hand on it. Better yet, invest a few dollars in an alternative way of keeping your money and passport (e.g., a pouch that attaches to your belt and that you can store inside your pants). If you carry a purse (strongly discouraged), be extremely careful. Always keep it closed. Never carry it at your side or on you hip, as skilled pickpockets can unzip it and remove items without your knowing it. If you carry it with the strap over you shoulder, be aware that some thieves will ride past you on a bicycle or motorcycle and grab the strap. Not only will they get away with your purse, you are likely to be seriously injured in the process.</w:t>
      </w:r>
    </w:p>
    <w:p w14:paraId="5F1B829F" w14:textId="77777777" w:rsidR="0054736D" w:rsidRPr="0054736D" w:rsidRDefault="0054736D" w:rsidP="0054736D">
      <w:pPr>
        <w:tabs>
          <w:tab w:val="left" w:pos="8820"/>
        </w:tabs>
        <w:jc w:val="both"/>
        <w:rPr>
          <w:rFonts w:asciiTheme="majorHAnsi" w:hAnsiTheme="majorHAnsi"/>
          <w:sz w:val="22"/>
          <w:szCs w:val="22"/>
        </w:rPr>
      </w:pPr>
    </w:p>
    <w:p w14:paraId="3D6EFF6E" w14:textId="77777777" w:rsidR="0054736D" w:rsidRPr="0054736D" w:rsidRDefault="0054736D" w:rsidP="0054736D">
      <w:pPr>
        <w:tabs>
          <w:tab w:val="left" w:pos="8820"/>
        </w:tabs>
        <w:jc w:val="both"/>
        <w:rPr>
          <w:rFonts w:asciiTheme="majorHAnsi" w:hAnsiTheme="majorHAnsi"/>
          <w:sz w:val="22"/>
          <w:szCs w:val="22"/>
        </w:rPr>
      </w:pPr>
      <w:r w:rsidRPr="0054736D">
        <w:rPr>
          <w:rFonts w:asciiTheme="majorHAnsi" w:hAnsiTheme="majorHAnsi"/>
          <w:sz w:val="22"/>
          <w:szCs w:val="22"/>
        </w:rPr>
        <w:t xml:space="preserve">Thieves often work in pairs or groups. One common tactic is for one person to distract you (e.g., asking for directions, pretending to be falling-down drunk) while others steal your valuables. This is especially effective in a crowded subway car or in a crowded tourist area. Be on the alert in such places! </w:t>
      </w:r>
    </w:p>
    <w:p w14:paraId="6649E77D" w14:textId="77777777" w:rsidR="0054736D" w:rsidRPr="0054736D" w:rsidRDefault="0054736D" w:rsidP="0054736D">
      <w:pPr>
        <w:tabs>
          <w:tab w:val="left" w:pos="8820"/>
        </w:tabs>
        <w:jc w:val="both"/>
        <w:rPr>
          <w:rFonts w:asciiTheme="majorHAnsi" w:hAnsiTheme="majorHAnsi"/>
          <w:sz w:val="22"/>
          <w:szCs w:val="22"/>
        </w:rPr>
      </w:pPr>
    </w:p>
    <w:p w14:paraId="3C42A005" w14:textId="77777777" w:rsidR="0054736D" w:rsidRPr="0054736D" w:rsidRDefault="0054736D" w:rsidP="0054736D">
      <w:pPr>
        <w:tabs>
          <w:tab w:val="left" w:pos="8820"/>
        </w:tabs>
        <w:jc w:val="both"/>
        <w:rPr>
          <w:rFonts w:asciiTheme="majorHAnsi" w:hAnsiTheme="majorHAnsi"/>
          <w:sz w:val="22"/>
          <w:szCs w:val="22"/>
        </w:rPr>
      </w:pPr>
      <w:r w:rsidRPr="0054736D">
        <w:rPr>
          <w:rFonts w:asciiTheme="majorHAnsi" w:hAnsiTheme="majorHAnsi"/>
          <w:sz w:val="22"/>
          <w:szCs w:val="22"/>
        </w:rPr>
        <w:t>Be sure that you have a copy of the front page of your passport stored in a safe place that is separate from your luggage. It is very difficult to get a passport replaced quickly without that page. Your instructors will also carry a copy for you, and will leave one on file at the U of A to be sure that we can get one if we need one. Be sure that you have a list of your credit card numbers and/or travelers check numbers in a safe place that is separate from your cards and checks.</w:t>
      </w:r>
    </w:p>
    <w:p w14:paraId="6301B216" w14:textId="77777777" w:rsidR="0054736D" w:rsidRPr="0054736D" w:rsidRDefault="0054736D" w:rsidP="0054736D">
      <w:pPr>
        <w:pStyle w:val="BodyText"/>
        <w:jc w:val="both"/>
        <w:rPr>
          <w:rFonts w:asciiTheme="majorHAnsi" w:hAnsiTheme="majorHAnsi"/>
          <w:bCs/>
          <w:spacing w:val="-3"/>
          <w:sz w:val="22"/>
          <w:szCs w:val="22"/>
          <w:u w:val="single"/>
        </w:rPr>
      </w:pPr>
    </w:p>
    <w:p w14:paraId="5319E0C4" w14:textId="77777777" w:rsidR="0054736D" w:rsidRPr="0054736D" w:rsidRDefault="0054736D" w:rsidP="0054736D">
      <w:pPr>
        <w:tabs>
          <w:tab w:val="left" w:pos="-720"/>
        </w:tabs>
        <w:suppressAutoHyphens/>
        <w:rPr>
          <w:rFonts w:asciiTheme="majorHAnsi" w:hAnsiTheme="majorHAnsi"/>
          <w:spacing w:val="-3"/>
          <w:sz w:val="22"/>
          <w:szCs w:val="22"/>
        </w:rPr>
      </w:pPr>
    </w:p>
    <w:p w14:paraId="2C21F14D" w14:textId="7E36B215" w:rsidR="00427B6C" w:rsidRDefault="0054736D" w:rsidP="004F1E30">
      <w:pPr>
        <w:tabs>
          <w:tab w:val="left" w:pos="8820"/>
        </w:tabs>
        <w:jc w:val="center"/>
        <w:rPr>
          <w:sz w:val="22"/>
        </w:rPr>
      </w:pPr>
      <w:r w:rsidRPr="0054736D">
        <w:rPr>
          <w:rFonts w:asciiTheme="majorHAnsi" w:hAnsiTheme="majorHAnsi"/>
          <w:spacing w:val="-3"/>
          <w:sz w:val="22"/>
          <w:szCs w:val="22"/>
        </w:rPr>
        <w:br w:type="page"/>
      </w:r>
      <w:r w:rsidR="004F1E30">
        <w:rPr>
          <w:sz w:val="22"/>
        </w:rPr>
        <w:lastRenderedPageBreak/>
        <w:t xml:space="preserve"> </w:t>
      </w:r>
    </w:p>
    <w:p w14:paraId="469D47B8" w14:textId="2D32E2BA" w:rsidR="00427B6C" w:rsidRPr="00427B6C" w:rsidRDefault="00427B6C" w:rsidP="0054736D">
      <w:pPr>
        <w:pStyle w:val="BodyTextIndent"/>
        <w:ind w:left="0"/>
        <w:rPr>
          <w:rFonts w:asciiTheme="majorHAnsi" w:hAnsiTheme="majorHAnsi"/>
          <w:szCs w:val="22"/>
        </w:rPr>
      </w:pPr>
    </w:p>
    <w:sectPr w:rsidR="00427B6C" w:rsidRPr="00427B6C" w:rsidSect="00CF51F5">
      <w:headerReference w:type="default" r:id="rId10"/>
      <w:footerReference w:type="default" r:id="rId11"/>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70B92" w14:textId="77777777" w:rsidR="00F73EFF" w:rsidRDefault="00F73EFF">
      <w:r>
        <w:separator/>
      </w:r>
    </w:p>
  </w:endnote>
  <w:endnote w:type="continuationSeparator" w:id="0">
    <w:p w14:paraId="3DF29D31" w14:textId="77777777" w:rsidR="00F73EFF" w:rsidRDefault="00F7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DF41C" w14:textId="69308773" w:rsidR="0054736D" w:rsidRPr="00086F17" w:rsidRDefault="0054736D" w:rsidP="00A3272D">
    <w:pPr>
      <w:pStyle w:val="Footer"/>
      <w:tabs>
        <w:tab w:val="clear" w:pos="8640"/>
        <w:tab w:val="right" w:pos="9360"/>
      </w:tabs>
      <w:ind w:right="-720"/>
      <w:rPr>
        <w:rFonts w:ascii="Arial" w:hAnsi="Arial" w:cs="Arial"/>
        <w:sz w:val="20"/>
        <w:szCs w:val="20"/>
      </w:rPr>
    </w:pPr>
    <w:r>
      <w:rPr>
        <w:rFonts w:asciiTheme="majorHAnsi" w:hAnsiTheme="majorHAnsi" w:cs="Arial"/>
        <w:sz w:val="22"/>
        <w:szCs w:val="22"/>
      </w:rPr>
      <w:t>WCOB Study Abroad in Panama</w:t>
    </w:r>
    <w:r>
      <w:rPr>
        <w:rFonts w:ascii="Arial" w:hAnsi="Arial" w:cs="Arial"/>
        <w:sz w:val="20"/>
        <w:szCs w:val="20"/>
      </w:rPr>
      <w:tab/>
    </w:r>
    <w:r w:rsidRPr="00086F17">
      <w:rPr>
        <w:rFonts w:ascii="Arial" w:hAnsi="Arial" w:cs="Arial"/>
        <w:sz w:val="20"/>
        <w:szCs w:val="20"/>
      </w:rPr>
      <w:tab/>
    </w:r>
    <w:r w:rsidRPr="00284556">
      <w:rPr>
        <w:rStyle w:val="PageNumber"/>
        <w:rFonts w:asciiTheme="majorHAnsi" w:hAnsiTheme="majorHAnsi" w:cs="Arial"/>
        <w:sz w:val="22"/>
        <w:szCs w:val="22"/>
      </w:rPr>
      <w:fldChar w:fldCharType="begin"/>
    </w:r>
    <w:r w:rsidRPr="00284556">
      <w:rPr>
        <w:rStyle w:val="PageNumber"/>
        <w:rFonts w:asciiTheme="majorHAnsi" w:hAnsiTheme="majorHAnsi" w:cs="Arial"/>
        <w:sz w:val="22"/>
        <w:szCs w:val="22"/>
      </w:rPr>
      <w:instrText xml:space="preserve"> PAGE </w:instrText>
    </w:r>
    <w:r w:rsidRPr="00284556">
      <w:rPr>
        <w:rStyle w:val="PageNumber"/>
        <w:rFonts w:asciiTheme="majorHAnsi" w:hAnsiTheme="majorHAnsi" w:cs="Arial"/>
        <w:sz w:val="22"/>
        <w:szCs w:val="22"/>
      </w:rPr>
      <w:fldChar w:fldCharType="separate"/>
    </w:r>
    <w:r w:rsidR="002B0F4B">
      <w:rPr>
        <w:rStyle w:val="PageNumber"/>
        <w:rFonts w:asciiTheme="majorHAnsi" w:hAnsiTheme="majorHAnsi" w:cs="Arial"/>
        <w:noProof/>
        <w:sz w:val="22"/>
        <w:szCs w:val="22"/>
      </w:rPr>
      <w:t>7</w:t>
    </w:r>
    <w:r w:rsidRPr="00284556">
      <w:rPr>
        <w:rStyle w:val="PageNumber"/>
        <w:rFonts w:asciiTheme="majorHAnsi" w:hAnsiTheme="majorHAns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67A40" w14:textId="77777777" w:rsidR="00F73EFF" w:rsidRDefault="00F73EFF">
      <w:r>
        <w:separator/>
      </w:r>
    </w:p>
  </w:footnote>
  <w:footnote w:type="continuationSeparator" w:id="0">
    <w:p w14:paraId="59A38F56" w14:textId="77777777" w:rsidR="00F73EFF" w:rsidRDefault="00F73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619"/>
      <w:gridCol w:w="4741"/>
    </w:tblGrid>
    <w:tr w:rsidR="0054736D" w14:paraId="2E1DB81C" w14:textId="77777777" w:rsidTr="00BB4567">
      <w:tc>
        <w:tcPr>
          <w:tcW w:w="4788" w:type="dxa"/>
          <w:vAlign w:val="center"/>
        </w:tcPr>
        <w:p w14:paraId="6B04521E" w14:textId="16B5144F" w:rsidR="0054736D" w:rsidRDefault="0054736D" w:rsidP="003B3A28">
          <w:pPr>
            <w:pStyle w:val="Header"/>
            <w:rPr>
              <w:rFonts w:asciiTheme="majorHAnsi" w:hAnsiTheme="majorHAnsi"/>
              <w:b/>
              <w:sz w:val="24"/>
            </w:rPr>
          </w:pPr>
          <w:r w:rsidRPr="00B34EEE">
            <w:rPr>
              <w:rFonts w:asciiTheme="majorHAnsi" w:hAnsiTheme="majorHAnsi"/>
              <w:b/>
              <w:sz w:val="32"/>
              <w:szCs w:val="32"/>
            </w:rPr>
            <w:t>Course Syllabus</w:t>
          </w:r>
          <w:r w:rsidRPr="00284556">
            <w:rPr>
              <w:rFonts w:asciiTheme="majorHAnsi" w:hAnsiTheme="majorHAnsi"/>
              <w:b/>
              <w:sz w:val="24"/>
            </w:rPr>
            <w:br/>
          </w:r>
          <w:r>
            <w:rPr>
              <w:rFonts w:asciiTheme="majorHAnsi" w:hAnsiTheme="majorHAnsi"/>
              <w:b/>
              <w:sz w:val="24"/>
            </w:rPr>
            <w:t>International Business in Panama</w:t>
          </w:r>
          <w:r w:rsidR="007F1494">
            <w:rPr>
              <w:rFonts w:asciiTheme="majorHAnsi" w:hAnsiTheme="majorHAnsi"/>
              <w:b/>
              <w:sz w:val="24"/>
            </w:rPr>
            <w:br/>
            <w:t>WCOB 230V/WCOB 330V/WCOB 330VH</w:t>
          </w:r>
        </w:p>
        <w:p w14:paraId="00D53E2A" w14:textId="0FBE89E8" w:rsidR="0054736D" w:rsidRPr="002D0BF9" w:rsidRDefault="0054736D" w:rsidP="003B3A28">
          <w:pPr>
            <w:pStyle w:val="Header"/>
            <w:rPr>
              <w:rFonts w:asciiTheme="majorHAnsi" w:hAnsiTheme="majorHAnsi"/>
              <w:b/>
              <w:sz w:val="32"/>
              <w:szCs w:val="32"/>
            </w:rPr>
          </w:pPr>
          <w:r>
            <w:rPr>
              <w:rFonts w:asciiTheme="majorHAnsi" w:hAnsiTheme="majorHAnsi"/>
              <w:b/>
              <w:sz w:val="24"/>
            </w:rPr>
            <w:t>Study Abroad</w:t>
          </w:r>
        </w:p>
        <w:p w14:paraId="1FCF3CE4" w14:textId="76BF36B8" w:rsidR="0054736D" w:rsidRDefault="0054736D" w:rsidP="002D0BF9">
          <w:pPr>
            <w:pStyle w:val="Header"/>
          </w:pPr>
          <w:r>
            <w:rPr>
              <w:rFonts w:asciiTheme="majorHAnsi" w:hAnsiTheme="majorHAnsi"/>
              <w:sz w:val="24"/>
            </w:rPr>
            <w:t>Summer</w:t>
          </w:r>
          <w:r w:rsidRPr="00B34EEE">
            <w:rPr>
              <w:rFonts w:asciiTheme="majorHAnsi" w:hAnsiTheme="majorHAnsi"/>
              <w:sz w:val="24"/>
            </w:rPr>
            <w:t xml:space="preserve"> 201</w:t>
          </w:r>
          <w:r w:rsidR="00BF742D">
            <w:rPr>
              <w:rFonts w:asciiTheme="majorHAnsi" w:hAnsiTheme="majorHAnsi"/>
              <w:sz w:val="24"/>
            </w:rPr>
            <w:t>7</w:t>
          </w:r>
        </w:p>
      </w:tc>
      <w:tc>
        <w:tcPr>
          <w:tcW w:w="4788" w:type="dxa"/>
          <w:vAlign w:val="center"/>
        </w:tcPr>
        <w:p w14:paraId="6C5FB132" w14:textId="77777777" w:rsidR="0054736D" w:rsidRDefault="0054736D" w:rsidP="00BB4567">
          <w:pPr>
            <w:pStyle w:val="Header"/>
            <w:jc w:val="right"/>
          </w:pPr>
          <w:r>
            <w:rPr>
              <w:noProof/>
            </w:rPr>
            <w:drawing>
              <wp:inline distT="0" distB="0" distL="0" distR="0" wp14:anchorId="72C5E28A" wp14:editId="2C90C531">
                <wp:extent cx="2352675" cy="895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895350"/>
                        </a:xfrm>
                        <a:prstGeom prst="rect">
                          <a:avLst/>
                        </a:prstGeom>
                        <a:noFill/>
                        <a:ln>
                          <a:noFill/>
                        </a:ln>
                      </pic:spPr>
                    </pic:pic>
                  </a:graphicData>
                </a:graphic>
              </wp:inline>
            </w:drawing>
          </w:r>
        </w:p>
      </w:tc>
    </w:tr>
  </w:tbl>
  <w:p w14:paraId="452CE835" w14:textId="77777777" w:rsidR="0054736D" w:rsidRDefault="0054736D" w:rsidP="00D26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7E2F"/>
    <w:multiLevelType w:val="hybridMultilevel"/>
    <w:tmpl w:val="2ADA3878"/>
    <w:lvl w:ilvl="0" w:tplc="695C90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A2AEA"/>
    <w:multiLevelType w:val="hybridMultilevel"/>
    <w:tmpl w:val="16948E4E"/>
    <w:lvl w:ilvl="0" w:tplc="695C90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807E3"/>
    <w:multiLevelType w:val="hybridMultilevel"/>
    <w:tmpl w:val="7AC0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C4B27"/>
    <w:multiLevelType w:val="hybridMultilevel"/>
    <w:tmpl w:val="D99021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33315E"/>
    <w:multiLevelType w:val="hybridMultilevel"/>
    <w:tmpl w:val="4FAAC54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D7541A"/>
    <w:multiLevelType w:val="hybridMultilevel"/>
    <w:tmpl w:val="4734FF96"/>
    <w:lvl w:ilvl="0" w:tplc="3828DDD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C5C6B"/>
    <w:multiLevelType w:val="hybridMultilevel"/>
    <w:tmpl w:val="628614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102995"/>
    <w:multiLevelType w:val="hybridMultilevel"/>
    <w:tmpl w:val="F138B436"/>
    <w:lvl w:ilvl="0" w:tplc="906E59D0">
      <w:start w:val="1"/>
      <w:numFmt w:val="bullet"/>
      <w:lvlText w:val=""/>
      <w:lvlJc w:val="left"/>
      <w:pPr>
        <w:tabs>
          <w:tab w:val="num" w:pos="648"/>
        </w:tabs>
        <w:ind w:left="648" w:hanging="64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1D2072"/>
    <w:multiLevelType w:val="hybridMultilevel"/>
    <w:tmpl w:val="CE12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694BB8"/>
    <w:multiLevelType w:val="multilevel"/>
    <w:tmpl w:val="F138B436"/>
    <w:lvl w:ilvl="0">
      <w:start w:val="1"/>
      <w:numFmt w:val="bullet"/>
      <w:lvlText w:val=""/>
      <w:lvlJc w:val="left"/>
      <w:pPr>
        <w:tabs>
          <w:tab w:val="num" w:pos="648"/>
        </w:tabs>
        <w:ind w:left="648" w:hanging="64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7819C8"/>
    <w:multiLevelType w:val="hybridMultilevel"/>
    <w:tmpl w:val="A442F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207B05"/>
    <w:multiLevelType w:val="hybridMultilevel"/>
    <w:tmpl w:val="82E04D0A"/>
    <w:lvl w:ilvl="0" w:tplc="6698648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404EE9"/>
    <w:multiLevelType w:val="hybridMultilevel"/>
    <w:tmpl w:val="14CEA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EF203C"/>
    <w:multiLevelType w:val="hybridMultilevel"/>
    <w:tmpl w:val="67E05F10"/>
    <w:lvl w:ilvl="0" w:tplc="1CFA1EF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F92673E"/>
    <w:multiLevelType w:val="hybridMultilevel"/>
    <w:tmpl w:val="18CA4F64"/>
    <w:lvl w:ilvl="0" w:tplc="F48893A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0CE423F"/>
    <w:multiLevelType w:val="hybridMultilevel"/>
    <w:tmpl w:val="96F824D6"/>
    <w:lvl w:ilvl="0" w:tplc="9E7C8F1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4D15B7"/>
    <w:multiLevelType w:val="hybridMultilevel"/>
    <w:tmpl w:val="A42A7F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0F100A"/>
    <w:multiLevelType w:val="hybridMultilevel"/>
    <w:tmpl w:val="EAF082F0"/>
    <w:lvl w:ilvl="0" w:tplc="01F0A6C6">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32504D"/>
    <w:multiLevelType w:val="hybridMultilevel"/>
    <w:tmpl w:val="726051A8"/>
    <w:lvl w:ilvl="0" w:tplc="F48893A2">
      <w:start w:val="1"/>
      <w:numFmt w:val="bullet"/>
      <w:pStyle w:val="StateInden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1CB7089"/>
    <w:multiLevelType w:val="hybridMultilevel"/>
    <w:tmpl w:val="C6261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934F57"/>
    <w:multiLevelType w:val="hybridMultilevel"/>
    <w:tmpl w:val="14660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483FDE"/>
    <w:multiLevelType w:val="multilevel"/>
    <w:tmpl w:val="96F824D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7314B4"/>
    <w:multiLevelType w:val="hybridMultilevel"/>
    <w:tmpl w:val="E534B1C4"/>
    <w:lvl w:ilvl="0" w:tplc="175A21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D01FA5"/>
    <w:multiLevelType w:val="hybridMultilevel"/>
    <w:tmpl w:val="5060E4C8"/>
    <w:lvl w:ilvl="0" w:tplc="3828DDD6">
      <w:start w:val="1"/>
      <w:numFmt w:val="bullet"/>
      <w:lvlText w:val="−"/>
      <w:lvlJc w:val="left"/>
      <w:pPr>
        <w:ind w:left="810" w:hanging="360"/>
      </w:pPr>
      <w:rPr>
        <w:rFonts w:ascii="Calibri" w:hAnsi="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76131611"/>
    <w:multiLevelType w:val="hybridMultilevel"/>
    <w:tmpl w:val="6E80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1A212F"/>
    <w:multiLevelType w:val="hybridMultilevel"/>
    <w:tmpl w:val="7DA8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4"/>
  </w:num>
  <w:num w:numId="4">
    <w:abstractNumId w:val="13"/>
  </w:num>
  <w:num w:numId="5">
    <w:abstractNumId w:val="7"/>
  </w:num>
  <w:num w:numId="6">
    <w:abstractNumId w:val="9"/>
  </w:num>
  <w:num w:numId="7">
    <w:abstractNumId w:val="0"/>
  </w:num>
  <w:num w:numId="8">
    <w:abstractNumId w:val="20"/>
  </w:num>
  <w:num w:numId="9">
    <w:abstractNumId w:val="1"/>
  </w:num>
  <w:num w:numId="10">
    <w:abstractNumId w:val="15"/>
  </w:num>
  <w:num w:numId="11">
    <w:abstractNumId w:val="4"/>
  </w:num>
  <w:num w:numId="12">
    <w:abstractNumId w:val="22"/>
  </w:num>
  <w:num w:numId="13">
    <w:abstractNumId w:val="21"/>
  </w:num>
  <w:num w:numId="14">
    <w:abstractNumId w:val="17"/>
  </w:num>
  <w:num w:numId="15">
    <w:abstractNumId w:val="25"/>
  </w:num>
  <w:num w:numId="16">
    <w:abstractNumId w:val="18"/>
  </w:num>
  <w:num w:numId="17">
    <w:abstractNumId w:val="5"/>
  </w:num>
  <w:num w:numId="18">
    <w:abstractNumId w:val="23"/>
  </w:num>
  <w:num w:numId="19">
    <w:abstractNumId w:val="2"/>
  </w:num>
  <w:num w:numId="20">
    <w:abstractNumId w:val="8"/>
  </w:num>
  <w:num w:numId="21">
    <w:abstractNumId w:val="12"/>
  </w:num>
  <w:num w:numId="22">
    <w:abstractNumId w:val="24"/>
  </w:num>
  <w:num w:numId="23">
    <w:abstractNumId w:val="16"/>
  </w:num>
  <w:num w:numId="24">
    <w:abstractNumId w:val="19"/>
  </w:num>
  <w:num w:numId="25">
    <w:abstractNumId w:val="6"/>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54"/>
    <w:rsid w:val="000047C4"/>
    <w:rsid w:val="00017C0C"/>
    <w:rsid w:val="00025F2E"/>
    <w:rsid w:val="0002794E"/>
    <w:rsid w:val="00033260"/>
    <w:rsid w:val="00035580"/>
    <w:rsid w:val="0005042D"/>
    <w:rsid w:val="00086F17"/>
    <w:rsid w:val="00095AA9"/>
    <w:rsid w:val="00096C58"/>
    <w:rsid w:val="000A5125"/>
    <w:rsid w:val="000A627D"/>
    <w:rsid w:val="000B0E8C"/>
    <w:rsid w:val="000B1730"/>
    <w:rsid w:val="000C1E59"/>
    <w:rsid w:val="000C3872"/>
    <w:rsid w:val="001064DB"/>
    <w:rsid w:val="00124478"/>
    <w:rsid w:val="00152550"/>
    <w:rsid w:val="00156BED"/>
    <w:rsid w:val="00161AFB"/>
    <w:rsid w:val="00164803"/>
    <w:rsid w:val="00180F94"/>
    <w:rsid w:val="001A2B1D"/>
    <w:rsid w:val="001A4D81"/>
    <w:rsid w:val="001C1440"/>
    <w:rsid w:val="001C64D0"/>
    <w:rsid w:val="001D2842"/>
    <w:rsid w:val="001F5DD4"/>
    <w:rsid w:val="002003A9"/>
    <w:rsid w:val="00204743"/>
    <w:rsid w:val="00213B8C"/>
    <w:rsid w:val="00214DDF"/>
    <w:rsid w:val="00223F2E"/>
    <w:rsid w:val="00272BFE"/>
    <w:rsid w:val="0027681E"/>
    <w:rsid w:val="00283335"/>
    <w:rsid w:val="00284556"/>
    <w:rsid w:val="002A416E"/>
    <w:rsid w:val="002B0F4B"/>
    <w:rsid w:val="002B2E66"/>
    <w:rsid w:val="002B323D"/>
    <w:rsid w:val="002C08CD"/>
    <w:rsid w:val="002C0D1F"/>
    <w:rsid w:val="002D0BF9"/>
    <w:rsid w:val="002D76C5"/>
    <w:rsid w:val="002E7C62"/>
    <w:rsid w:val="002F0824"/>
    <w:rsid w:val="00303589"/>
    <w:rsid w:val="00304B2E"/>
    <w:rsid w:val="00306E1C"/>
    <w:rsid w:val="003105FD"/>
    <w:rsid w:val="003253AB"/>
    <w:rsid w:val="003307F2"/>
    <w:rsid w:val="0033305E"/>
    <w:rsid w:val="00352E51"/>
    <w:rsid w:val="00372AE9"/>
    <w:rsid w:val="003735F4"/>
    <w:rsid w:val="00373B2C"/>
    <w:rsid w:val="00381B2E"/>
    <w:rsid w:val="00394734"/>
    <w:rsid w:val="003A1F0E"/>
    <w:rsid w:val="003A59C7"/>
    <w:rsid w:val="003B3A28"/>
    <w:rsid w:val="003C1689"/>
    <w:rsid w:val="003E5B42"/>
    <w:rsid w:val="00402C04"/>
    <w:rsid w:val="0042230B"/>
    <w:rsid w:val="00427B6C"/>
    <w:rsid w:val="004373D7"/>
    <w:rsid w:val="00450534"/>
    <w:rsid w:val="00456E79"/>
    <w:rsid w:val="00456EEF"/>
    <w:rsid w:val="00456EF0"/>
    <w:rsid w:val="00463FD8"/>
    <w:rsid w:val="004A5DBE"/>
    <w:rsid w:val="004B2197"/>
    <w:rsid w:val="004B6D9D"/>
    <w:rsid w:val="004D57E6"/>
    <w:rsid w:val="004D58DD"/>
    <w:rsid w:val="004F1E30"/>
    <w:rsid w:val="005062FD"/>
    <w:rsid w:val="00507840"/>
    <w:rsid w:val="00522BAF"/>
    <w:rsid w:val="00524613"/>
    <w:rsid w:val="0052735D"/>
    <w:rsid w:val="0054736D"/>
    <w:rsid w:val="005562EB"/>
    <w:rsid w:val="0058308A"/>
    <w:rsid w:val="00585DE5"/>
    <w:rsid w:val="0059175A"/>
    <w:rsid w:val="005A29DD"/>
    <w:rsid w:val="005A6EA2"/>
    <w:rsid w:val="005B4775"/>
    <w:rsid w:val="005B687D"/>
    <w:rsid w:val="005D00D1"/>
    <w:rsid w:val="005F4C96"/>
    <w:rsid w:val="00600EF4"/>
    <w:rsid w:val="00606F63"/>
    <w:rsid w:val="00636D37"/>
    <w:rsid w:val="006457D7"/>
    <w:rsid w:val="006507CC"/>
    <w:rsid w:val="00653C31"/>
    <w:rsid w:val="00682A2B"/>
    <w:rsid w:val="006843BD"/>
    <w:rsid w:val="006A0F97"/>
    <w:rsid w:val="006C226E"/>
    <w:rsid w:val="006C3C7B"/>
    <w:rsid w:val="006C555B"/>
    <w:rsid w:val="006C6037"/>
    <w:rsid w:val="006D62B7"/>
    <w:rsid w:val="006E1D83"/>
    <w:rsid w:val="006E724B"/>
    <w:rsid w:val="006F38BA"/>
    <w:rsid w:val="006F733C"/>
    <w:rsid w:val="006F7EC9"/>
    <w:rsid w:val="0071448C"/>
    <w:rsid w:val="007268D5"/>
    <w:rsid w:val="00726C47"/>
    <w:rsid w:val="00727576"/>
    <w:rsid w:val="007449D1"/>
    <w:rsid w:val="00746EF1"/>
    <w:rsid w:val="00747675"/>
    <w:rsid w:val="00756777"/>
    <w:rsid w:val="00784367"/>
    <w:rsid w:val="007938CC"/>
    <w:rsid w:val="007966C1"/>
    <w:rsid w:val="007C4825"/>
    <w:rsid w:val="007D1D40"/>
    <w:rsid w:val="007F1494"/>
    <w:rsid w:val="007F17D3"/>
    <w:rsid w:val="0081357A"/>
    <w:rsid w:val="0083669D"/>
    <w:rsid w:val="00840A71"/>
    <w:rsid w:val="00874FAE"/>
    <w:rsid w:val="00884B70"/>
    <w:rsid w:val="00886A74"/>
    <w:rsid w:val="008955B7"/>
    <w:rsid w:val="00897B79"/>
    <w:rsid w:val="008A1DA1"/>
    <w:rsid w:val="008A3EF4"/>
    <w:rsid w:val="008A7D12"/>
    <w:rsid w:val="008D3463"/>
    <w:rsid w:val="0090290E"/>
    <w:rsid w:val="00906748"/>
    <w:rsid w:val="00923413"/>
    <w:rsid w:val="009244A5"/>
    <w:rsid w:val="009448AF"/>
    <w:rsid w:val="00945D15"/>
    <w:rsid w:val="009549E1"/>
    <w:rsid w:val="00961274"/>
    <w:rsid w:val="0096370D"/>
    <w:rsid w:val="00963CBB"/>
    <w:rsid w:val="009678AF"/>
    <w:rsid w:val="00990D92"/>
    <w:rsid w:val="00992321"/>
    <w:rsid w:val="009A248B"/>
    <w:rsid w:val="009C3A7B"/>
    <w:rsid w:val="009D06D8"/>
    <w:rsid w:val="009D5AB2"/>
    <w:rsid w:val="00A24D23"/>
    <w:rsid w:val="00A3272D"/>
    <w:rsid w:val="00A6156C"/>
    <w:rsid w:val="00A620D3"/>
    <w:rsid w:val="00A65D41"/>
    <w:rsid w:val="00A70F1C"/>
    <w:rsid w:val="00A93077"/>
    <w:rsid w:val="00A9528F"/>
    <w:rsid w:val="00AA2456"/>
    <w:rsid w:val="00AA66D8"/>
    <w:rsid w:val="00AB0678"/>
    <w:rsid w:val="00AC0A0B"/>
    <w:rsid w:val="00AC58A5"/>
    <w:rsid w:val="00AC5D4B"/>
    <w:rsid w:val="00AC7263"/>
    <w:rsid w:val="00AD30BD"/>
    <w:rsid w:val="00AD429E"/>
    <w:rsid w:val="00B00D01"/>
    <w:rsid w:val="00B01AC5"/>
    <w:rsid w:val="00B11BAA"/>
    <w:rsid w:val="00B122AF"/>
    <w:rsid w:val="00B17B1B"/>
    <w:rsid w:val="00B32588"/>
    <w:rsid w:val="00B3318B"/>
    <w:rsid w:val="00B34EEE"/>
    <w:rsid w:val="00B35EDF"/>
    <w:rsid w:val="00B40DF0"/>
    <w:rsid w:val="00B52ECF"/>
    <w:rsid w:val="00B530A3"/>
    <w:rsid w:val="00B65357"/>
    <w:rsid w:val="00B67CC8"/>
    <w:rsid w:val="00B948CA"/>
    <w:rsid w:val="00B97FAB"/>
    <w:rsid w:val="00BB4567"/>
    <w:rsid w:val="00BC016F"/>
    <w:rsid w:val="00BD1E7F"/>
    <w:rsid w:val="00BD4084"/>
    <w:rsid w:val="00BE2854"/>
    <w:rsid w:val="00BE4D12"/>
    <w:rsid w:val="00BF742D"/>
    <w:rsid w:val="00C11BEE"/>
    <w:rsid w:val="00C30D13"/>
    <w:rsid w:val="00C346AF"/>
    <w:rsid w:val="00C500C4"/>
    <w:rsid w:val="00C57E5B"/>
    <w:rsid w:val="00C702B2"/>
    <w:rsid w:val="00C74E16"/>
    <w:rsid w:val="00C83691"/>
    <w:rsid w:val="00C9567D"/>
    <w:rsid w:val="00C95FBE"/>
    <w:rsid w:val="00CB67D9"/>
    <w:rsid w:val="00CC1DD7"/>
    <w:rsid w:val="00CC28FF"/>
    <w:rsid w:val="00CC4449"/>
    <w:rsid w:val="00CE3ED0"/>
    <w:rsid w:val="00CF00A7"/>
    <w:rsid w:val="00CF51F5"/>
    <w:rsid w:val="00D07E0E"/>
    <w:rsid w:val="00D13DF3"/>
    <w:rsid w:val="00D14317"/>
    <w:rsid w:val="00D235D0"/>
    <w:rsid w:val="00D25C68"/>
    <w:rsid w:val="00D262EC"/>
    <w:rsid w:val="00D40BA6"/>
    <w:rsid w:val="00D46EDE"/>
    <w:rsid w:val="00D56CC8"/>
    <w:rsid w:val="00D75C6E"/>
    <w:rsid w:val="00D9003A"/>
    <w:rsid w:val="00DA25B0"/>
    <w:rsid w:val="00DA7069"/>
    <w:rsid w:val="00DC78B0"/>
    <w:rsid w:val="00DD1A0A"/>
    <w:rsid w:val="00DD6D7E"/>
    <w:rsid w:val="00DD7B8F"/>
    <w:rsid w:val="00DE6FE5"/>
    <w:rsid w:val="00E04CC9"/>
    <w:rsid w:val="00E2202A"/>
    <w:rsid w:val="00E41847"/>
    <w:rsid w:val="00E45729"/>
    <w:rsid w:val="00E56F87"/>
    <w:rsid w:val="00E574FD"/>
    <w:rsid w:val="00E746B9"/>
    <w:rsid w:val="00E80E7A"/>
    <w:rsid w:val="00E95024"/>
    <w:rsid w:val="00EE76B9"/>
    <w:rsid w:val="00EF003F"/>
    <w:rsid w:val="00EF2DD6"/>
    <w:rsid w:val="00F02071"/>
    <w:rsid w:val="00F32DA8"/>
    <w:rsid w:val="00F4123A"/>
    <w:rsid w:val="00F419F7"/>
    <w:rsid w:val="00F51C5F"/>
    <w:rsid w:val="00F70109"/>
    <w:rsid w:val="00F73EFF"/>
    <w:rsid w:val="00F770D1"/>
    <w:rsid w:val="00F854F3"/>
    <w:rsid w:val="00F86601"/>
    <w:rsid w:val="00F908A9"/>
    <w:rsid w:val="00F938B9"/>
    <w:rsid w:val="00F94635"/>
    <w:rsid w:val="00FA15AD"/>
    <w:rsid w:val="00FA28DA"/>
    <w:rsid w:val="00FA4925"/>
    <w:rsid w:val="00FB5D6E"/>
    <w:rsid w:val="00FC473D"/>
    <w:rsid w:val="00FD0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608D6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854"/>
    <w:rPr>
      <w:sz w:val="24"/>
      <w:szCs w:val="24"/>
    </w:rPr>
  </w:style>
  <w:style w:type="paragraph" w:styleId="Heading3">
    <w:name w:val="heading 3"/>
    <w:basedOn w:val="Normal"/>
    <w:next w:val="Normal"/>
    <w:link w:val="Heading3Char"/>
    <w:qFormat/>
    <w:rsid w:val="0054736D"/>
    <w:pPr>
      <w:keepNext/>
      <w:widowControl w:val="0"/>
      <w:tabs>
        <w:tab w:val="left" w:pos="-720"/>
      </w:tabs>
      <w:suppressAutoHyphens/>
      <w:jc w:val="both"/>
      <w:outlineLvl w:val="2"/>
    </w:pPr>
    <w:rPr>
      <w:rFonts w:ascii="Arial" w:hAnsi="Arial"/>
      <w:b/>
      <w:spacing w:val="-3"/>
      <w:sz w:val="22"/>
      <w:szCs w:val="20"/>
      <w:u w:val="single"/>
    </w:rPr>
  </w:style>
  <w:style w:type="paragraph" w:styleId="Heading6">
    <w:name w:val="heading 6"/>
    <w:basedOn w:val="Normal"/>
    <w:next w:val="Normal"/>
    <w:link w:val="Heading6Char"/>
    <w:qFormat/>
    <w:rsid w:val="0054736D"/>
    <w:pPr>
      <w:widowControl w:val="0"/>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2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E2854"/>
    <w:pPr>
      <w:tabs>
        <w:tab w:val="center" w:pos="4320"/>
        <w:tab w:val="right" w:pos="8640"/>
      </w:tabs>
    </w:pPr>
  </w:style>
  <w:style w:type="character" w:styleId="PageNumber">
    <w:name w:val="page number"/>
    <w:basedOn w:val="DefaultParagraphFont"/>
    <w:rsid w:val="00BE2854"/>
  </w:style>
  <w:style w:type="paragraph" w:styleId="ListBullet">
    <w:name w:val="List Bullet"/>
    <w:basedOn w:val="Normal"/>
    <w:autoRedefine/>
    <w:rsid w:val="00BE2854"/>
    <w:pPr>
      <w:ind w:left="720" w:hanging="720"/>
      <w:jc w:val="both"/>
    </w:pPr>
    <w:rPr>
      <w:sz w:val="22"/>
      <w:szCs w:val="20"/>
    </w:rPr>
  </w:style>
  <w:style w:type="character" w:styleId="Hyperlink">
    <w:name w:val="Hyperlink"/>
    <w:rsid w:val="00BE2854"/>
    <w:rPr>
      <w:color w:val="0000FF"/>
      <w:u w:val="single"/>
    </w:rPr>
  </w:style>
  <w:style w:type="paragraph" w:styleId="Header">
    <w:name w:val="header"/>
    <w:basedOn w:val="Normal"/>
    <w:rsid w:val="00BE2854"/>
    <w:pPr>
      <w:widowControl w:val="0"/>
      <w:tabs>
        <w:tab w:val="center" w:pos="4320"/>
        <w:tab w:val="right" w:pos="8640"/>
      </w:tabs>
      <w:autoSpaceDE w:val="0"/>
      <w:autoSpaceDN w:val="0"/>
      <w:adjustRightInd w:val="0"/>
    </w:pPr>
    <w:rPr>
      <w:rFonts w:ascii="Courier" w:hAnsi="Courier"/>
      <w:sz w:val="20"/>
    </w:rPr>
  </w:style>
  <w:style w:type="paragraph" w:customStyle="1" w:styleId="StateIndent">
    <w:name w:val="State Indent"/>
    <w:basedOn w:val="Normal"/>
    <w:rsid w:val="00BE2854"/>
    <w:pPr>
      <w:numPr>
        <w:numId w:val="2"/>
      </w:numPr>
    </w:pPr>
    <w:rPr>
      <w:color w:val="003300"/>
    </w:rPr>
  </w:style>
  <w:style w:type="table" w:styleId="TableGrid2">
    <w:name w:val="Table Grid 2"/>
    <w:basedOn w:val="TableNormal"/>
    <w:rsid w:val="00BE2854"/>
    <w:pPr>
      <w:widowControl w:val="0"/>
      <w:autoSpaceDE w:val="0"/>
      <w:autoSpaceDN w:val="0"/>
      <w:adjustRightInd w:val="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Strong">
    <w:name w:val="Strong"/>
    <w:qFormat/>
    <w:rsid w:val="00BE2854"/>
    <w:rPr>
      <w:b/>
      <w:bCs/>
    </w:rPr>
  </w:style>
  <w:style w:type="character" w:styleId="CommentReference">
    <w:name w:val="annotation reference"/>
    <w:semiHidden/>
    <w:rsid w:val="000B0E8C"/>
    <w:rPr>
      <w:sz w:val="16"/>
      <w:szCs w:val="16"/>
    </w:rPr>
  </w:style>
  <w:style w:type="paragraph" w:styleId="CommentText">
    <w:name w:val="annotation text"/>
    <w:basedOn w:val="Normal"/>
    <w:semiHidden/>
    <w:rsid w:val="000B0E8C"/>
    <w:rPr>
      <w:sz w:val="20"/>
      <w:szCs w:val="20"/>
    </w:rPr>
  </w:style>
  <w:style w:type="paragraph" w:styleId="CommentSubject">
    <w:name w:val="annotation subject"/>
    <w:basedOn w:val="CommentText"/>
    <w:next w:val="CommentText"/>
    <w:semiHidden/>
    <w:rsid w:val="000B0E8C"/>
    <w:rPr>
      <w:b/>
      <w:bCs/>
    </w:rPr>
  </w:style>
  <w:style w:type="paragraph" w:styleId="BalloonText">
    <w:name w:val="Balloon Text"/>
    <w:basedOn w:val="Normal"/>
    <w:semiHidden/>
    <w:rsid w:val="000B0E8C"/>
    <w:rPr>
      <w:rFonts w:ascii="Tahoma" w:hAnsi="Tahoma" w:cs="Tahoma"/>
      <w:sz w:val="16"/>
      <w:szCs w:val="16"/>
    </w:rPr>
  </w:style>
  <w:style w:type="paragraph" w:styleId="BodyTextIndent">
    <w:name w:val="Body Text Indent"/>
    <w:basedOn w:val="Normal"/>
    <w:rsid w:val="00E41847"/>
    <w:pPr>
      <w:ind w:left="720"/>
    </w:pPr>
    <w:rPr>
      <w:sz w:val="22"/>
    </w:rPr>
  </w:style>
  <w:style w:type="character" w:customStyle="1" w:styleId="WP9Hyperlink">
    <w:name w:val="WP9_Hyperlink"/>
    <w:rsid w:val="00B530A3"/>
    <w:rPr>
      <w:color w:val="0000FF"/>
      <w:u w:val="single"/>
    </w:rPr>
  </w:style>
  <w:style w:type="character" w:styleId="FollowedHyperlink">
    <w:name w:val="FollowedHyperlink"/>
    <w:rsid w:val="0058308A"/>
    <w:rPr>
      <w:color w:val="800080"/>
      <w:u w:val="single"/>
    </w:rPr>
  </w:style>
  <w:style w:type="paragraph" w:styleId="ListParagraph">
    <w:name w:val="List Paragraph"/>
    <w:basedOn w:val="Normal"/>
    <w:uiPriority w:val="34"/>
    <w:qFormat/>
    <w:rsid w:val="00DD1A0A"/>
    <w:pPr>
      <w:ind w:left="720"/>
      <w:contextualSpacing/>
    </w:pPr>
  </w:style>
  <w:style w:type="character" w:customStyle="1" w:styleId="Heading3Char">
    <w:name w:val="Heading 3 Char"/>
    <w:basedOn w:val="DefaultParagraphFont"/>
    <w:link w:val="Heading3"/>
    <w:rsid w:val="0054736D"/>
    <w:rPr>
      <w:rFonts w:ascii="Arial" w:hAnsi="Arial"/>
      <w:b/>
      <w:spacing w:val="-3"/>
      <w:sz w:val="22"/>
      <w:u w:val="single"/>
    </w:rPr>
  </w:style>
  <w:style w:type="character" w:customStyle="1" w:styleId="Heading6Char">
    <w:name w:val="Heading 6 Char"/>
    <w:basedOn w:val="DefaultParagraphFont"/>
    <w:link w:val="Heading6"/>
    <w:rsid w:val="0054736D"/>
    <w:rPr>
      <w:b/>
      <w:bCs/>
      <w:sz w:val="22"/>
      <w:szCs w:val="22"/>
    </w:rPr>
  </w:style>
  <w:style w:type="paragraph" w:styleId="BodyText">
    <w:name w:val="Body Text"/>
    <w:basedOn w:val="Normal"/>
    <w:link w:val="BodyTextChar"/>
    <w:rsid w:val="0054736D"/>
    <w:pPr>
      <w:widowControl w:val="0"/>
      <w:spacing w:after="120"/>
    </w:pPr>
    <w:rPr>
      <w:rFonts w:ascii="Courier New" w:hAnsi="Courier New"/>
      <w:sz w:val="20"/>
      <w:szCs w:val="20"/>
    </w:rPr>
  </w:style>
  <w:style w:type="character" w:customStyle="1" w:styleId="BodyTextChar">
    <w:name w:val="Body Text Char"/>
    <w:basedOn w:val="DefaultParagraphFont"/>
    <w:link w:val="BodyText"/>
    <w:rsid w:val="0054736D"/>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vost.uark.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ark.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25194-1874-431E-841F-7EF96BB2C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2702</Words>
  <Characters>14184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Instructor:</vt:lpstr>
    </vt:vector>
  </TitlesOfParts>
  <Company>University of Arkansas</Company>
  <LinksUpToDate>false</LinksUpToDate>
  <CharactersWithSpaces>16853</CharactersWithSpaces>
  <SharedDoc>false</SharedDoc>
  <HLinks>
    <vt:vector size="42" baseType="variant">
      <vt:variant>
        <vt:i4>4784202</vt:i4>
      </vt:variant>
      <vt:variant>
        <vt:i4>18</vt:i4>
      </vt:variant>
      <vt:variant>
        <vt:i4>0</vt:i4>
      </vt:variant>
      <vt:variant>
        <vt:i4>5</vt:i4>
      </vt:variant>
      <vt:variant>
        <vt:lpwstr>http://www.uark.edu/</vt:lpwstr>
      </vt:variant>
      <vt:variant>
        <vt:lpwstr/>
      </vt:variant>
      <vt:variant>
        <vt:i4>4456532</vt:i4>
      </vt:variant>
      <vt:variant>
        <vt:i4>15</vt:i4>
      </vt:variant>
      <vt:variant>
        <vt:i4>0</vt:i4>
      </vt:variant>
      <vt:variant>
        <vt:i4>5</vt:i4>
      </vt:variant>
      <vt:variant>
        <vt:lpwstr>http://office.microsoft.com/en-us/excel/default.aspx</vt:lpwstr>
      </vt:variant>
      <vt:variant>
        <vt:lpwstr/>
      </vt:variant>
      <vt:variant>
        <vt:i4>8323130</vt:i4>
      </vt:variant>
      <vt:variant>
        <vt:i4>12</vt:i4>
      </vt:variant>
      <vt:variant>
        <vt:i4>0</vt:i4>
      </vt:variant>
      <vt:variant>
        <vt:i4>5</vt:i4>
      </vt:variant>
      <vt:variant>
        <vt:lpwstr>http://waltoncollege.uark.edu/lab/CHofer/ExcelFeatures.html</vt:lpwstr>
      </vt:variant>
      <vt:variant>
        <vt:lpwstr/>
      </vt:variant>
      <vt:variant>
        <vt:i4>8061037</vt:i4>
      </vt:variant>
      <vt:variant>
        <vt:i4>9</vt:i4>
      </vt:variant>
      <vt:variant>
        <vt:i4>0</vt:i4>
      </vt:variant>
      <vt:variant>
        <vt:i4>5</vt:i4>
      </vt:variant>
      <vt:variant>
        <vt:lpwstr>http://waltoncollege.uark.edu/lab/CHofer/ExcelAdd-Ins.html</vt:lpwstr>
      </vt:variant>
      <vt:variant>
        <vt:lpwstr/>
      </vt:variant>
      <vt:variant>
        <vt:i4>6357015</vt:i4>
      </vt:variant>
      <vt:variant>
        <vt:i4>6</vt:i4>
      </vt:variant>
      <vt:variant>
        <vt:i4>0</vt:i4>
      </vt:variant>
      <vt:variant>
        <vt:i4>5</vt:i4>
      </vt:variant>
      <vt:variant>
        <vt:lpwstr>mailto:blackboard@walton.uark.edu</vt:lpwstr>
      </vt:variant>
      <vt:variant>
        <vt:lpwstr/>
      </vt:variant>
      <vt:variant>
        <vt:i4>2752554</vt:i4>
      </vt:variant>
      <vt:variant>
        <vt:i4>3</vt:i4>
      </vt:variant>
      <vt:variant>
        <vt:i4>0</vt:i4>
      </vt:variant>
      <vt:variant>
        <vt:i4>5</vt:i4>
      </vt:variant>
      <vt:variant>
        <vt:lpwstr>http://learn.uark.edu/</vt:lpwstr>
      </vt:variant>
      <vt:variant>
        <vt:lpwstr/>
      </vt:variant>
      <vt:variant>
        <vt:i4>8192003</vt:i4>
      </vt:variant>
      <vt:variant>
        <vt:i4>0</vt:i4>
      </vt:variant>
      <vt:variant>
        <vt:i4>0</vt:i4>
      </vt:variant>
      <vt:variant>
        <vt:i4>5</vt:i4>
      </vt:variant>
      <vt:variant>
        <vt:lpwstr>mailto:chofer@walton.uark.edu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dc:title>
  <dc:creator>Christie Mullins</dc:creator>
  <cp:lastModifiedBy>Karen Boston</cp:lastModifiedBy>
  <cp:revision>3</cp:revision>
  <cp:lastPrinted>2011-12-27T15:42:00Z</cp:lastPrinted>
  <dcterms:created xsi:type="dcterms:W3CDTF">2017-02-06T20:09:00Z</dcterms:created>
  <dcterms:modified xsi:type="dcterms:W3CDTF">2017-02-06T20:09:00Z</dcterms:modified>
</cp:coreProperties>
</file>