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5F00E" w14:textId="77777777" w:rsidR="009D2F10" w:rsidRPr="0048413A" w:rsidRDefault="009D2F10">
      <w:pPr>
        <w:pStyle w:val="Title"/>
        <w:rPr>
          <w:rFonts w:ascii="Garamond" w:hAnsi="Garamond"/>
        </w:rPr>
      </w:pPr>
      <w:r w:rsidRPr="0048413A">
        <w:rPr>
          <w:rFonts w:ascii="Garamond" w:hAnsi="Garamond"/>
        </w:rPr>
        <w:t>University of Arkansas</w:t>
      </w:r>
    </w:p>
    <w:p w14:paraId="0B62B104" w14:textId="03662F4B" w:rsidR="009D2F10" w:rsidRPr="0048413A" w:rsidRDefault="009D2F10" w:rsidP="00FD208D">
      <w:pPr>
        <w:pStyle w:val="Subtitle"/>
        <w:rPr>
          <w:rFonts w:ascii="Garamond" w:hAnsi="Garamond"/>
        </w:rPr>
      </w:pPr>
      <w:r w:rsidRPr="0048413A">
        <w:rPr>
          <w:rFonts w:ascii="Garamond" w:hAnsi="Garamond"/>
        </w:rPr>
        <w:t>Sam M. Walton College of Business</w:t>
      </w:r>
    </w:p>
    <w:p w14:paraId="642D8D90" w14:textId="106B674A" w:rsidR="009D2F10" w:rsidRDefault="009F7689" w:rsidP="009D2F10">
      <w:pPr>
        <w:tabs>
          <w:tab w:val="left" w:pos="-1142"/>
          <w:tab w:val="left" w:pos="-720"/>
        </w:tabs>
        <w:jc w:val="center"/>
        <w:rPr>
          <w:rFonts w:ascii="Garamond" w:hAnsi="Garamond"/>
          <w:b/>
          <w:bCs/>
        </w:rPr>
      </w:pPr>
      <w:r w:rsidRPr="0048413A">
        <w:rPr>
          <w:rFonts w:ascii="Garamond" w:hAnsi="Garamond"/>
          <w:b/>
          <w:bCs/>
        </w:rPr>
        <w:t>Foundations</w:t>
      </w:r>
      <w:r w:rsidR="00FD208D">
        <w:rPr>
          <w:rFonts w:ascii="Garamond" w:hAnsi="Garamond"/>
          <w:b/>
          <w:bCs/>
        </w:rPr>
        <w:t xml:space="preserve"> of Business</w:t>
      </w:r>
    </w:p>
    <w:p w14:paraId="672C7799" w14:textId="051A2C3D" w:rsidR="00FD208D" w:rsidRPr="0048413A" w:rsidRDefault="00063453" w:rsidP="009D2F10">
      <w:pPr>
        <w:tabs>
          <w:tab w:val="left" w:pos="-1142"/>
          <w:tab w:val="left" w:pos="-720"/>
        </w:tabs>
        <w:jc w:val="center"/>
        <w:rPr>
          <w:rFonts w:ascii="Garamond" w:hAnsi="Garamond"/>
          <w:b/>
          <w:bCs/>
        </w:rPr>
      </w:pPr>
      <w:r>
        <w:rPr>
          <w:rFonts w:ascii="Garamond" w:hAnsi="Garamond"/>
          <w:b/>
          <w:bCs/>
        </w:rPr>
        <w:t>Fall</w:t>
      </w:r>
      <w:r w:rsidR="00FD208D">
        <w:rPr>
          <w:rFonts w:ascii="Garamond" w:hAnsi="Garamond"/>
          <w:b/>
          <w:bCs/>
        </w:rPr>
        <w:t xml:space="preserve"> 2019</w:t>
      </w:r>
    </w:p>
    <w:p w14:paraId="429CC679" w14:textId="77777777" w:rsidR="00C8386B" w:rsidRPr="0048413A" w:rsidRDefault="00C8386B">
      <w:pPr>
        <w:rPr>
          <w:rFonts w:ascii="Garamond" w:hAnsi="Garamond"/>
        </w:rPr>
      </w:pPr>
    </w:p>
    <w:p w14:paraId="4D9E9701" w14:textId="77777777" w:rsidR="00E43AF3" w:rsidRPr="0048413A" w:rsidRDefault="00E43AF3" w:rsidP="0021475F">
      <w:pPr>
        <w:rPr>
          <w:rFonts w:ascii="Garamond" w:hAnsi="Garamond"/>
        </w:rPr>
      </w:pPr>
    </w:p>
    <w:p w14:paraId="5813D728" w14:textId="77777777" w:rsidR="009D2F10" w:rsidRPr="0048413A" w:rsidRDefault="009D2F10" w:rsidP="009D2F10">
      <w:pPr>
        <w:rPr>
          <w:rFonts w:ascii="Garamond" w:hAnsi="Garamond"/>
          <w:smallCaps/>
          <w:u w:val="single"/>
        </w:rPr>
      </w:pPr>
      <w:r w:rsidRPr="0048413A">
        <w:rPr>
          <w:rFonts w:ascii="Garamond" w:hAnsi="Garamond"/>
          <w:b/>
          <w:bCs/>
          <w:smallCaps/>
          <w:u w:val="single"/>
        </w:rPr>
        <w:t>Course Description</w:t>
      </w:r>
      <w:r w:rsidRPr="0048413A">
        <w:rPr>
          <w:rFonts w:ascii="Garamond" w:hAnsi="Garamond"/>
          <w:smallCaps/>
          <w:u w:val="single"/>
        </w:rPr>
        <w:t xml:space="preserve">  </w:t>
      </w:r>
    </w:p>
    <w:p w14:paraId="0C31F28D" w14:textId="77777777" w:rsidR="009D2F10" w:rsidRPr="0048413A" w:rsidRDefault="009D2F10" w:rsidP="009D2F10">
      <w:pPr>
        <w:rPr>
          <w:rFonts w:ascii="Garamond" w:hAnsi="Garamond"/>
        </w:rPr>
      </w:pPr>
    </w:p>
    <w:p w14:paraId="7332B69A" w14:textId="5AB8767A" w:rsidR="009D2F10" w:rsidRPr="0048413A" w:rsidRDefault="0021475F" w:rsidP="009D2F10">
      <w:pPr>
        <w:rPr>
          <w:rFonts w:ascii="Garamond" w:hAnsi="Garamond"/>
        </w:rPr>
      </w:pPr>
      <w:r w:rsidRPr="0048413A">
        <w:rPr>
          <w:rFonts w:ascii="Garamond" w:hAnsi="Garamond"/>
        </w:rPr>
        <w:t>This course surveys the areas of business and presents business processes that are common to most enterprises through a</w:t>
      </w:r>
      <w:r w:rsidR="00E85F81" w:rsidRPr="0048413A">
        <w:rPr>
          <w:rFonts w:ascii="Garamond" w:hAnsi="Garamond"/>
        </w:rPr>
        <w:t>n</w:t>
      </w:r>
      <w:r w:rsidRPr="0048413A">
        <w:rPr>
          <w:rFonts w:ascii="Garamond" w:hAnsi="Garamond"/>
        </w:rPr>
        <w:t xml:space="preserve"> </w:t>
      </w:r>
      <w:r w:rsidR="00C05D7E" w:rsidRPr="0048413A">
        <w:rPr>
          <w:rFonts w:ascii="Garamond" w:hAnsi="Garamond"/>
        </w:rPr>
        <w:t xml:space="preserve">integrated </w:t>
      </w:r>
      <w:r w:rsidR="009F7689" w:rsidRPr="0048413A">
        <w:rPr>
          <w:rFonts w:ascii="Garamond" w:hAnsi="Garamond"/>
        </w:rPr>
        <w:t>classroom/web-</w:t>
      </w:r>
      <w:r w:rsidR="00E85F81" w:rsidRPr="0048413A">
        <w:rPr>
          <w:rFonts w:ascii="Garamond" w:hAnsi="Garamond"/>
        </w:rPr>
        <w:t xml:space="preserve">based </w:t>
      </w:r>
      <w:r w:rsidR="00C05D7E" w:rsidRPr="0048413A">
        <w:rPr>
          <w:rFonts w:ascii="Garamond" w:hAnsi="Garamond"/>
        </w:rPr>
        <w:t>design</w:t>
      </w:r>
      <w:r w:rsidRPr="0048413A">
        <w:rPr>
          <w:rFonts w:ascii="Garamond" w:hAnsi="Garamond"/>
        </w:rPr>
        <w:t xml:space="preserve">. </w:t>
      </w:r>
      <w:r w:rsidR="00C05D7E" w:rsidRPr="0048413A">
        <w:rPr>
          <w:rFonts w:ascii="Garamond" w:hAnsi="Garamond"/>
        </w:rPr>
        <w:t>Throughout the course</w:t>
      </w:r>
      <w:r w:rsidR="009F7689" w:rsidRPr="0048413A">
        <w:rPr>
          <w:rFonts w:ascii="Garamond" w:hAnsi="Garamond"/>
        </w:rPr>
        <w:t>,</w:t>
      </w:r>
      <w:r w:rsidR="00C05D7E" w:rsidRPr="0048413A">
        <w:rPr>
          <w:rFonts w:ascii="Garamond" w:hAnsi="Garamond"/>
        </w:rPr>
        <w:t xml:space="preserve"> you will be introduced to multiple different aspects of business</w:t>
      </w:r>
      <w:r w:rsidR="009F7689" w:rsidRPr="0048413A">
        <w:rPr>
          <w:rFonts w:ascii="Garamond" w:hAnsi="Garamond"/>
        </w:rPr>
        <w:t>,</w:t>
      </w:r>
      <w:r w:rsidR="00C05D7E" w:rsidRPr="0048413A">
        <w:rPr>
          <w:rFonts w:ascii="Garamond" w:hAnsi="Garamond"/>
        </w:rPr>
        <w:t xml:space="preserve"> such as ethical business, the management process, business ownership, marketing, accounting</w:t>
      </w:r>
      <w:r w:rsidR="009F7689" w:rsidRPr="0048413A">
        <w:rPr>
          <w:rFonts w:ascii="Garamond" w:hAnsi="Garamond"/>
        </w:rPr>
        <w:t>,</w:t>
      </w:r>
      <w:r w:rsidR="00C05D7E" w:rsidRPr="0048413A">
        <w:rPr>
          <w:rFonts w:ascii="Garamond" w:hAnsi="Garamond"/>
        </w:rPr>
        <w:t xml:space="preserve"> and finance.  </w:t>
      </w:r>
    </w:p>
    <w:p w14:paraId="7B9438AA" w14:textId="77777777" w:rsidR="009D2F10" w:rsidRPr="0048413A" w:rsidRDefault="009D2F10" w:rsidP="009D2F10">
      <w:pPr>
        <w:rPr>
          <w:rFonts w:ascii="Garamond" w:hAnsi="Garamond"/>
        </w:rPr>
      </w:pPr>
    </w:p>
    <w:p w14:paraId="004EC261" w14:textId="77777777" w:rsidR="00280FEC" w:rsidRPr="0048413A" w:rsidRDefault="00280FEC" w:rsidP="00280FEC">
      <w:pPr>
        <w:tabs>
          <w:tab w:val="left" w:pos="-1440"/>
        </w:tabs>
        <w:autoSpaceDE/>
        <w:autoSpaceDN/>
        <w:adjustRightInd/>
        <w:snapToGrid w:val="0"/>
        <w:rPr>
          <w:rFonts w:ascii="Garamond" w:hAnsi="Garamond"/>
          <w:smallCaps/>
          <w:snapToGrid w:val="0"/>
          <w:u w:val="single"/>
        </w:rPr>
      </w:pPr>
      <w:r w:rsidRPr="0048413A">
        <w:rPr>
          <w:rFonts w:ascii="Garamond" w:hAnsi="Garamond"/>
          <w:b/>
          <w:bCs/>
          <w:smallCaps/>
          <w:u w:val="single"/>
        </w:rPr>
        <w:t>Value of the Course</w:t>
      </w:r>
      <w:r w:rsidRPr="0048413A">
        <w:rPr>
          <w:rFonts w:ascii="Garamond" w:hAnsi="Garamond"/>
          <w:smallCaps/>
          <w:u w:val="single"/>
        </w:rPr>
        <w:t xml:space="preserve">  </w:t>
      </w:r>
    </w:p>
    <w:p w14:paraId="6883B703" w14:textId="77777777" w:rsidR="00280FEC" w:rsidRPr="0048413A" w:rsidRDefault="00280FEC" w:rsidP="00280FEC">
      <w:pPr>
        <w:tabs>
          <w:tab w:val="left" w:pos="-1440"/>
        </w:tabs>
        <w:autoSpaceDE/>
        <w:autoSpaceDN/>
        <w:adjustRightInd/>
        <w:snapToGrid w:val="0"/>
        <w:rPr>
          <w:rFonts w:ascii="Garamond" w:hAnsi="Garamond"/>
          <w:snapToGrid w:val="0"/>
        </w:rPr>
      </w:pPr>
    </w:p>
    <w:p w14:paraId="2010DBA4" w14:textId="55092382" w:rsidR="00280FEC" w:rsidRPr="0048413A" w:rsidRDefault="00280FEC" w:rsidP="00280FEC">
      <w:pPr>
        <w:tabs>
          <w:tab w:val="left" w:pos="-1440"/>
        </w:tabs>
        <w:autoSpaceDE/>
        <w:autoSpaceDN/>
        <w:adjustRightInd/>
        <w:snapToGrid w:val="0"/>
        <w:rPr>
          <w:rFonts w:ascii="Garamond" w:hAnsi="Garamond"/>
        </w:rPr>
      </w:pPr>
      <w:r w:rsidRPr="0048413A">
        <w:rPr>
          <w:rFonts w:ascii="Garamond" w:hAnsi="Garamond"/>
          <w:b/>
        </w:rPr>
        <w:t>Business</w:t>
      </w:r>
      <w:r w:rsidR="009F7689" w:rsidRPr="0048413A">
        <w:rPr>
          <w:rFonts w:ascii="Garamond" w:hAnsi="Garamond"/>
          <w:b/>
        </w:rPr>
        <w:t xml:space="preserve"> Foundations</w:t>
      </w:r>
      <w:r w:rsidRPr="0048413A">
        <w:rPr>
          <w:rFonts w:ascii="Garamond" w:hAnsi="Garamond"/>
        </w:rPr>
        <w:t xml:space="preserve"> provides an overview of what business is about. I</w:t>
      </w:r>
      <w:r w:rsidR="009F7689" w:rsidRPr="0048413A">
        <w:rPr>
          <w:rFonts w:ascii="Garamond" w:hAnsi="Garamond"/>
        </w:rPr>
        <w:t>t addresses such questions as “W</w:t>
      </w:r>
      <w:r w:rsidRPr="0048413A">
        <w:rPr>
          <w:rFonts w:ascii="Garamond" w:hAnsi="Garamond"/>
        </w:rPr>
        <w:t>hat go</w:t>
      </w:r>
      <w:r w:rsidR="009F7689" w:rsidRPr="0048413A">
        <w:rPr>
          <w:rFonts w:ascii="Garamond" w:hAnsi="Garamond"/>
        </w:rPr>
        <w:t>es on in a typical business,” “W</w:t>
      </w:r>
      <w:r w:rsidRPr="0048413A">
        <w:rPr>
          <w:rFonts w:ascii="Garamond" w:hAnsi="Garamond"/>
        </w:rPr>
        <w:t>hat types of de</w:t>
      </w:r>
      <w:r w:rsidR="009F7689" w:rsidRPr="0048413A">
        <w:rPr>
          <w:rFonts w:ascii="Garamond" w:hAnsi="Garamond"/>
        </w:rPr>
        <w:t>cisions need to be made,” and “W</w:t>
      </w:r>
      <w:r w:rsidRPr="0048413A">
        <w:rPr>
          <w:rFonts w:ascii="Garamond" w:hAnsi="Garamond"/>
        </w:rPr>
        <w:t>hat is involved in the execution of common business processes such as processing customer orders, purchasing materials, an</w:t>
      </w:r>
      <w:r w:rsidR="009F7689" w:rsidRPr="0048413A">
        <w:rPr>
          <w:rFonts w:ascii="Garamond" w:hAnsi="Garamond"/>
        </w:rPr>
        <w:t>d acquiring financial resources?</w:t>
      </w:r>
      <w:r w:rsidRPr="0048413A">
        <w:rPr>
          <w:rFonts w:ascii="Garamond" w:hAnsi="Garamond"/>
        </w:rPr>
        <w:t xml:space="preserve">” </w:t>
      </w:r>
    </w:p>
    <w:p w14:paraId="41C6D382" w14:textId="77777777" w:rsidR="00280FEC" w:rsidRPr="0048413A" w:rsidRDefault="00280FEC" w:rsidP="00280FEC">
      <w:pPr>
        <w:tabs>
          <w:tab w:val="left" w:pos="-1440"/>
        </w:tabs>
        <w:autoSpaceDE/>
        <w:autoSpaceDN/>
        <w:adjustRightInd/>
        <w:snapToGrid w:val="0"/>
        <w:rPr>
          <w:rFonts w:ascii="Garamond" w:hAnsi="Garamond"/>
        </w:rPr>
      </w:pPr>
    </w:p>
    <w:p w14:paraId="03ACED29" w14:textId="54FE9EC4" w:rsidR="00280FEC" w:rsidRPr="0048413A" w:rsidRDefault="00280FEC" w:rsidP="00280FEC">
      <w:pPr>
        <w:tabs>
          <w:tab w:val="left" w:pos="-1440"/>
        </w:tabs>
        <w:autoSpaceDE/>
        <w:autoSpaceDN/>
        <w:adjustRightInd/>
        <w:snapToGrid w:val="0"/>
        <w:rPr>
          <w:rFonts w:ascii="Garamond" w:hAnsi="Garamond"/>
        </w:rPr>
      </w:pPr>
      <w:r w:rsidRPr="0048413A">
        <w:rPr>
          <w:rFonts w:ascii="Garamond" w:hAnsi="Garamond"/>
        </w:rPr>
        <w:t xml:space="preserve">This course is not designed to answer all </w:t>
      </w:r>
      <w:r w:rsidR="009F7689" w:rsidRPr="0048413A">
        <w:rPr>
          <w:rFonts w:ascii="Garamond" w:hAnsi="Garamond"/>
        </w:rPr>
        <w:t xml:space="preserve">of </w:t>
      </w:r>
      <w:r w:rsidRPr="0048413A">
        <w:rPr>
          <w:rFonts w:ascii="Garamond" w:hAnsi="Garamond"/>
        </w:rPr>
        <w:t>your questions. The business world is much too complex to be “covered” in a single course. Instead, this course is designed to provide you with a framework for understa</w:t>
      </w:r>
      <w:r w:rsidR="009F7689" w:rsidRPr="0048413A">
        <w:rPr>
          <w:rFonts w:ascii="Garamond" w:hAnsi="Garamond"/>
        </w:rPr>
        <w:t>nding basic business principles</w:t>
      </w:r>
      <w:r w:rsidRPr="0048413A">
        <w:rPr>
          <w:rFonts w:ascii="Garamond" w:hAnsi="Garamond"/>
        </w:rPr>
        <w:t xml:space="preserve"> and to be able to talk intelligently about business. The purpose of the course is to generate </w:t>
      </w:r>
      <w:r w:rsidRPr="0048413A">
        <w:rPr>
          <w:rFonts w:ascii="Garamond" w:hAnsi="Garamond"/>
          <w:u w:val="single"/>
        </w:rPr>
        <w:t>more</w:t>
      </w:r>
      <w:r w:rsidRPr="0048413A">
        <w:rPr>
          <w:rFonts w:ascii="Garamond" w:hAnsi="Garamond"/>
        </w:rPr>
        <w:t xml:space="preserve"> questions than can be answered. The answers to those questions will come later as you proceed through the business curriculum. (And if you are not planning to take the business curriculum, then this course will provide you with a realistic assessment of the complexities of business, which will help you to decide in the future when you’ll need assistance from business experts.)</w:t>
      </w:r>
    </w:p>
    <w:p w14:paraId="1C12E396" w14:textId="77777777" w:rsidR="00280FEC" w:rsidRPr="0048413A" w:rsidRDefault="00280FEC" w:rsidP="00280FEC">
      <w:pPr>
        <w:rPr>
          <w:rFonts w:ascii="Garamond" w:hAnsi="Garamond"/>
        </w:rPr>
      </w:pPr>
    </w:p>
    <w:p w14:paraId="1BB1B2FB" w14:textId="77777777" w:rsidR="00280FEC" w:rsidRPr="0048413A" w:rsidRDefault="00280FEC" w:rsidP="00280FEC">
      <w:pPr>
        <w:tabs>
          <w:tab w:val="left" w:pos="1170"/>
          <w:tab w:val="left" w:pos="5940"/>
        </w:tabs>
        <w:rPr>
          <w:rFonts w:ascii="Garamond" w:hAnsi="Garamond"/>
          <w:smallCaps/>
          <w:u w:val="single"/>
        </w:rPr>
      </w:pPr>
      <w:r w:rsidRPr="0048413A">
        <w:rPr>
          <w:rFonts w:ascii="Garamond" w:hAnsi="Garamond"/>
          <w:b/>
          <w:bCs/>
          <w:smallCaps/>
          <w:u w:val="single"/>
        </w:rPr>
        <w:t xml:space="preserve">Course Objectives </w:t>
      </w:r>
    </w:p>
    <w:p w14:paraId="0B2C1796" w14:textId="77777777" w:rsidR="00B92C35" w:rsidRPr="0048413A" w:rsidRDefault="00B92C35" w:rsidP="00280FEC">
      <w:pPr>
        <w:tabs>
          <w:tab w:val="left" w:pos="1170"/>
          <w:tab w:val="left" w:pos="5940"/>
        </w:tabs>
        <w:rPr>
          <w:rFonts w:ascii="Garamond" w:hAnsi="Garamond"/>
        </w:rPr>
      </w:pPr>
    </w:p>
    <w:p w14:paraId="35918526" w14:textId="77777777" w:rsidR="00280FEC" w:rsidRPr="0048413A" w:rsidRDefault="00280FEC" w:rsidP="00280FEC">
      <w:pPr>
        <w:rPr>
          <w:rFonts w:ascii="Garamond" w:hAnsi="Garamond"/>
        </w:rPr>
      </w:pPr>
      <w:r w:rsidRPr="0048413A">
        <w:rPr>
          <w:rFonts w:ascii="Garamond" w:hAnsi="Garamond"/>
        </w:rPr>
        <w:t>Upon completion of this course, you will be able to:</w:t>
      </w:r>
    </w:p>
    <w:p w14:paraId="2AADCA5D" w14:textId="5DC82AB4" w:rsidR="00280FEC" w:rsidRPr="0048413A" w:rsidRDefault="00280FEC" w:rsidP="00280FEC">
      <w:pPr>
        <w:pStyle w:val="ListParagraph"/>
        <w:widowControl/>
        <w:numPr>
          <w:ilvl w:val="0"/>
          <w:numId w:val="39"/>
        </w:numPr>
        <w:autoSpaceDE/>
        <w:autoSpaceDN/>
        <w:adjustRightInd/>
        <w:rPr>
          <w:rFonts w:ascii="Garamond" w:hAnsi="Garamond"/>
        </w:rPr>
      </w:pPr>
      <w:r w:rsidRPr="0048413A">
        <w:rPr>
          <w:rFonts w:ascii="Garamond" w:hAnsi="Garamond"/>
        </w:rPr>
        <w:t>Understand the basic functions of management and the skills required of managers working with di</w:t>
      </w:r>
      <w:r w:rsidR="001D605C" w:rsidRPr="0048413A">
        <w:rPr>
          <w:rFonts w:ascii="Garamond" w:hAnsi="Garamond"/>
        </w:rPr>
        <w:t>fferent concepts of motivation.</w:t>
      </w:r>
    </w:p>
    <w:p w14:paraId="6839172B" w14:textId="77777777" w:rsidR="00280FEC" w:rsidRPr="0048413A" w:rsidRDefault="00280FEC" w:rsidP="00280FEC">
      <w:pPr>
        <w:pStyle w:val="ListParagraph"/>
        <w:widowControl/>
        <w:numPr>
          <w:ilvl w:val="0"/>
          <w:numId w:val="39"/>
        </w:numPr>
        <w:autoSpaceDE/>
        <w:autoSpaceDN/>
        <w:adjustRightInd/>
        <w:rPr>
          <w:rFonts w:ascii="Garamond" w:hAnsi="Garamond"/>
        </w:rPr>
      </w:pPr>
      <w:r w:rsidRPr="0048413A">
        <w:rPr>
          <w:rFonts w:ascii="Garamond" w:hAnsi="Garamond"/>
        </w:rPr>
        <w:t>Understand how a company utilizes human resource management to recruit, train, and retain employees.</w:t>
      </w:r>
    </w:p>
    <w:p w14:paraId="713AAE1A" w14:textId="10C6E176" w:rsidR="00280FEC" w:rsidRPr="0048413A" w:rsidRDefault="00280FEC" w:rsidP="00280FEC">
      <w:pPr>
        <w:pStyle w:val="ListParagraph"/>
        <w:widowControl/>
        <w:numPr>
          <w:ilvl w:val="0"/>
          <w:numId w:val="39"/>
        </w:numPr>
        <w:autoSpaceDE/>
        <w:autoSpaceDN/>
        <w:adjustRightInd/>
        <w:rPr>
          <w:rFonts w:ascii="Garamond" w:hAnsi="Garamond"/>
        </w:rPr>
      </w:pPr>
      <w:r w:rsidRPr="0048413A">
        <w:rPr>
          <w:rFonts w:ascii="Garamond" w:hAnsi="Garamond"/>
        </w:rPr>
        <w:t>Understand ethical iss</w:t>
      </w:r>
      <w:r w:rsidR="001D605C" w:rsidRPr="0048413A">
        <w:rPr>
          <w:rFonts w:ascii="Garamond" w:hAnsi="Garamond"/>
        </w:rPr>
        <w:t>ues in business.</w:t>
      </w:r>
    </w:p>
    <w:p w14:paraId="73360158" w14:textId="25B05491" w:rsidR="00280FEC" w:rsidRPr="0048413A" w:rsidRDefault="00280FEC" w:rsidP="00280FEC">
      <w:pPr>
        <w:pStyle w:val="ListParagraph"/>
        <w:widowControl/>
        <w:numPr>
          <w:ilvl w:val="0"/>
          <w:numId w:val="39"/>
        </w:numPr>
        <w:autoSpaceDE/>
        <w:autoSpaceDN/>
        <w:adjustRightInd/>
        <w:rPr>
          <w:rFonts w:ascii="Garamond" w:hAnsi="Garamond"/>
        </w:rPr>
      </w:pPr>
      <w:r w:rsidRPr="0048413A">
        <w:rPr>
          <w:rFonts w:ascii="Garamond" w:hAnsi="Garamond"/>
        </w:rPr>
        <w:t>Understand the bas</w:t>
      </w:r>
      <w:r w:rsidR="001D605C" w:rsidRPr="0048413A">
        <w:rPr>
          <w:rFonts w:ascii="Garamond" w:hAnsi="Garamond"/>
        </w:rPr>
        <w:t>ic forms of business ownership.</w:t>
      </w:r>
    </w:p>
    <w:p w14:paraId="79DE8E5E" w14:textId="480EE78A" w:rsidR="00280FEC" w:rsidRPr="0048413A" w:rsidRDefault="00280FEC" w:rsidP="00280FEC">
      <w:pPr>
        <w:pStyle w:val="ListParagraph"/>
        <w:widowControl/>
        <w:numPr>
          <w:ilvl w:val="0"/>
          <w:numId w:val="39"/>
        </w:numPr>
        <w:autoSpaceDE/>
        <w:autoSpaceDN/>
        <w:adjustRightInd/>
        <w:rPr>
          <w:rFonts w:ascii="Garamond" w:hAnsi="Garamond"/>
        </w:rPr>
      </w:pPr>
      <w:r w:rsidRPr="0048413A">
        <w:rPr>
          <w:rFonts w:ascii="Garamond" w:hAnsi="Garamond"/>
        </w:rPr>
        <w:t>Develop an understanding of the marketing concept and the various e</w:t>
      </w:r>
      <w:r w:rsidR="001D605C" w:rsidRPr="0048413A">
        <w:rPr>
          <w:rFonts w:ascii="Garamond" w:hAnsi="Garamond"/>
        </w:rPr>
        <w:t>lements of the marketing mix.</w:t>
      </w:r>
    </w:p>
    <w:p w14:paraId="6A08A0A9" w14:textId="075571B4" w:rsidR="00280FEC" w:rsidRPr="0048413A" w:rsidRDefault="00280FEC" w:rsidP="00280FEC">
      <w:pPr>
        <w:pStyle w:val="ListParagraph"/>
        <w:widowControl/>
        <w:numPr>
          <w:ilvl w:val="0"/>
          <w:numId w:val="39"/>
        </w:numPr>
        <w:autoSpaceDE/>
        <w:autoSpaceDN/>
        <w:adjustRightInd/>
        <w:rPr>
          <w:rFonts w:ascii="Garamond" w:hAnsi="Garamond"/>
        </w:rPr>
      </w:pPr>
      <w:r w:rsidRPr="0048413A">
        <w:rPr>
          <w:rFonts w:ascii="Garamond" w:hAnsi="Garamond"/>
        </w:rPr>
        <w:t>Understand how busi</w:t>
      </w:r>
      <w:r w:rsidR="001D605C" w:rsidRPr="0048413A">
        <w:rPr>
          <w:rFonts w:ascii="Garamond" w:hAnsi="Garamond"/>
        </w:rPr>
        <w:t>nesses acquire and use capital.</w:t>
      </w:r>
    </w:p>
    <w:p w14:paraId="68085E9D" w14:textId="61D641AD" w:rsidR="00280FEC" w:rsidRPr="0048413A" w:rsidRDefault="00411125" w:rsidP="00280FEC">
      <w:pPr>
        <w:pStyle w:val="ListParagraph"/>
        <w:widowControl/>
        <w:numPr>
          <w:ilvl w:val="0"/>
          <w:numId w:val="39"/>
        </w:numPr>
        <w:autoSpaceDE/>
        <w:autoSpaceDN/>
        <w:adjustRightInd/>
        <w:rPr>
          <w:rFonts w:ascii="Garamond" w:hAnsi="Garamond"/>
        </w:rPr>
      </w:pPr>
      <w:r w:rsidRPr="0048413A">
        <w:rPr>
          <w:rFonts w:ascii="Garamond" w:hAnsi="Garamond"/>
        </w:rPr>
        <w:t xml:space="preserve">Understand the </w:t>
      </w:r>
      <w:r w:rsidR="00280FEC" w:rsidRPr="0048413A">
        <w:rPr>
          <w:rFonts w:ascii="Garamond" w:hAnsi="Garamond"/>
        </w:rPr>
        <w:t>analysis of financial statements.</w:t>
      </w:r>
    </w:p>
    <w:p w14:paraId="2422AA78" w14:textId="7F85E3A1" w:rsidR="00280FEC" w:rsidRPr="0048413A" w:rsidRDefault="00280FEC" w:rsidP="00280FEC">
      <w:pPr>
        <w:pStyle w:val="ListParagraph"/>
        <w:widowControl/>
        <w:numPr>
          <w:ilvl w:val="0"/>
          <w:numId w:val="39"/>
        </w:numPr>
        <w:autoSpaceDE/>
        <w:autoSpaceDN/>
        <w:adjustRightInd/>
        <w:rPr>
          <w:rFonts w:ascii="Garamond" w:hAnsi="Garamond"/>
        </w:rPr>
      </w:pPr>
      <w:r w:rsidRPr="0048413A">
        <w:rPr>
          <w:rFonts w:ascii="Garamond" w:hAnsi="Garamond"/>
        </w:rPr>
        <w:t>Develop a basic understanding of the free enterprise system and o</w:t>
      </w:r>
      <w:r w:rsidR="001D605C" w:rsidRPr="0048413A">
        <w:rPr>
          <w:rFonts w:ascii="Garamond" w:hAnsi="Garamond"/>
        </w:rPr>
        <w:t>ther types of economic systems.</w:t>
      </w:r>
    </w:p>
    <w:p w14:paraId="4D71AE4A" w14:textId="77777777" w:rsidR="009D2F10" w:rsidRPr="0048413A" w:rsidRDefault="009D2F10" w:rsidP="009D2F10">
      <w:pPr>
        <w:rPr>
          <w:rFonts w:ascii="Garamond" w:hAnsi="Garamond"/>
          <w:smallCaps/>
          <w:u w:val="single"/>
        </w:rPr>
      </w:pPr>
      <w:r w:rsidRPr="0048413A">
        <w:rPr>
          <w:rFonts w:ascii="Garamond" w:hAnsi="Garamond"/>
          <w:b/>
          <w:bCs/>
          <w:smallCaps/>
          <w:u w:val="single"/>
        </w:rPr>
        <w:t xml:space="preserve">Textbook and Other Required Materials </w:t>
      </w:r>
      <w:r w:rsidRPr="0048413A">
        <w:rPr>
          <w:rFonts w:ascii="Garamond" w:hAnsi="Garamond"/>
          <w:smallCaps/>
          <w:u w:val="single"/>
        </w:rPr>
        <w:t xml:space="preserve"> </w:t>
      </w:r>
    </w:p>
    <w:p w14:paraId="1D3827D9" w14:textId="77777777" w:rsidR="009D2F10" w:rsidRPr="0048413A" w:rsidRDefault="009D2F10" w:rsidP="009D2F10">
      <w:pPr>
        <w:rPr>
          <w:rFonts w:ascii="Garamond" w:hAnsi="Garamond"/>
          <w:iCs/>
        </w:rPr>
      </w:pPr>
    </w:p>
    <w:p w14:paraId="0E5D76F1" w14:textId="7513E238" w:rsidR="00555212" w:rsidRPr="0043553E" w:rsidRDefault="00280FEC" w:rsidP="00302D53">
      <w:pPr>
        <w:widowControl/>
        <w:autoSpaceDE/>
        <w:autoSpaceDN/>
        <w:adjustRightInd/>
        <w:rPr>
          <w:rFonts w:ascii="Garamond" w:hAnsi="Garamond"/>
          <w:color w:val="111111"/>
          <w:shd w:val="clear" w:color="auto" w:fill="FFFFFF"/>
        </w:rPr>
      </w:pPr>
      <w:r w:rsidRPr="0048413A">
        <w:rPr>
          <w:rFonts w:ascii="Garamond" w:hAnsi="Garamond"/>
        </w:rPr>
        <w:t xml:space="preserve">Foundations of Business, </w:t>
      </w:r>
      <w:r w:rsidR="00302D53" w:rsidRPr="0048413A">
        <w:rPr>
          <w:rFonts w:ascii="Garamond" w:hAnsi="Garamond"/>
        </w:rPr>
        <w:t>6</w:t>
      </w:r>
      <w:r w:rsidRPr="0048413A">
        <w:rPr>
          <w:rFonts w:ascii="Garamond" w:hAnsi="Garamond"/>
          <w:vertAlign w:val="superscript"/>
        </w:rPr>
        <w:t>th</w:t>
      </w:r>
      <w:r w:rsidR="001D605C" w:rsidRPr="0048413A">
        <w:rPr>
          <w:rFonts w:ascii="Garamond" w:hAnsi="Garamond"/>
        </w:rPr>
        <w:t xml:space="preserve"> edition. </w:t>
      </w:r>
      <w:r w:rsidRPr="0048413A">
        <w:rPr>
          <w:rFonts w:ascii="Garamond" w:hAnsi="Garamond"/>
        </w:rPr>
        <w:t>Pride, Hughes</w:t>
      </w:r>
      <w:r w:rsidR="001D605C" w:rsidRPr="0048413A">
        <w:rPr>
          <w:rFonts w:ascii="Garamond" w:hAnsi="Garamond"/>
        </w:rPr>
        <w:t>,</w:t>
      </w:r>
      <w:r w:rsidRPr="0048413A">
        <w:rPr>
          <w:rFonts w:ascii="Garamond" w:hAnsi="Garamond"/>
        </w:rPr>
        <w:t xml:space="preserve"> &amp; Kapoor</w:t>
      </w:r>
      <w:r w:rsidR="00FA4407" w:rsidRPr="0048413A">
        <w:rPr>
          <w:rFonts w:ascii="Garamond" w:hAnsi="Garamond"/>
        </w:rPr>
        <w:t>, w/ MindTap access</w:t>
      </w:r>
      <w:r w:rsidR="00302D53" w:rsidRPr="0048413A">
        <w:rPr>
          <w:rFonts w:ascii="Garamond" w:hAnsi="Garamond"/>
        </w:rPr>
        <w:t xml:space="preserve">. ISBN-13: </w:t>
      </w:r>
      <w:r w:rsidR="00302D53" w:rsidRPr="0048413A">
        <w:rPr>
          <w:rFonts w:ascii="Garamond" w:hAnsi="Garamond"/>
          <w:color w:val="111111"/>
          <w:shd w:val="clear" w:color="auto" w:fill="FFFFFF"/>
        </w:rPr>
        <w:t>978-</w:t>
      </w:r>
      <w:r w:rsidR="00302D53" w:rsidRPr="0043553E">
        <w:rPr>
          <w:rFonts w:ascii="Garamond" w:hAnsi="Garamond"/>
          <w:color w:val="111111"/>
          <w:shd w:val="clear" w:color="auto" w:fill="FFFFFF"/>
        </w:rPr>
        <w:t>1337386920</w:t>
      </w:r>
      <w:r w:rsidR="00FA4407" w:rsidRPr="0043553E">
        <w:rPr>
          <w:rFonts w:ascii="Garamond" w:hAnsi="Garamond"/>
          <w:color w:val="111111"/>
          <w:shd w:val="clear" w:color="auto" w:fill="FFFFFF"/>
        </w:rPr>
        <w:t>.</w:t>
      </w:r>
    </w:p>
    <w:p w14:paraId="16DA76E8" w14:textId="56105FCC" w:rsidR="0043553E" w:rsidRPr="0043553E" w:rsidRDefault="0043553E" w:rsidP="00302D53">
      <w:pPr>
        <w:widowControl/>
        <w:autoSpaceDE/>
        <w:autoSpaceDN/>
        <w:adjustRightInd/>
        <w:rPr>
          <w:rFonts w:ascii="Garamond" w:hAnsi="Garamond"/>
          <w:color w:val="111111"/>
          <w:shd w:val="clear" w:color="auto" w:fill="FFFFFF"/>
        </w:rPr>
      </w:pPr>
    </w:p>
    <w:p w14:paraId="4D37F3D1" w14:textId="1A919DA5" w:rsidR="0043553E" w:rsidRPr="0043553E" w:rsidRDefault="0043553E" w:rsidP="00302D53">
      <w:pPr>
        <w:widowControl/>
        <w:autoSpaceDE/>
        <w:autoSpaceDN/>
        <w:adjustRightInd/>
        <w:rPr>
          <w:rFonts w:ascii="Garamond" w:hAnsi="Garamond"/>
        </w:rPr>
      </w:pPr>
      <w:r>
        <w:rPr>
          <w:rFonts w:ascii="Garamond" w:hAnsi="Garamond" w:cs="Calibri"/>
          <w:color w:val="201F1E"/>
          <w:shd w:val="clear" w:color="auto" w:fill="FFFFFF"/>
        </w:rPr>
        <w:t xml:space="preserve">NB: </w:t>
      </w:r>
      <w:r w:rsidRPr="0043553E">
        <w:rPr>
          <w:rFonts w:ascii="Garamond" w:hAnsi="Garamond" w:cs="Calibri"/>
          <w:color w:val="201F1E"/>
          <w:shd w:val="clear" w:color="auto" w:fill="FFFFFF"/>
        </w:rPr>
        <w:t xml:space="preserve">We are excited to inform you that all of the required course materials for MGMT 2053 will be delivered through our </w:t>
      </w:r>
      <w:r>
        <w:rPr>
          <w:rFonts w:ascii="Garamond" w:hAnsi="Garamond" w:cs="Calibri"/>
          <w:color w:val="201F1E"/>
          <w:shd w:val="clear" w:color="auto" w:fill="FFFFFF"/>
        </w:rPr>
        <w:t xml:space="preserve">new </w:t>
      </w:r>
      <w:r w:rsidRPr="0043553E">
        <w:rPr>
          <w:rFonts w:ascii="Garamond" w:hAnsi="Garamond" w:cs="Calibri"/>
          <w:color w:val="201F1E"/>
          <w:shd w:val="clear" w:color="auto" w:fill="FFFFFF"/>
        </w:rPr>
        <w:t xml:space="preserve">Inclusive Access program. This means </w:t>
      </w:r>
      <w:r>
        <w:rPr>
          <w:rFonts w:ascii="Garamond" w:hAnsi="Garamond" w:cs="Calibri"/>
          <w:color w:val="201F1E"/>
          <w:shd w:val="clear" w:color="auto" w:fill="FFFFFF"/>
        </w:rPr>
        <w:t xml:space="preserve">that </w:t>
      </w:r>
      <w:r w:rsidRPr="0043553E">
        <w:rPr>
          <w:rFonts w:ascii="Garamond" w:hAnsi="Garamond" w:cs="Calibri"/>
          <w:color w:val="201F1E"/>
          <w:shd w:val="clear" w:color="auto" w:fill="FFFFFF"/>
        </w:rPr>
        <w:t xml:space="preserve">you will get digital access to all required course materials on day </w:t>
      </w:r>
      <w:r>
        <w:rPr>
          <w:rFonts w:ascii="Garamond" w:hAnsi="Garamond" w:cs="Calibri"/>
          <w:color w:val="201F1E"/>
          <w:shd w:val="clear" w:color="auto" w:fill="FFFFFF"/>
        </w:rPr>
        <w:t>one</w:t>
      </w:r>
      <w:r w:rsidRPr="0043553E">
        <w:rPr>
          <w:rFonts w:ascii="Garamond" w:hAnsi="Garamond" w:cs="Calibri"/>
          <w:color w:val="201F1E"/>
          <w:shd w:val="clear" w:color="auto" w:fill="FFFFFF"/>
        </w:rPr>
        <w:t xml:space="preserve"> of class at the lowest available price. The process is simple</w:t>
      </w:r>
      <w:r>
        <w:rPr>
          <w:rFonts w:ascii="Garamond" w:hAnsi="Garamond" w:cs="Calibri"/>
          <w:color w:val="201F1E"/>
          <w:shd w:val="clear" w:color="auto" w:fill="FFFFFF"/>
        </w:rPr>
        <w:t>: A</w:t>
      </w:r>
      <w:r w:rsidRPr="0043553E">
        <w:rPr>
          <w:rFonts w:ascii="Garamond" w:hAnsi="Garamond" w:cs="Calibri"/>
          <w:color w:val="201F1E"/>
          <w:shd w:val="clear" w:color="auto" w:fill="FFFFFF"/>
        </w:rPr>
        <w:t xml:space="preserve">ll you have to do is </w:t>
      </w:r>
      <w:r>
        <w:rPr>
          <w:rFonts w:ascii="Garamond" w:hAnsi="Garamond" w:cs="Calibri"/>
          <w:color w:val="201F1E"/>
          <w:shd w:val="clear" w:color="auto" w:fill="FFFFFF"/>
        </w:rPr>
        <w:t xml:space="preserve">to </w:t>
      </w:r>
      <w:r w:rsidRPr="0043553E">
        <w:rPr>
          <w:rFonts w:ascii="Garamond" w:hAnsi="Garamond" w:cs="Calibri"/>
          <w:color w:val="201F1E"/>
          <w:shd w:val="clear" w:color="auto" w:fill="FFFFFF"/>
        </w:rPr>
        <w:t>show up to the first class</w:t>
      </w:r>
      <w:r>
        <w:rPr>
          <w:rFonts w:ascii="Garamond" w:hAnsi="Garamond" w:cs="Calibri"/>
          <w:color w:val="201F1E"/>
          <w:shd w:val="clear" w:color="auto" w:fill="FFFFFF"/>
        </w:rPr>
        <w:t>,</w:t>
      </w:r>
      <w:r w:rsidRPr="0043553E">
        <w:rPr>
          <w:rFonts w:ascii="Garamond" w:hAnsi="Garamond" w:cs="Calibri"/>
          <w:color w:val="201F1E"/>
          <w:shd w:val="clear" w:color="auto" w:fill="FFFFFF"/>
        </w:rPr>
        <w:t xml:space="preserve"> and you will have access </w:t>
      </w:r>
      <w:r>
        <w:rPr>
          <w:rFonts w:ascii="Garamond" w:hAnsi="Garamond" w:cs="Calibri"/>
          <w:color w:val="201F1E"/>
          <w:shd w:val="clear" w:color="auto" w:fill="FFFFFF"/>
        </w:rPr>
        <w:t>to a</w:t>
      </w:r>
      <w:r w:rsidRPr="0043553E">
        <w:rPr>
          <w:rFonts w:ascii="Garamond" w:hAnsi="Garamond" w:cs="Calibri"/>
          <w:color w:val="201F1E"/>
          <w:shd w:val="clear" w:color="auto" w:fill="FFFFFF"/>
        </w:rPr>
        <w:t xml:space="preserve">ll required course materials directly through your Blackboard account. Do not go online or directly to the bookstore to purchase your course materials. Access to the materials is entirely covered by the fee that is charged for the class, </w:t>
      </w:r>
      <w:r>
        <w:rPr>
          <w:rFonts w:ascii="Garamond" w:hAnsi="Garamond" w:cs="Calibri"/>
          <w:color w:val="201F1E"/>
          <w:shd w:val="clear" w:color="auto" w:fill="FFFFFF"/>
        </w:rPr>
        <w:t xml:space="preserve">making </w:t>
      </w:r>
      <w:r w:rsidRPr="0043553E">
        <w:rPr>
          <w:rFonts w:ascii="Garamond" w:hAnsi="Garamond" w:cs="Calibri"/>
          <w:color w:val="201F1E"/>
          <w:shd w:val="clear" w:color="auto" w:fill="FFFFFF"/>
        </w:rPr>
        <w:t>no additional purchase necessary. An opt</w:t>
      </w:r>
      <w:r>
        <w:rPr>
          <w:rFonts w:ascii="Garamond" w:hAnsi="Garamond" w:cs="Calibri"/>
          <w:color w:val="201F1E"/>
          <w:shd w:val="clear" w:color="auto" w:fill="FFFFFF"/>
        </w:rPr>
        <w:t>-</w:t>
      </w:r>
      <w:r w:rsidRPr="0043553E">
        <w:rPr>
          <w:rFonts w:ascii="Garamond" w:hAnsi="Garamond" w:cs="Calibri"/>
          <w:color w:val="201F1E"/>
          <w:shd w:val="clear" w:color="auto" w:fill="FFFFFF"/>
        </w:rPr>
        <w:t xml:space="preserve">out function </w:t>
      </w:r>
      <w:r>
        <w:rPr>
          <w:rFonts w:ascii="Garamond" w:hAnsi="Garamond" w:cs="Calibri"/>
          <w:color w:val="201F1E"/>
          <w:shd w:val="clear" w:color="auto" w:fill="FFFFFF"/>
        </w:rPr>
        <w:t>is</w:t>
      </w:r>
      <w:r w:rsidRPr="0043553E">
        <w:rPr>
          <w:rFonts w:ascii="Garamond" w:hAnsi="Garamond" w:cs="Calibri"/>
          <w:color w:val="201F1E"/>
          <w:shd w:val="clear" w:color="auto" w:fill="FFFFFF"/>
        </w:rPr>
        <w:t xml:space="preserve"> available</w:t>
      </w:r>
      <w:r>
        <w:rPr>
          <w:rFonts w:ascii="Garamond" w:hAnsi="Garamond" w:cs="Calibri"/>
          <w:color w:val="201F1E"/>
          <w:shd w:val="clear" w:color="auto" w:fill="FFFFFF"/>
        </w:rPr>
        <w:t>; if</w:t>
      </w:r>
      <w:r w:rsidRPr="0043553E">
        <w:rPr>
          <w:rFonts w:ascii="Garamond" w:hAnsi="Garamond" w:cs="Calibri"/>
          <w:color w:val="201F1E"/>
          <w:shd w:val="clear" w:color="auto" w:fill="FFFFFF"/>
        </w:rPr>
        <w:t xml:space="preserve"> you do opt out, the fee will be refunded and your access to the materials will be disabled.</w:t>
      </w:r>
    </w:p>
    <w:p w14:paraId="210CDE27" w14:textId="77777777" w:rsidR="0048413A" w:rsidRPr="0043553E" w:rsidRDefault="0048413A" w:rsidP="00302D53">
      <w:pPr>
        <w:widowControl/>
        <w:autoSpaceDE/>
        <w:autoSpaceDN/>
        <w:adjustRightInd/>
        <w:rPr>
          <w:rFonts w:ascii="Garamond" w:hAnsi="Garamond"/>
          <w:color w:val="111111"/>
          <w:shd w:val="clear" w:color="auto" w:fill="FFFFFF"/>
        </w:rPr>
      </w:pPr>
    </w:p>
    <w:p w14:paraId="0E7A3842" w14:textId="77777777" w:rsidR="009D2F10" w:rsidRPr="0043553E" w:rsidRDefault="009D2F10" w:rsidP="009D2F10">
      <w:pPr>
        <w:tabs>
          <w:tab w:val="left" w:pos="-1440"/>
          <w:tab w:val="left" w:pos="-720"/>
        </w:tabs>
        <w:rPr>
          <w:rFonts w:ascii="Garamond" w:hAnsi="Garamond"/>
          <w:smallCaps/>
          <w:u w:val="single"/>
        </w:rPr>
      </w:pPr>
      <w:r w:rsidRPr="0043553E">
        <w:rPr>
          <w:rFonts w:ascii="Garamond" w:hAnsi="Garamond"/>
          <w:b/>
          <w:smallCaps/>
          <w:u w:val="single"/>
        </w:rPr>
        <w:t>Course Management Software</w:t>
      </w:r>
    </w:p>
    <w:p w14:paraId="01CCF946" w14:textId="77777777" w:rsidR="009D2F10" w:rsidRPr="0048413A" w:rsidRDefault="009D2F10" w:rsidP="009D2F10">
      <w:pPr>
        <w:tabs>
          <w:tab w:val="left" w:pos="-1440"/>
          <w:tab w:val="left" w:pos="-720"/>
        </w:tabs>
        <w:rPr>
          <w:rFonts w:ascii="Garamond" w:hAnsi="Garamond"/>
        </w:rPr>
      </w:pPr>
    </w:p>
    <w:p w14:paraId="2F8395DF" w14:textId="3944A816" w:rsidR="009D2F10" w:rsidRPr="0048413A" w:rsidRDefault="009D2F10" w:rsidP="009D2F10">
      <w:pPr>
        <w:tabs>
          <w:tab w:val="left" w:pos="-1440"/>
          <w:tab w:val="left" w:pos="-720"/>
        </w:tabs>
        <w:rPr>
          <w:rFonts w:ascii="Garamond" w:hAnsi="Garamond"/>
        </w:rPr>
      </w:pPr>
      <w:r w:rsidRPr="0048413A">
        <w:rPr>
          <w:rFonts w:ascii="Garamond" w:hAnsi="Garamond"/>
        </w:rPr>
        <w:t xml:space="preserve">The course is supported by </w:t>
      </w:r>
      <w:r w:rsidR="00C25D3F" w:rsidRPr="0048413A">
        <w:rPr>
          <w:rFonts w:ascii="Garamond" w:hAnsi="Garamond"/>
        </w:rPr>
        <w:t>Blackboard</w:t>
      </w:r>
      <w:r w:rsidR="00AA44A5" w:rsidRPr="0048413A">
        <w:rPr>
          <w:rFonts w:ascii="Garamond" w:hAnsi="Garamond"/>
        </w:rPr>
        <w:t xml:space="preserve"> course management system, which </w:t>
      </w:r>
      <w:r w:rsidRPr="0048413A">
        <w:rPr>
          <w:rFonts w:ascii="Garamond" w:hAnsi="Garamond"/>
        </w:rPr>
        <w:t>provides the home base for this course. I will use Blac</w:t>
      </w:r>
      <w:r w:rsidR="00AA44A5" w:rsidRPr="0048413A">
        <w:rPr>
          <w:rFonts w:ascii="Garamond" w:hAnsi="Garamond"/>
        </w:rPr>
        <w:t xml:space="preserve">kboard to communicate with you and </w:t>
      </w:r>
      <w:r w:rsidRPr="0048413A">
        <w:rPr>
          <w:rFonts w:ascii="Garamond" w:hAnsi="Garamond"/>
        </w:rPr>
        <w:t xml:space="preserve">to provide you with course materials, including course syllabus, handouts, </w:t>
      </w:r>
      <w:r w:rsidR="00C25D3F">
        <w:rPr>
          <w:rFonts w:ascii="Garamond" w:hAnsi="Garamond"/>
        </w:rPr>
        <w:t>lecture presentation</w:t>
      </w:r>
      <w:r w:rsidRPr="0048413A">
        <w:rPr>
          <w:rFonts w:ascii="Garamond" w:hAnsi="Garamond"/>
        </w:rPr>
        <w:t xml:space="preserve"> slides, and assignments. Blackboard </w:t>
      </w:r>
      <w:r w:rsidR="00D51485" w:rsidRPr="0048413A">
        <w:rPr>
          <w:rFonts w:ascii="Garamond" w:hAnsi="Garamond"/>
        </w:rPr>
        <w:t xml:space="preserve">is integrated with the </w:t>
      </w:r>
      <w:r w:rsidR="00280FEC" w:rsidRPr="0048413A">
        <w:rPr>
          <w:rFonts w:ascii="Garamond" w:hAnsi="Garamond"/>
        </w:rPr>
        <w:t>Cengage MindTap</w:t>
      </w:r>
      <w:r w:rsidRPr="0048413A">
        <w:rPr>
          <w:rFonts w:ascii="Garamond" w:hAnsi="Garamond"/>
        </w:rPr>
        <w:t xml:space="preserve"> software. </w:t>
      </w:r>
    </w:p>
    <w:p w14:paraId="661962A1" w14:textId="77777777" w:rsidR="009D2F10" w:rsidRPr="0048413A" w:rsidRDefault="009D2F10" w:rsidP="00280FEC">
      <w:pPr>
        <w:tabs>
          <w:tab w:val="left" w:pos="-1440"/>
          <w:tab w:val="left" w:pos="-720"/>
        </w:tabs>
        <w:rPr>
          <w:rFonts w:ascii="Garamond" w:hAnsi="Garamond"/>
        </w:rPr>
      </w:pPr>
      <w:r w:rsidRPr="0048413A">
        <w:rPr>
          <w:rFonts w:ascii="Garamond" w:hAnsi="Garamond"/>
        </w:rPr>
        <w:t xml:space="preserve">  </w:t>
      </w:r>
    </w:p>
    <w:p w14:paraId="76E9AA6E" w14:textId="77777777" w:rsidR="009D2F10" w:rsidRPr="0048413A" w:rsidRDefault="009D2F10" w:rsidP="009D2F10">
      <w:pPr>
        <w:tabs>
          <w:tab w:val="left" w:pos="-1080"/>
          <w:tab w:val="left" w:pos="-720"/>
        </w:tabs>
        <w:rPr>
          <w:rFonts w:ascii="Garamond" w:hAnsi="Garamond"/>
          <w:b/>
          <w:bCs/>
          <w:smallCaps/>
          <w:u w:val="single"/>
        </w:rPr>
      </w:pPr>
      <w:r w:rsidRPr="0048413A">
        <w:rPr>
          <w:rFonts w:ascii="Garamond" w:hAnsi="Garamond"/>
          <w:b/>
          <w:bCs/>
          <w:smallCaps/>
          <w:u w:val="single"/>
        </w:rPr>
        <w:t>Examinations</w:t>
      </w:r>
    </w:p>
    <w:p w14:paraId="7D3C2608" w14:textId="77777777" w:rsidR="009D2F10" w:rsidRPr="0048413A" w:rsidRDefault="009D2F10" w:rsidP="009D2F10">
      <w:pPr>
        <w:tabs>
          <w:tab w:val="left" w:pos="-1080"/>
          <w:tab w:val="left" w:pos="-720"/>
        </w:tabs>
        <w:rPr>
          <w:rFonts w:ascii="Garamond" w:hAnsi="Garamond"/>
          <w:bCs/>
        </w:rPr>
      </w:pPr>
    </w:p>
    <w:p w14:paraId="078C0CA7" w14:textId="64F067D2" w:rsidR="009D2F10" w:rsidRPr="0048413A" w:rsidRDefault="009D2F10" w:rsidP="009D2F10">
      <w:pPr>
        <w:tabs>
          <w:tab w:val="left" w:pos="-1080"/>
          <w:tab w:val="left" w:pos="-720"/>
        </w:tabs>
        <w:rPr>
          <w:rFonts w:ascii="Garamond" w:hAnsi="Garamond"/>
        </w:rPr>
      </w:pPr>
      <w:r w:rsidRPr="0048413A">
        <w:rPr>
          <w:rFonts w:ascii="Garamond" w:hAnsi="Garamond"/>
          <w:bCs/>
        </w:rPr>
        <w:t xml:space="preserve">There are </w:t>
      </w:r>
      <w:r w:rsidR="00260EDD">
        <w:rPr>
          <w:rFonts w:ascii="Garamond" w:hAnsi="Garamond"/>
          <w:bCs/>
        </w:rPr>
        <w:t>three</w:t>
      </w:r>
      <w:r w:rsidR="00D73502" w:rsidRPr="0048413A">
        <w:rPr>
          <w:rFonts w:ascii="Garamond" w:hAnsi="Garamond"/>
          <w:bCs/>
        </w:rPr>
        <w:t xml:space="preserve"> mid-term</w:t>
      </w:r>
      <w:r w:rsidR="00AA44A5" w:rsidRPr="0048413A">
        <w:rPr>
          <w:rFonts w:ascii="Garamond" w:hAnsi="Garamond"/>
          <w:bCs/>
        </w:rPr>
        <w:t xml:space="preserve"> </w:t>
      </w:r>
      <w:r w:rsidR="001F690A" w:rsidRPr="0048413A">
        <w:rPr>
          <w:rFonts w:ascii="Garamond" w:hAnsi="Garamond"/>
          <w:bCs/>
        </w:rPr>
        <w:t>exams throughout the semester</w:t>
      </w:r>
      <w:r w:rsidR="00D73502" w:rsidRPr="0048413A">
        <w:rPr>
          <w:rFonts w:ascii="Garamond" w:hAnsi="Garamond"/>
          <w:bCs/>
        </w:rPr>
        <w:t xml:space="preserve"> </w:t>
      </w:r>
      <w:r w:rsidR="005C2104">
        <w:rPr>
          <w:rFonts w:ascii="Garamond" w:hAnsi="Garamond"/>
          <w:bCs/>
        </w:rPr>
        <w:t xml:space="preserve">(150 points each) </w:t>
      </w:r>
      <w:r w:rsidR="00D73502" w:rsidRPr="0048413A">
        <w:rPr>
          <w:rFonts w:ascii="Garamond" w:hAnsi="Garamond"/>
          <w:bCs/>
        </w:rPr>
        <w:t>and one final exam</w:t>
      </w:r>
      <w:r w:rsidR="005C2104">
        <w:rPr>
          <w:rFonts w:ascii="Garamond" w:hAnsi="Garamond"/>
          <w:bCs/>
        </w:rPr>
        <w:t xml:space="preserve"> (</w:t>
      </w:r>
      <w:r w:rsidR="00260EDD">
        <w:rPr>
          <w:rFonts w:ascii="Garamond" w:hAnsi="Garamond"/>
          <w:bCs/>
        </w:rPr>
        <w:t>15</w:t>
      </w:r>
      <w:r w:rsidR="005C2104">
        <w:rPr>
          <w:rFonts w:ascii="Garamond" w:hAnsi="Garamond"/>
          <w:bCs/>
        </w:rPr>
        <w:t>0 points)</w:t>
      </w:r>
      <w:r w:rsidRPr="0048413A">
        <w:rPr>
          <w:rFonts w:ascii="Garamond" w:hAnsi="Garamond"/>
          <w:bCs/>
        </w:rPr>
        <w:t>.</w:t>
      </w:r>
    </w:p>
    <w:p w14:paraId="22CE0D01" w14:textId="77777777" w:rsidR="009D2F10" w:rsidRPr="0048413A" w:rsidRDefault="009D2F10" w:rsidP="009D2F10">
      <w:pPr>
        <w:tabs>
          <w:tab w:val="left" w:pos="-1080"/>
          <w:tab w:val="left" w:pos="-720"/>
        </w:tabs>
        <w:rPr>
          <w:rFonts w:ascii="Garamond" w:hAnsi="Garamond"/>
          <w:bCs/>
        </w:rPr>
      </w:pPr>
    </w:p>
    <w:p w14:paraId="55D5AAE4" w14:textId="77777777" w:rsidR="009D2F10" w:rsidRPr="0048413A" w:rsidRDefault="009D2F10" w:rsidP="009D2F10">
      <w:pPr>
        <w:keepLines/>
        <w:tabs>
          <w:tab w:val="left" w:pos="-1080"/>
          <w:tab w:val="left" w:pos="-720"/>
        </w:tabs>
        <w:ind w:right="720"/>
        <w:rPr>
          <w:rFonts w:ascii="Garamond" w:hAnsi="Garamond"/>
          <w:smallCaps/>
          <w:u w:val="single"/>
        </w:rPr>
      </w:pPr>
      <w:r w:rsidRPr="0048413A">
        <w:rPr>
          <w:rFonts w:ascii="Garamond" w:hAnsi="Garamond"/>
          <w:b/>
          <w:bCs/>
          <w:smallCaps/>
          <w:u w:val="single"/>
        </w:rPr>
        <w:t>Make-up Exam Policy</w:t>
      </w:r>
    </w:p>
    <w:p w14:paraId="0109CA45" w14:textId="77777777" w:rsidR="009D2F10" w:rsidRPr="0048413A" w:rsidRDefault="009D2F10" w:rsidP="009D2F10">
      <w:pPr>
        <w:keepLines/>
        <w:tabs>
          <w:tab w:val="left" w:pos="-1080"/>
          <w:tab w:val="left" w:pos="-720"/>
        </w:tabs>
        <w:ind w:right="720"/>
        <w:rPr>
          <w:rFonts w:ascii="Garamond" w:hAnsi="Garamond"/>
        </w:rPr>
      </w:pPr>
    </w:p>
    <w:p w14:paraId="6FA15995" w14:textId="47CAC014" w:rsidR="009D2F10" w:rsidRPr="0048413A" w:rsidRDefault="009D2F10" w:rsidP="009D2F10">
      <w:pPr>
        <w:keepLines/>
        <w:tabs>
          <w:tab w:val="left" w:pos="-1080"/>
          <w:tab w:val="left" w:pos="-720"/>
        </w:tabs>
        <w:ind w:right="720"/>
        <w:rPr>
          <w:rFonts w:ascii="Garamond" w:hAnsi="Garamond"/>
        </w:rPr>
      </w:pPr>
      <w:r w:rsidRPr="0048413A">
        <w:rPr>
          <w:rFonts w:ascii="Garamond" w:hAnsi="Garamond"/>
        </w:rPr>
        <w:t>It is to your advantage to take all exams at the scheduled times. Only i</w:t>
      </w:r>
      <w:r w:rsidR="00AA44A5" w:rsidRPr="0048413A">
        <w:rPr>
          <w:rFonts w:ascii="Garamond" w:hAnsi="Garamond"/>
        </w:rPr>
        <w:t>n the case of a well</w:t>
      </w:r>
      <w:r w:rsidR="00AA44A5" w:rsidRPr="0048413A">
        <w:rPr>
          <w:rFonts w:ascii="Garamond" w:hAnsi="Garamond"/>
        </w:rPr>
        <w:noBreakHyphen/>
        <w:t xml:space="preserve">documented, </w:t>
      </w:r>
      <w:r w:rsidRPr="0048413A">
        <w:rPr>
          <w:rFonts w:ascii="Garamond" w:hAnsi="Garamond"/>
        </w:rPr>
        <w:t xml:space="preserve">true emergency should an exam be missed. Please be sure to get your instructor’s </w:t>
      </w:r>
      <w:r w:rsidRPr="0048413A">
        <w:rPr>
          <w:rFonts w:ascii="Garamond" w:hAnsi="Garamond"/>
          <w:i/>
          <w:iCs/>
        </w:rPr>
        <w:t>prior</w:t>
      </w:r>
      <w:r w:rsidRPr="0048413A">
        <w:rPr>
          <w:rFonts w:ascii="Garamond" w:hAnsi="Garamond"/>
        </w:rPr>
        <w:t xml:space="preserve"> approval for all but emergency cases. Exams missed without the prior approval of your instructor or without adequate documentation of the reason for missing the exam will result in a recorded grade of zero for the missed exam. </w:t>
      </w:r>
    </w:p>
    <w:p w14:paraId="1BF6A2E4" w14:textId="77777777" w:rsidR="009D2F10" w:rsidRPr="0048413A" w:rsidRDefault="009D2F10" w:rsidP="009D2F10">
      <w:pPr>
        <w:tabs>
          <w:tab w:val="left" w:pos="-1080"/>
          <w:tab w:val="left" w:pos="-720"/>
        </w:tabs>
        <w:rPr>
          <w:rFonts w:ascii="Garamond" w:hAnsi="Garamond"/>
        </w:rPr>
      </w:pPr>
    </w:p>
    <w:p w14:paraId="5FD3CA49" w14:textId="77777777" w:rsidR="009D2F10" w:rsidRPr="0048413A" w:rsidRDefault="009D2F10" w:rsidP="009D2F10">
      <w:pPr>
        <w:tabs>
          <w:tab w:val="left" w:pos="-1080"/>
          <w:tab w:val="left" w:pos="-720"/>
        </w:tabs>
        <w:rPr>
          <w:rFonts w:ascii="Garamond" w:hAnsi="Garamond"/>
          <w:b/>
          <w:caps/>
          <w:smallCaps/>
          <w:u w:val="single"/>
        </w:rPr>
      </w:pPr>
      <w:r w:rsidRPr="0048413A">
        <w:rPr>
          <w:rFonts w:ascii="Garamond" w:hAnsi="Garamond"/>
          <w:b/>
          <w:smallCaps/>
          <w:u w:val="single"/>
        </w:rPr>
        <w:t>Grading</w:t>
      </w:r>
    </w:p>
    <w:p w14:paraId="5B043AF8" w14:textId="77777777" w:rsidR="009D2F10" w:rsidRPr="0048413A" w:rsidRDefault="009D2F10" w:rsidP="009D2F10">
      <w:pPr>
        <w:tabs>
          <w:tab w:val="left" w:pos="-1440"/>
          <w:tab w:val="left" w:pos="-720"/>
        </w:tabs>
        <w:rPr>
          <w:rFonts w:ascii="Garamond" w:hAnsi="Garamond"/>
        </w:rPr>
      </w:pPr>
    </w:p>
    <w:p w14:paraId="4C571DE0" w14:textId="1F2B9963" w:rsidR="009D2F10" w:rsidRPr="0048413A" w:rsidRDefault="009D2F10" w:rsidP="009D2F10">
      <w:pPr>
        <w:tabs>
          <w:tab w:val="left" w:pos="-1080"/>
          <w:tab w:val="left" w:pos="-720"/>
        </w:tabs>
        <w:rPr>
          <w:rFonts w:ascii="Garamond" w:hAnsi="Garamond"/>
        </w:rPr>
      </w:pPr>
      <w:r w:rsidRPr="0048413A">
        <w:rPr>
          <w:rFonts w:ascii="Garamond" w:hAnsi="Garamond"/>
        </w:rPr>
        <w:t>Your course g</w:t>
      </w:r>
      <w:r w:rsidR="00BA7B16" w:rsidRPr="0048413A">
        <w:rPr>
          <w:rFonts w:ascii="Garamond" w:hAnsi="Garamond"/>
        </w:rPr>
        <w:t xml:space="preserve">rade consists of the </w:t>
      </w:r>
      <w:r w:rsidR="00AA44A5" w:rsidRPr="0048413A">
        <w:rPr>
          <w:rFonts w:ascii="Garamond" w:hAnsi="Garamond"/>
        </w:rPr>
        <w:t xml:space="preserve">items enumerated below. </w:t>
      </w:r>
      <w:r w:rsidR="0048413A" w:rsidRPr="008C1C85">
        <w:rPr>
          <w:rFonts w:ascii="Garamond" w:hAnsi="Garamond"/>
          <w:b/>
        </w:rPr>
        <w:t>In the interest of fairness, l</w:t>
      </w:r>
      <w:r w:rsidR="000F5510" w:rsidRPr="008C1C85">
        <w:rPr>
          <w:rFonts w:ascii="Garamond" w:hAnsi="Garamond"/>
          <w:b/>
        </w:rPr>
        <w:t>ate ass</w:t>
      </w:r>
      <w:r w:rsidR="00AA44A5" w:rsidRPr="008C1C85">
        <w:rPr>
          <w:rFonts w:ascii="Garamond" w:hAnsi="Garamond"/>
          <w:b/>
        </w:rPr>
        <w:t>ignments will not be accepted.</w:t>
      </w:r>
      <w:r w:rsidR="00AA44A5" w:rsidRPr="0048413A">
        <w:rPr>
          <w:rFonts w:ascii="Garamond" w:hAnsi="Garamond"/>
        </w:rPr>
        <w:t xml:space="preserve"> </w:t>
      </w:r>
      <w:r w:rsidR="000F5510" w:rsidRPr="0048413A">
        <w:rPr>
          <w:rFonts w:ascii="Garamond" w:hAnsi="Garamond"/>
        </w:rPr>
        <w:t xml:space="preserve">Each </w:t>
      </w:r>
      <w:r w:rsidR="00DB42F4" w:rsidRPr="0048413A">
        <w:rPr>
          <w:rFonts w:ascii="Garamond" w:hAnsi="Garamond"/>
        </w:rPr>
        <w:t xml:space="preserve">chapter </w:t>
      </w:r>
      <w:r w:rsidR="000F5510" w:rsidRPr="0048413A">
        <w:rPr>
          <w:rFonts w:ascii="Garamond" w:hAnsi="Garamond"/>
        </w:rPr>
        <w:t>assignment will be conducted through MindTap</w:t>
      </w:r>
      <w:r w:rsidR="00AA44A5" w:rsidRPr="0048413A">
        <w:rPr>
          <w:rFonts w:ascii="Garamond" w:hAnsi="Garamond"/>
        </w:rPr>
        <w:t>;</w:t>
      </w:r>
      <w:r w:rsidR="00DB42F4" w:rsidRPr="0048413A">
        <w:rPr>
          <w:rFonts w:ascii="Garamond" w:hAnsi="Garamond"/>
        </w:rPr>
        <w:t xml:space="preserve"> and group assignments will be accepted through submission on Blackboard</w:t>
      </w:r>
      <w:r w:rsidR="00AA44A5" w:rsidRPr="0048413A">
        <w:rPr>
          <w:rFonts w:ascii="Garamond" w:hAnsi="Garamond"/>
        </w:rPr>
        <w:t xml:space="preserve">. </w:t>
      </w:r>
      <w:r w:rsidR="000F5510" w:rsidRPr="0048413A">
        <w:rPr>
          <w:rFonts w:ascii="Garamond" w:hAnsi="Garamond"/>
        </w:rPr>
        <w:t>Once the due date has expired, you will not be able to complete the assignment</w:t>
      </w:r>
      <w:r w:rsidR="0048413A">
        <w:rPr>
          <w:rFonts w:ascii="Garamond" w:hAnsi="Garamond"/>
        </w:rPr>
        <w:t xml:space="preserve">; </w:t>
      </w:r>
      <w:r w:rsidR="0048413A" w:rsidRPr="0048413A">
        <w:rPr>
          <w:rFonts w:ascii="Garamond" w:hAnsi="Garamond"/>
          <w:i/>
        </w:rPr>
        <w:t xml:space="preserve">late assignments </w:t>
      </w:r>
      <w:r w:rsidR="0048413A">
        <w:rPr>
          <w:rFonts w:ascii="Garamond" w:hAnsi="Garamond"/>
          <w:i/>
        </w:rPr>
        <w:t>can</w:t>
      </w:r>
      <w:r w:rsidR="0048413A" w:rsidRPr="0048413A">
        <w:rPr>
          <w:rFonts w:ascii="Garamond" w:hAnsi="Garamond"/>
          <w:i/>
        </w:rPr>
        <w:t>not be accepted</w:t>
      </w:r>
      <w:r w:rsidR="0048413A">
        <w:rPr>
          <w:rFonts w:ascii="Garamond" w:hAnsi="Garamond"/>
        </w:rPr>
        <w:t>.</w:t>
      </w:r>
      <w:r w:rsidR="00072D55">
        <w:rPr>
          <w:rFonts w:ascii="Garamond" w:hAnsi="Garamond"/>
        </w:rPr>
        <w:t xml:space="preserve"> In the interest of fairness, and because I offer plenty of extra credit, </w:t>
      </w:r>
      <w:r w:rsidR="00072D55" w:rsidRPr="00072D55">
        <w:rPr>
          <w:rFonts w:ascii="Garamond" w:hAnsi="Garamond"/>
          <w:b/>
        </w:rPr>
        <w:t>I do not negotiate final grades.</w:t>
      </w:r>
    </w:p>
    <w:p w14:paraId="4521F5CA" w14:textId="77777777" w:rsidR="009D2F10" w:rsidRPr="0048413A" w:rsidRDefault="009D2F10" w:rsidP="009D2F10">
      <w:pPr>
        <w:tabs>
          <w:tab w:val="left" w:pos="-1080"/>
          <w:tab w:val="left" w:pos="-720"/>
        </w:tabs>
        <w:rPr>
          <w:rFonts w:ascii="Garamond" w:hAnsi="Garamond"/>
        </w:rPr>
      </w:pPr>
    </w:p>
    <w:p w14:paraId="029996C4" w14:textId="5A998EF1" w:rsidR="00C216E3" w:rsidRPr="0048413A" w:rsidRDefault="00072D55" w:rsidP="00A458B5">
      <w:pPr>
        <w:pBdr>
          <w:top w:val="single" w:sz="4" w:space="1" w:color="auto"/>
          <w:left w:val="single" w:sz="4" w:space="4" w:color="auto"/>
          <w:bottom w:val="single" w:sz="4" w:space="1" w:color="auto"/>
          <w:right w:val="single" w:sz="4" w:space="4" w:color="auto"/>
        </w:pBdr>
        <w:tabs>
          <w:tab w:val="left" w:pos="-1080"/>
          <w:tab w:val="left" w:pos="-720"/>
        </w:tabs>
        <w:ind w:left="720"/>
        <w:rPr>
          <w:rFonts w:ascii="Garamond" w:hAnsi="Garamond"/>
        </w:rPr>
      </w:pPr>
      <w:r>
        <w:rPr>
          <w:rFonts w:ascii="Garamond" w:hAnsi="Garamond"/>
          <w:u w:val="single"/>
        </w:rPr>
        <w:t xml:space="preserve">NB: </w:t>
      </w:r>
      <w:r w:rsidR="006D58CD">
        <w:rPr>
          <w:rFonts w:ascii="Garamond" w:hAnsi="Garamond"/>
          <w:u w:val="single"/>
        </w:rPr>
        <w:t xml:space="preserve">Late assignments cannot and will not be accepted. </w:t>
      </w:r>
      <w:r w:rsidR="009D2F10" w:rsidRPr="0048413A">
        <w:rPr>
          <w:rFonts w:ascii="Garamond" w:hAnsi="Garamond"/>
          <w:u w:val="single"/>
        </w:rPr>
        <w:t xml:space="preserve">Questions concerning the grading of a particular exam, quiz, or assignment must be resolved within </w:t>
      </w:r>
      <w:r w:rsidR="00C25D3F">
        <w:rPr>
          <w:rFonts w:ascii="Garamond" w:hAnsi="Garamond"/>
          <w:u w:val="single"/>
        </w:rPr>
        <w:t>four</w:t>
      </w:r>
      <w:r w:rsidR="00615618" w:rsidRPr="0048413A">
        <w:rPr>
          <w:rFonts w:ascii="Garamond" w:hAnsi="Garamond"/>
          <w:u w:val="single"/>
        </w:rPr>
        <w:t xml:space="preserve"> class periods</w:t>
      </w:r>
      <w:r w:rsidR="009D2F10" w:rsidRPr="0048413A">
        <w:rPr>
          <w:rFonts w:ascii="Garamond" w:hAnsi="Garamond"/>
          <w:u w:val="single"/>
        </w:rPr>
        <w:t xml:space="preserve"> </w:t>
      </w:r>
      <w:r w:rsidR="006D58CD">
        <w:rPr>
          <w:rFonts w:ascii="Garamond" w:hAnsi="Garamond"/>
          <w:u w:val="single"/>
        </w:rPr>
        <w:t>(one week) of</w:t>
      </w:r>
      <w:r w:rsidR="009D2F10" w:rsidRPr="0048413A">
        <w:rPr>
          <w:rFonts w:ascii="Garamond" w:hAnsi="Garamond"/>
          <w:u w:val="single"/>
        </w:rPr>
        <w:t xml:space="preserve"> the</w:t>
      </w:r>
      <w:r w:rsidR="00FA4407" w:rsidRPr="0048413A">
        <w:rPr>
          <w:rFonts w:ascii="Garamond" w:hAnsi="Garamond"/>
          <w:u w:val="single"/>
        </w:rPr>
        <w:t xml:space="preserve"> grade</w:t>
      </w:r>
      <w:r w:rsidR="006D58CD">
        <w:rPr>
          <w:rFonts w:ascii="Garamond" w:hAnsi="Garamond"/>
          <w:u w:val="single"/>
        </w:rPr>
        <w:t>’s being</w:t>
      </w:r>
      <w:r w:rsidR="00C25D3F">
        <w:rPr>
          <w:rFonts w:ascii="Garamond" w:hAnsi="Garamond"/>
          <w:u w:val="single"/>
        </w:rPr>
        <w:t xml:space="preserve"> posted in Blackb</w:t>
      </w:r>
      <w:r w:rsidR="009D2F10" w:rsidRPr="0048413A">
        <w:rPr>
          <w:rFonts w:ascii="Garamond" w:hAnsi="Garamond"/>
          <w:u w:val="single"/>
        </w:rPr>
        <w:t>oard. After that period, all grades are final.</w:t>
      </w:r>
    </w:p>
    <w:p w14:paraId="0FE07B5B" w14:textId="77777777" w:rsidR="009D2F10" w:rsidRPr="0048413A" w:rsidRDefault="009D2F10" w:rsidP="009D2F10">
      <w:pPr>
        <w:tabs>
          <w:tab w:val="left" w:pos="-1440"/>
          <w:tab w:val="left" w:pos="-720"/>
          <w:tab w:val="center" w:pos="8010"/>
          <w:tab w:val="center" w:pos="8640"/>
        </w:tabs>
        <w:rPr>
          <w:rFonts w:ascii="Garamond" w:hAnsi="Garamond"/>
        </w:rPr>
      </w:pPr>
      <w:r w:rsidRPr="0048413A">
        <w:rPr>
          <w:rFonts w:ascii="Garamond" w:hAnsi="Garamond"/>
        </w:rPr>
        <w:t>The following items are included in the course grade:</w:t>
      </w:r>
      <w:r w:rsidRPr="0048413A">
        <w:rPr>
          <w:rFonts w:ascii="Garamond" w:hAnsi="Garamond"/>
          <w:b/>
        </w:rPr>
        <w:t xml:space="preserve"> </w:t>
      </w:r>
      <w:r w:rsidRPr="0048413A">
        <w:rPr>
          <w:rFonts w:ascii="Garamond" w:hAnsi="Garamond"/>
          <w:b/>
        </w:rPr>
        <w:tab/>
      </w:r>
      <w:r w:rsidRPr="0048413A">
        <w:rPr>
          <w:rFonts w:ascii="Garamond" w:hAnsi="Garamond"/>
          <w:b/>
          <w:u w:val="single"/>
        </w:rPr>
        <w:t>Points</w:t>
      </w:r>
    </w:p>
    <w:p w14:paraId="31E903F6" w14:textId="77777777" w:rsidR="009D2F10" w:rsidRPr="0048413A" w:rsidRDefault="009D2F10" w:rsidP="009D2F10">
      <w:pPr>
        <w:tabs>
          <w:tab w:val="center" w:pos="8640"/>
        </w:tabs>
        <w:rPr>
          <w:rFonts w:ascii="Garamond" w:hAnsi="Garamond"/>
        </w:rPr>
      </w:pPr>
      <w:r w:rsidRPr="0048413A">
        <w:rPr>
          <w:rFonts w:ascii="Garamond" w:hAnsi="Garamond"/>
        </w:rPr>
        <w:tab/>
      </w:r>
    </w:p>
    <w:tbl>
      <w:tblPr>
        <w:tblW w:w="12830" w:type="dxa"/>
        <w:tblInd w:w="-72" w:type="dxa"/>
        <w:tblLayout w:type="fixed"/>
        <w:tblLook w:val="04A0" w:firstRow="1" w:lastRow="0" w:firstColumn="1" w:lastColumn="0" w:noHBand="0" w:noVBand="1"/>
      </w:tblPr>
      <w:tblGrid>
        <w:gridCol w:w="7650"/>
        <w:gridCol w:w="5180"/>
      </w:tblGrid>
      <w:tr w:rsidR="003B55DC" w:rsidRPr="0048413A" w14:paraId="12B5CB05" w14:textId="77777777" w:rsidTr="003B55DC">
        <w:trPr>
          <w:trHeight w:val="300"/>
        </w:trPr>
        <w:tc>
          <w:tcPr>
            <w:tcW w:w="7650" w:type="dxa"/>
            <w:tcBorders>
              <w:top w:val="nil"/>
              <w:left w:val="nil"/>
              <w:bottom w:val="nil"/>
              <w:right w:val="nil"/>
            </w:tcBorders>
            <w:shd w:val="clear" w:color="auto" w:fill="auto"/>
            <w:noWrap/>
            <w:vAlign w:val="center"/>
            <w:hideMark/>
          </w:tcPr>
          <w:p w14:paraId="5349CD28" w14:textId="3A925F52" w:rsidR="003B55DC" w:rsidRPr="0048413A" w:rsidRDefault="003B55DC" w:rsidP="003B55DC">
            <w:pPr>
              <w:widowControl/>
              <w:autoSpaceDE/>
              <w:autoSpaceDN/>
              <w:adjustRightInd/>
              <w:ind w:firstLineChars="100" w:firstLine="240"/>
              <w:rPr>
                <w:rFonts w:ascii="Garamond" w:hAnsi="Garamond"/>
                <w:color w:val="000000"/>
              </w:rPr>
            </w:pPr>
            <w:r w:rsidRPr="0048413A">
              <w:rPr>
                <w:rFonts w:ascii="Garamond" w:hAnsi="Garamond"/>
                <w:color w:val="000000"/>
              </w:rPr>
              <w:t>1. Exam</w:t>
            </w:r>
            <w:r w:rsidR="00AA44A5" w:rsidRPr="0048413A">
              <w:rPr>
                <w:rFonts w:ascii="Garamond" w:hAnsi="Garamond"/>
                <w:color w:val="000000"/>
              </w:rPr>
              <w:t>s (</w:t>
            </w:r>
            <w:r w:rsidR="00260EDD">
              <w:rPr>
                <w:rFonts w:ascii="Garamond" w:hAnsi="Garamond"/>
                <w:color w:val="000000"/>
              </w:rPr>
              <w:t>4</w:t>
            </w:r>
            <w:r w:rsidR="00D73502" w:rsidRPr="0048413A">
              <w:rPr>
                <w:rFonts w:ascii="Garamond" w:hAnsi="Garamond"/>
                <w:color w:val="000000"/>
              </w:rPr>
              <w:t xml:space="preserve"> @ 15</w:t>
            </w:r>
            <w:r w:rsidR="00AA44A5" w:rsidRPr="0048413A">
              <w:rPr>
                <w:rFonts w:ascii="Garamond" w:hAnsi="Garamond"/>
                <w:color w:val="000000"/>
              </w:rPr>
              <w:t xml:space="preserve">0 pts </w:t>
            </w:r>
            <w:r w:rsidR="005C2104">
              <w:rPr>
                <w:rFonts w:ascii="Garamond" w:hAnsi="Garamond"/>
                <w:color w:val="000000"/>
              </w:rPr>
              <w:t>each</w:t>
            </w:r>
            <w:r w:rsidRPr="0048413A">
              <w:rPr>
                <w:rFonts w:ascii="Garamond" w:hAnsi="Garamond"/>
                <w:color w:val="000000"/>
              </w:rPr>
              <w:t>)</w:t>
            </w:r>
          </w:p>
        </w:tc>
        <w:tc>
          <w:tcPr>
            <w:tcW w:w="5180" w:type="dxa"/>
            <w:tcBorders>
              <w:top w:val="nil"/>
              <w:left w:val="nil"/>
              <w:bottom w:val="nil"/>
              <w:right w:val="nil"/>
            </w:tcBorders>
            <w:shd w:val="clear" w:color="auto" w:fill="auto"/>
            <w:noWrap/>
            <w:vAlign w:val="center"/>
            <w:hideMark/>
          </w:tcPr>
          <w:p w14:paraId="51505ABC" w14:textId="77777777" w:rsidR="003B55DC" w:rsidRPr="0048413A" w:rsidRDefault="00577BA9" w:rsidP="003B55DC">
            <w:pPr>
              <w:widowControl/>
              <w:autoSpaceDE/>
              <w:autoSpaceDN/>
              <w:adjustRightInd/>
              <w:ind w:firstLineChars="100" w:firstLine="240"/>
              <w:rPr>
                <w:rFonts w:ascii="Garamond" w:hAnsi="Garamond"/>
                <w:color w:val="000000"/>
              </w:rPr>
            </w:pPr>
            <w:r w:rsidRPr="0048413A">
              <w:rPr>
                <w:rFonts w:ascii="Garamond" w:hAnsi="Garamond"/>
                <w:color w:val="000000"/>
              </w:rPr>
              <w:t>600</w:t>
            </w:r>
          </w:p>
        </w:tc>
      </w:tr>
      <w:tr w:rsidR="003B55DC" w:rsidRPr="0048413A" w14:paraId="538D1F61" w14:textId="77777777" w:rsidTr="003B55DC">
        <w:trPr>
          <w:trHeight w:val="300"/>
        </w:trPr>
        <w:tc>
          <w:tcPr>
            <w:tcW w:w="7650" w:type="dxa"/>
            <w:tcBorders>
              <w:top w:val="nil"/>
              <w:left w:val="nil"/>
              <w:bottom w:val="nil"/>
              <w:right w:val="nil"/>
            </w:tcBorders>
            <w:shd w:val="clear" w:color="auto" w:fill="auto"/>
            <w:noWrap/>
            <w:vAlign w:val="center"/>
            <w:hideMark/>
          </w:tcPr>
          <w:p w14:paraId="633A47CB" w14:textId="28D6E0B3" w:rsidR="003B55DC" w:rsidRPr="0048413A" w:rsidRDefault="004601D5" w:rsidP="003B55DC">
            <w:pPr>
              <w:widowControl/>
              <w:autoSpaceDE/>
              <w:autoSpaceDN/>
              <w:adjustRightInd/>
              <w:ind w:firstLineChars="100" w:firstLine="240"/>
              <w:rPr>
                <w:rFonts w:ascii="Garamond" w:hAnsi="Garamond"/>
                <w:color w:val="000000"/>
              </w:rPr>
            </w:pPr>
            <w:r w:rsidRPr="0048413A">
              <w:rPr>
                <w:rFonts w:ascii="Garamond" w:hAnsi="Garamond"/>
                <w:color w:val="000000"/>
              </w:rPr>
              <w:t>2</w:t>
            </w:r>
            <w:r w:rsidR="003B55DC" w:rsidRPr="0048413A">
              <w:rPr>
                <w:rFonts w:ascii="Garamond" w:hAnsi="Garamond"/>
                <w:color w:val="000000"/>
              </w:rPr>
              <w:t xml:space="preserve">. </w:t>
            </w:r>
            <w:r w:rsidR="009F0050">
              <w:rPr>
                <w:rFonts w:ascii="Garamond" w:hAnsi="Garamond"/>
                <w:color w:val="000000"/>
              </w:rPr>
              <w:t xml:space="preserve">MindTap </w:t>
            </w:r>
            <w:r w:rsidR="003B55DC" w:rsidRPr="0048413A">
              <w:rPr>
                <w:rFonts w:ascii="Garamond" w:hAnsi="Garamond"/>
                <w:color w:val="000000"/>
              </w:rPr>
              <w:t xml:space="preserve">Chapter Assignments </w:t>
            </w:r>
            <w:r w:rsidR="00411125" w:rsidRPr="0048413A">
              <w:rPr>
                <w:rFonts w:ascii="Garamond" w:hAnsi="Garamond"/>
                <w:color w:val="000000"/>
              </w:rPr>
              <w:t>(1</w:t>
            </w:r>
            <w:r w:rsidR="00D73502" w:rsidRPr="0048413A">
              <w:rPr>
                <w:rFonts w:ascii="Garamond" w:hAnsi="Garamond"/>
                <w:color w:val="000000"/>
              </w:rPr>
              <w:t>1</w:t>
            </w:r>
            <w:r w:rsidR="00D771A9" w:rsidRPr="0048413A">
              <w:rPr>
                <w:rFonts w:ascii="Garamond" w:hAnsi="Garamond"/>
                <w:color w:val="000000"/>
              </w:rPr>
              <w:t xml:space="preserve"> @ </w:t>
            </w:r>
            <w:r w:rsidR="009F0050">
              <w:rPr>
                <w:rFonts w:ascii="Garamond" w:hAnsi="Garamond"/>
                <w:color w:val="000000"/>
              </w:rPr>
              <w:t>10</w:t>
            </w:r>
            <w:r w:rsidR="00D771A9" w:rsidRPr="0048413A">
              <w:rPr>
                <w:rFonts w:ascii="Garamond" w:hAnsi="Garamond"/>
                <w:color w:val="000000"/>
              </w:rPr>
              <w:t xml:space="preserve"> pts each)</w:t>
            </w:r>
          </w:p>
        </w:tc>
        <w:tc>
          <w:tcPr>
            <w:tcW w:w="5180" w:type="dxa"/>
            <w:tcBorders>
              <w:top w:val="nil"/>
              <w:left w:val="nil"/>
              <w:bottom w:val="nil"/>
              <w:right w:val="nil"/>
            </w:tcBorders>
            <w:shd w:val="clear" w:color="auto" w:fill="auto"/>
            <w:noWrap/>
            <w:vAlign w:val="center"/>
            <w:hideMark/>
          </w:tcPr>
          <w:p w14:paraId="4DE133CD" w14:textId="5B8B671A" w:rsidR="003B55DC" w:rsidRPr="0048413A" w:rsidRDefault="00411125" w:rsidP="003B55DC">
            <w:pPr>
              <w:widowControl/>
              <w:autoSpaceDE/>
              <w:autoSpaceDN/>
              <w:adjustRightInd/>
              <w:ind w:firstLineChars="100" w:firstLine="240"/>
              <w:rPr>
                <w:rFonts w:ascii="Garamond" w:hAnsi="Garamond"/>
                <w:color w:val="000000"/>
              </w:rPr>
            </w:pPr>
            <w:r w:rsidRPr="0048413A">
              <w:rPr>
                <w:rFonts w:ascii="Garamond" w:hAnsi="Garamond"/>
                <w:color w:val="000000"/>
              </w:rPr>
              <w:t>1</w:t>
            </w:r>
            <w:r w:rsidR="00D73502" w:rsidRPr="0048413A">
              <w:rPr>
                <w:rFonts w:ascii="Garamond" w:hAnsi="Garamond"/>
                <w:color w:val="000000"/>
              </w:rPr>
              <w:t>1</w:t>
            </w:r>
            <w:r w:rsidR="0066742C" w:rsidRPr="0048413A">
              <w:rPr>
                <w:rFonts w:ascii="Garamond" w:hAnsi="Garamond"/>
                <w:color w:val="000000"/>
              </w:rPr>
              <w:t>0</w:t>
            </w:r>
          </w:p>
        </w:tc>
      </w:tr>
      <w:tr w:rsidR="003B55DC" w:rsidRPr="0048413A" w14:paraId="5BCA9A96" w14:textId="77777777" w:rsidTr="003B55DC">
        <w:trPr>
          <w:trHeight w:val="300"/>
        </w:trPr>
        <w:tc>
          <w:tcPr>
            <w:tcW w:w="7650" w:type="dxa"/>
            <w:tcBorders>
              <w:top w:val="nil"/>
              <w:left w:val="nil"/>
              <w:bottom w:val="nil"/>
              <w:right w:val="nil"/>
            </w:tcBorders>
            <w:shd w:val="clear" w:color="auto" w:fill="auto"/>
            <w:noWrap/>
            <w:vAlign w:val="center"/>
            <w:hideMark/>
          </w:tcPr>
          <w:p w14:paraId="67F9B942" w14:textId="39582F9A" w:rsidR="003B55DC" w:rsidRPr="0048413A" w:rsidRDefault="004601D5" w:rsidP="00D771A9">
            <w:pPr>
              <w:widowControl/>
              <w:autoSpaceDE/>
              <w:autoSpaceDN/>
              <w:adjustRightInd/>
              <w:ind w:firstLineChars="100" w:firstLine="240"/>
              <w:rPr>
                <w:rFonts w:ascii="Garamond" w:hAnsi="Garamond"/>
                <w:color w:val="000000"/>
              </w:rPr>
            </w:pPr>
            <w:r w:rsidRPr="0048413A">
              <w:rPr>
                <w:rFonts w:ascii="Garamond" w:hAnsi="Garamond"/>
                <w:color w:val="000000"/>
              </w:rPr>
              <w:t>3</w:t>
            </w:r>
            <w:r w:rsidR="003B55DC" w:rsidRPr="0048413A">
              <w:rPr>
                <w:rFonts w:ascii="Garamond" w:hAnsi="Garamond"/>
                <w:color w:val="000000"/>
              </w:rPr>
              <w:t xml:space="preserve">. </w:t>
            </w:r>
            <w:r w:rsidR="009F0050">
              <w:rPr>
                <w:rFonts w:ascii="Garamond" w:hAnsi="Garamond"/>
                <w:color w:val="000000"/>
              </w:rPr>
              <w:t xml:space="preserve">MindTap </w:t>
            </w:r>
            <w:r w:rsidR="00C05EC2" w:rsidRPr="0048413A">
              <w:rPr>
                <w:rFonts w:ascii="Garamond" w:hAnsi="Garamond"/>
                <w:color w:val="000000"/>
              </w:rPr>
              <w:t>Video Quiz</w:t>
            </w:r>
            <w:r w:rsidR="009F0050">
              <w:rPr>
                <w:rFonts w:ascii="Garamond" w:hAnsi="Garamond"/>
                <w:color w:val="000000"/>
              </w:rPr>
              <w:t>zes</w:t>
            </w:r>
            <w:r w:rsidR="00D771A9" w:rsidRPr="0048413A">
              <w:rPr>
                <w:rFonts w:ascii="Garamond" w:hAnsi="Garamond"/>
                <w:color w:val="000000"/>
              </w:rPr>
              <w:t xml:space="preserve"> (1</w:t>
            </w:r>
            <w:r w:rsidR="009F0050">
              <w:rPr>
                <w:rFonts w:ascii="Garamond" w:hAnsi="Garamond"/>
                <w:color w:val="000000"/>
              </w:rPr>
              <w:t>0</w:t>
            </w:r>
            <w:r w:rsidR="00D771A9" w:rsidRPr="0048413A">
              <w:rPr>
                <w:rFonts w:ascii="Garamond" w:hAnsi="Garamond"/>
                <w:color w:val="000000"/>
              </w:rPr>
              <w:t xml:space="preserve"> @ </w:t>
            </w:r>
            <w:r w:rsidR="009F0050">
              <w:rPr>
                <w:rFonts w:ascii="Garamond" w:hAnsi="Garamond"/>
                <w:color w:val="000000"/>
              </w:rPr>
              <w:t xml:space="preserve">8 </w:t>
            </w:r>
            <w:r w:rsidR="00D771A9" w:rsidRPr="0048413A">
              <w:rPr>
                <w:rFonts w:ascii="Garamond" w:hAnsi="Garamond"/>
                <w:color w:val="000000"/>
              </w:rPr>
              <w:t>pts each)</w:t>
            </w:r>
          </w:p>
        </w:tc>
        <w:tc>
          <w:tcPr>
            <w:tcW w:w="5180" w:type="dxa"/>
            <w:tcBorders>
              <w:top w:val="nil"/>
              <w:left w:val="nil"/>
              <w:bottom w:val="nil"/>
              <w:right w:val="nil"/>
            </w:tcBorders>
            <w:shd w:val="clear" w:color="auto" w:fill="auto"/>
            <w:noWrap/>
            <w:vAlign w:val="center"/>
            <w:hideMark/>
          </w:tcPr>
          <w:p w14:paraId="7244FDD4" w14:textId="5182137E" w:rsidR="003B55DC" w:rsidRPr="0048413A" w:rsidRDefault="009F0050" w:rsidP="003B55DC">
            <w:pPr>
              <w:widowControl/>
              <w:autoSpaceDE/>
              <w:autoSpaceDN/>
              <w:adjustRightInd/>
              <w:ind w:firstLineChars="100" w:firstLine="240"/>
              <w:rPr>
                <w:rFonts w:ascii="Garamond" w:hAnsi="Garamond"/>
                <w:color w:val="000000"/>
              </w:rPr>
            </w:pPr>
            <w:r>
              <w:rPr>
                <w:rFonts w:ascii="Garamond" w:hAnsi="Garamond"/>
                <w:color w:val="000000"/>
              </w:rPr>
              <w:t xml:space="preserve">  8</w:t>
            </w:r>
            <w:r w:rsidR="0066742C" w:rsidRPr="0048413A">
              <w:rPr>
                <w:rFonts w:ascii="Garamond" w:hAnsi="Garamond"/>
                <w:color w:val="000000"/>
              </w:rPr>
              <w:t>0</w:t>
            </w:r>
          </w:p>
        </w:tc>
      </w:tr>
      <w:tr w:rsidR="00C05EC2" w:rsidRPr="0048413A" w14:paraId="3F92B776" w14:textId="77777777" w:rsidTr="003B55DC">
        <w:trPr>
          <w:trHeight w:val="300"/>
        </w:trPr>
        <w:tc>
          <w:tcPr>
            <w:tcW w:w="7650" w:type="dxa"/>
            <w:tcBorders>
              <w:top w:val="nil"/>
              <w:left w:val="nil"/>
              <w:bottom w:val="nil"/>
              <w:right w:val="nil"/>
            </w:tcBorders>
            <w:shd w:val="clear" w:color="auto" w:fill="auto"/>
            <w:noWrap/>
            <w:vAlign w:val="center"/>
            <w:hideMark/>
          </w:tcPr>
          <w:p w14:paraId="06994DFA" w14:textId="1823A5B3" w:rsidR="00C05EC2" w:rsidRPr="0048413A" w:rsidRDefault="004601D5" w:rsidP="00C05EC2">
            <w:pPr>
              <w:widowControl/>
              <w:autoSpaceDE/>
              <w:autoSpaceDN/>
              <w:adjustRightInd/>
              <w:ind w:firstLineChars="100" w:firstLine="240"/>
              <w:rPr>
                <w:rFonts w:ascii="Garamond" w:hAnsi="Garamond"/>
                <w:color w:val="000000"/>
              </w:rPr>
            </w:pPr>
            <w:r w:rsidRPr="0048413A">
              <w:rPr>
                <w:rFonts w:ascii="Garamond" w:hAnsi="Garamond"/>
                <w:color w:val="000000"/>
              </w:rPr>
              <w:t>4</w:t>
            </w:r>
            <w:r w:rsidR="00C05EC2" w:rsidRPr="0048413A">
              <w:rPr>
                <w:rFonts w:ascii="Garamond" w:hAnsi="Garamond"/>
                <w:color w:val="000000"/>
              </w:rPr>
              <w:t xml:space="preserve">. Business Plan </w:t>
            </w:r>
            <w:r w:rsidR="00BF1F6B">
              <w:rPr>
                <w:rFonts w:ascii="Garamond" w:hAnsi="Garamond"/>
                <w:color w:val="000000"/>
              </w:rPr>
              <w:t>(</w:t>
            </w:r>
            <w:r w:rsidR="009F0050">
              <w:rPr>
                <w:rFonts w:ascii="Garamond" w:hAnsi="Garamond"/>
                <w:color w:val="000000"/>
              </w:rPr>
              <w:t>5</w:t>
            </w:r>
            <w:r w:rsidR="00BF1F6B">
              <w:rPr>
                <w:rFonts w:ascii="Garamond" w:hAnsi="Garamond"/>
                <w:color w:val="000000"/>
              </w:rPr>
              <w:t>0 pts)</w:t>
            </w:r>
            <w:r w:rsidR="00C05EC2" w:rsidRPr="0048413A">
              <w:rPr>
                <w:rFonts w:ascii="Garamond" w:hAnsi="Garamond"/>
                <w:color w:val="000000"/>
              </w:rPr>
              <w:t xml:space="preserve"> &amp; Presentation</w:t>
            </w:r>
            <w:r w:rsidR="00BF1F6B">
              <w:rPr>
                <w:rFonts w:ascii="Garamond" w:hAnsi="Garamond"/>
                <w:color w:val="000000"/>
              </w:rPr>
              <w:t xml:space="preserve"> (</w:t>
            </w:r>
            <w:r w:rsidR="009F0050">
              <w:rPr>
                <w:rFonts w:ascii="Garamond" w:hAnsi="Garamond"/>
                <w:color w:val="000000"/>
              </w:rPr>
              <w:t>10</w:t>
            </w:r>
            <w:r w:rsidR="00BF1F6B">
              <w:rPr>
                <w:rFonts w:ascii="Garamond" w:hAnsi="Garamond"/>
                <w:color w:val="000000"/>
              </w:rPr>
              <w:t>0 pts)</w:t>
            </w:r>
            <w:r w:rsidR="0048413A">
              <w:rPr>
                <w:rFonts w:ascii="Garamond" w:hAnsi="Garamond"/>
                <w:color w:val="000000"/>
              </w:rPr>
              <w:t xml:space="preserve">, including </w:t>
            </w:r>
            <w:r w:rsidR="005C2104">
              <w:rPr>
                <w:rFonts w:ascii="Garamond" w:hAnsi="Garamond"/>
                <w:color w:val="000000"/>
              </w:rPr>
              <w:t>three</w:t>
            </w:r>
            <w:r w:rsidR="0048413A">
              <w:rPr>
                <w:rFonts w:ascii="Garamond" w:hAnsi="Garamond"/>
                <w:color w:val="000000"/>
              </w:rPr>
              <w:t xml:space="preserve"> milestones</w:t>
            </w:r>
          </w:p>
        </w:tc>
        <w:tc>
          <w:tcPr>
            <w:tcW w:w="5180" w:type="dxa"/>
            <w:tcBorders>
              <w:top w:val="nil"/>
              <w:left w:val="nil"/>
              <w:bottom w:val="nil"/>
              <w:right w:val="nil"/>
            </w:tcBorders>
            <w:shd w:val="clear" w:color="auto" w:fill="auto"/>
            <w:noWrap/>
            <w:vAlign w:val="center"/>
            <w:hideMark/>
          </w:tcPr>
          <w:p w14:paraId="42512F5C" w14:textId="77777777" w:rsidR="00C05EC2" w:rsidRPr="0048413A" w:rsidRDefault="00C05EC2" w:rsidP="00C05EC2">
            <w:pPr>
              <w:widowControl/>
              <w:autoSpaceDE/>
              <w:autoSpaceDN/>
              <w:adjustRightInd/>
              <w:ind w:firstLineChars="100" w:firstLine="240"/>
              <w:rPr>
                <w:rFonts w:ascii="Garamond" w:hAnsi="Garamond"/>
                <w:color w:val="000000"/>
              </w:rPr>
            </w:pPr>
            <w:r w:rsidRPr="0048413A">
              <w:rPr>
                <w:rFonts w:ascii="Garamond" w:hAnsi="Garamond"/>
                <w:color w:val="000000"/>
              </w:rPr>
              <w:t>150</w:t>
            </w:r>
          </w:p>
        </w:tc>
      </w:tr>
      <w:tr w:rsidR="00C05EC2" w:rsidRPr="0048413A" w14:paraId="446D263A" w14:textId="77777777" w:rsidTr="003B55DC">
        <w:trPr>
          <w:trHeight w:val="300"/>
        </w:trPr>
        <w:tc>
          <w:tcPr>
            <w:tcW w:w="7650" w:type="dxa"/>
            <w:tcBorders>
              <w:top w:val="nil"/>
              <w:left w:val="nil"/>
              <w:bottom w:val="nil"/>
              <w:right w:val="nil"/>
            </w:tcBorders>
            <w:shd w:val="clear" w:color="auto" w:fill="auto"/>
            <w:noWrap/>
            <w:vAlign w:val="center"/>
          </w:tcPr>
          <w:p w14:paraId="7A94F7F0" w14:textId="02E1D200" w:rsidR="00C05EC2" w:rsidRPr="0048413A" w:rsidRDefault="004601D5" w:rsidP="00C05EC2">
            <w:pPr>
              <w:widowControl/>
              <w:autoSpaceDE/>
              <w:autoSpaceDN/>
              <w:adjustRightInd/>
              <w:ind w:firstLineChars="100" w:firstLine="240"/>
              <w:rPr>
                <w:rFonts w:ascii="Garamond" w:hAnsi="Garamond"/>
                <w:color w:val="000000"/>
                <w:u w:val="single"/>
              </w:rPr>
            </w:pPr>
            <w:r w:rsidRPr="0048413A">
              <w:rPr>
                <w:rFonts w:ascii="Garamond" w:hAnsi="Garamond"/>
                <w:color w:val="000000"/>
                <w:u w:val="single"/>
              </w:rPr>
              <w:t>5</w:t>
            </w:r>
            <w:r w:rsidR="00C05EC2" w:rsidRPr="0048413A">
              <w:rPr>
                <w:rFonts w:ascii="Garamond" w:hAnsi="Garamond"/>
                <w:color w:val="000000"/>
                <w:u w:val="single"/>
              </w:rPr>
              <w:t xml:space="preserve">. </w:t>
            </w:r>
            <w:r w:rsidR="00C57C2E">
              <w:rPr>
                <w:rFonts w:ascii="Garamond" w:hAnsi="Garamond"/>
                <w:color w:val="000000"/>
                <w:u w:val="single"/>
              </w:rPr>
              <w:t>Comprehension</w:t>
            </w:r>
            <w:r w:rsidR="00C05EC2" w:rsidRPr="0048413A">
              <w:rPr>
                <w:rFonts w:ascii="Garamond" w:hAnsi="Garamond"/>
                <w:color w:val="000000"/>
                <w:u w:val="single"/>
              </w:rPr>
              <w:t xml:space="preserve"> Quizzes</w:t>
            </w:r>
            <w:r w:rsidR="005C2104">
              <w:rPr>
                <w:rFonts w:ascii="Garamond" w:hAnsi="Garamond"/>
                <w:color w:val="000000"/>
                <w:u w:val="single"/>
              </w:rPr>
              <w:t xml:space="preserve"> (average score</w:t>
            </w:r>
            <w:r w:rsidR="00BF1F6B">
              <w:rPr>
                <w:rFonts w:ascii="Garamond" w:hAnsi="Garamond"/>
                <w:color w:val="000000"/>
                <w:u w:val="single"/>
              </w:rPr>
              <w:t xml:space="preserve"> after dropping lowest</w:t>
            </w:r>
            <w:r w:rsidR="00260EDD">
              <w:rPr>
                <w:rFonts w:ascii="Garamond" w:hAnsi="Garamond"/>
                <w:color w:val="000000"/>
                <w:u w:val="single"/>
              </w:rPr>
              <w:t xml:space="preserve"> score</w:t>
            </w:r>
            <w:r w:rsidR="005C2104">
              <w:rPr>
                <w:rFonts w:ascii="Garamond" w:hAnsi="Garamond"/>
                <w:color w:val="000000"/>
                <w:u w:val="single"/>
              </w:rPr>
              <w:t>)</w:t>
            </w:r>
          </w:p>
        </w:tc>
        <w:tc>
          <w:tcPr>
            <w:tcW w:w="5180" w:type="dxa"/>
            <w:tcBorders>
              <w:top w:val="nil"/>
              <w:left w:val="nil"/>
              <w:bottom w:val="nil"/>
              <w:right w:val="nil"/>
            </w:tcBorders>
            <w:shd w:val="clear" w:color="auto" w:fill="auto"/>
            <w:noWrap/>
            <w:vAlign w:val="center"/>
          </w:tcPr>
          <w:p w14:paraId="3FF8BCBB" w14:textId="4E2C739A" w:rsidR="00C05EC2" w:rsidRPr="0048413A" w:rsidRDefault="00AA44A5" w:rsidP="00C05EC2">
            <w:pPr>
              <w:widowControl/>
              <w:autoSpaceDE/>
              <w:autoSpaceDN/>
              <w:adjustRightInd/>
              <w:ind w:firstLineChars="100" w:firstLine="240"/>
              <w:rPr>
                <w:rFonts w:ascii="Garamond" w:hAnsi="Garamond"/>
                <w:color w:val="000000"/>
                <w:u w:val="single"/>
              </w:rPr>
            </w:pPr>
            <w:r w:rsidRPr="0048413A">
              <w:rPr>
                <w:rFonts w:ascii="Garamond" w:hAnsi="Garamond"/>
                <w:color w:val="000000"/>
                <w:u w:val="single"/>
              </w:rPr>
              <w:t xml:space="preserve">  </w:t>
            </w:r>
            <w:r w:rsidR="009F0050">
              <w:rPr>
                <w:rFonts w:ascii="Garamond" w:hAnsi="Garamond"/>
                <w:color w:val="000000"/>
                <w:u w:val="single"/>
              </w:rPr>
              <w:t>6</w:t>
            </w:r>
            <w:r w:rsidR="009B106A" w:rsidRPr="0048413A">
              <w:rPr>
                <w:rFonts w:ascii="Garamond" w:hAnsi="Garamond"/>
                <w:color w:val="000000"/>
                <w:u w:val="single"/>
              </w:rPr>
              <w:t>0</w:t>
            </w:r>
          </w:p>
        </w:tc>
      </w:tr>
    </w:tbl>
    <w:p w14:paraId="6B53740A" w14:textId="2DDBBFE9" w:rsidR="009D2F10" w:rsidRPr="0048413A" w:rsidRDefault="009D2F10" w:rsidP="009D2F10">
      <w:pPr>
        <w:tabs>
          <w:tab w:val="left" w:pos="-1080"/>
          <w:tab w:val="right" w:pos="7200"/>
          <w:tab w:val="right" w:pos="8100"/>
        </w:tabs>
        <w:rPr>
          <w:rFonts w:ascii="Garamond" w:hAnsi="Garamond"/>
        </w:rPr>
      </w:pPr>
      <w:r w:rsidRPr="0048413A">
        <w:rPr>
          <w:rFonts w:ascii="Garamond" w:hAnsi="Garamond"/>
        </w:rPr>
        <w:tab/>
        <w:t>Total course points</w:t>
      </w:r>
      <w:r w:rsidRPr="0048413A">
        <w:rPr>
          <w:rFonts w:ascii="Garamond" w:hAnsi="Garamond"/>
        </w:rPr>
        <w:tab/>
      </w:r>
      <w:r w:rsidR="009F0050">
        <w:rPr>
          <w:rFonts w:ascii="Garamond" w:hAnsi="Garamond"/>
        </w:rPr>
        <w:t xml:space="preserve">          </w:t>
      </w:r>
      <w:r w:rsidRPr="0048413A">
        <w:rPr>
          <w:rFonts w:ascii="Garamond" w:hAnsi="Garamond"/>
          <w:u w:val="double"/>
        </w:rPr>
        <w:t>1,</w:t>
      </w:r>
      <w:r w:rsidR="0066742C" w:rsidRPr="0048413A">
        <w:rPr>
          <w:rFonts w:ascii="Garamond" w:hAnsi="Garamond"/>
          <w:u w:val="double"/>
        </w:rPr>
        <w:t>0</w:t>
      </w:r>
      <w:r w:rsidR="004601D5" w:rsidRPr="0048413A">
        <w:rPr>
          <w:rFonts w:ascii="Garamond" w:hAnsi="Garamond"/>
          <w:u w:val="double"/>
        </w:rPr>
        <w:t>00</w:t>
      </w:r>
    </w:p>
    <w:p w14:paraId="07CFE526" w14:textId="77777777" w:rsidR="0043553E" w:rsidRDefault="0043553E" w:rsidP="009D2F10">
      <w:pPr>
        <w:pStyle w:val="BodyTextIndent"/>
        <w:ind w:left="0"/>
        <w:rPr>
          <w:rFonts w:ascii="Garamond" w:hAnsi="Garamond"/>
          <w:sz w:val="24"/>
          <w:szCs w:val="24"/>
        </w:rPr>
      </w:pPr>
    </w:p>
    <w:p w14:paraId="7B978C3B" w14:textId="5F5981A8" w:rsidR="009D2F10" w:rsidRPr="0048413A" w:rsidRDefault="009D2F10" w:rsidP="009D2F10">
      <w:pPr>
        <w:pStyle w:val="BodyTextIndent"/>
        <w:ind w:left="0"/>
        <w:rPr>
          <w:rFonts w:ascii="Garamond" w:hAnsi="Garamond"/>
          <w:sz w:val="24"/>
          <w:szCs w:val="24"/>
        </w:rPr>
      </w:pPr>
      <w:r w:rsidRPr="0048413A">
        <w:rPr>
          <w:rFonts w:ascii="Garamond" w:hAnsi="Garamond"/>
          <w:sz w:val="24"/>
          <w:szCs w:val="24"/>
        </w:rPr>
        <w:t>Final letter grades will be determined on a standard scale</w:t>
      </w:r>
      <w:r w:rsidR="00AA44A5" w:rsidRPr="0048413A">
        <w:rPr>
          <w:rFonts w:ascii="Garamond" w:hAnsi="Garamond"/>
          <w:sz w:val="24"/>
          <w:szCs w:val="24"/>
        </w:rPr>
        <w:t>, where</w:t>
      </w:r>
      <w:r w:rsidRPr="0048413A">
        <w:rPr>
          <w:rFonts w:ascii="Garamond" w:hAnsi="Garamond"/>
          <w:sz w:val="24"/>
          <w:szCs w:val="24"/>
        </w:rPr>
        <w:t xml:space="preserve"> A = 900 points or above, B = 800 to 899</w:t>
      </w:r>
      <w:r w:rsidR="0048413A">
        <w:rPr>
          <w:rFonts w:ascii="Garamond" w:hAnsi="Garamond"/>
          <w:sz w:val="24"/>
          <w:szCs w:val="24"/>
        </w:rPr>
        <w:t>.</w:t>
      </w:r>
      <w:r w:rsidR="008B6006">
        <w:rPr>
          <w:rFonts w:ascii="Garamond" w:hAnsi="Garamond"/>
          <w:sz w:val="24"/>
          <w:szCs w:val="24"/>
        </w:rPr>
        <w:t>49</w:t>
      </w:r>
      <w:r w:rsidR="0048413A">
        <w:rPr>
          <w:rFonts w:ascii="Garamond" w:hAnsi="Garamond"/>
          <w:sz w:val="24"/>
          <w:szCs w:val="24"/>
        </w:rPr>
        <w:t xml:space="preserve"> </w:t>
      </w:r>
      <w:r w:rsidRPr="0048413A">
        <w:rPr>
          <w:rFonts w:ascii="Garamond" w:hAnsi="Garamond"/>
          <w:sz w:val="24"/>
          <w:szCs w:val="24"/>
        </w:rPr>
        <w:t>points, C = 700 to 799</w:t>
      </w:r>
      <w:r w:rsidR="0048413A">
        <w:rPr>
          <w:rFonts w:ascii="Garamond" w:hAnsi="Garamond"/>
          <w:sz w:val="24"/>
          <w:szCs w:val="24"/>
        </w:rPr>
        <w:t>.</w:t>
      </w:r>
      <w:r w:rsidR="008B6006">
        <w:rPr>
          <w:rFonts w:ascii="Garamond" w:hAnsi="Garamond"/>
          <w:sz w:val="24"/>
          <w:szCs w:val="24"/>
        </w:rPr>
        <w:t>49</w:t>
      </w:r>
      <w:r w:rsidRPr="0048413A">
        <w:rPr>
          <w:rFonts w:ascii="Garamond" w:hAnsi="Garamond"/>
          <w:sz w:val="24"/>
          <w:szCs w:val="24"/>
        </w:rPr>
        <w:t xml:space="preserve"> points, D = 600 </w:t>
      </w:r>
      <w:r w:rsidR="00EC371D" w:rsidRPr="0048413A">
        <w:rPr>
          <w:rFonts w:ascii="Garamond" w:hAnsi="Garamond"/>
          <w:sz w:val="24"/>
          <w:szCs w:val="24"/>
        </w:rPr>
        <w:t>to</w:t>
      </w:r>
      <w:r w:rsidRPr="0048413A">
        <w:rPr>
          <w:rFonts w:ascii="Garamond" w:hAnsi="Garamond"/>
          <w:sz w:val="24"/>
          <w:szCs w:val="24"/>
        </w:rPr>
        <w:t xml:space="preserve"> 699</w:t>
      </w:r>
      <w:r w:rsidR="0048413A">
        <w:rPr>
          <w:rFonts w:ascii="Garamond" w:hAnsi="Garamond"/>
          <w:sz w:val="24"/>
          <w:szCs w:val="24"/>
        </w:rPr>
        <w:t>.</w:t>
      </w:r>
      <w:r w:rsidR="008B6006">
        <w:rPr>
          <w:rFonts w:ascii="Garamond" w:hAnsi="Garamond"/>
          <w:sz w:val="24"/>
          <w:szCs w:val="24"/>
        </w:rPr>
        <w:t>49</w:t>
      </w:r>
      <w:r w:rsidRPr="0048413A">
        <w:rPr>
          <w:rFonts w:ascii="Garamond" w:hAnsi="Garamond"/>
          <w:sz w:val="24"/>
          <w:szCs w:val="24"/>
        </w:rPr>
        <w:t xml:space="preserve"> points, and F = below </w:t>
      </w:r>
      <w:r w:rsidR="008B6006">
        <w:rPr>
          <w:rFonts w:ascii="Garamond" w:hAnsi="Garamond"/>
          <w:sz w:val="24"/>
          <w:szCs w:val="24"/>
        </w:rPr>
        <w:t>599.5</w:t>
      </w:r>
      <w:r w:rsidRPr="0048413A">
        <w:rPr>
          <w:rFonts w:ascii="Garamond" w:hAnsi="Garamond"/>
          <w:sz w:val="24"/>
          <w:szCs w:val="24"/>
        </w:rPr>
        <w:t xml:space="preserve"> points.</w:t>
      </w:r>
      <w:r w:rsidR="0048413A">
        <w:rPr>
          <w:rFonts w:ascii="Garamond" w:hAnsi="Garamond"/>
          <w:sz w:val="24"/>
          <w:szCs w:val="24"/>
        </w:rPr>
        <w:t xml:space="preserve"> In the interest of fairness and because extra credit will be offered, these are strict guidelines.</w:t>
      </w:r>
    </w:p>
    <w:p w14:paraId="7FEBA326" w14:textId="77777777" w:rsidR="009D0E84" w:rsidRPr="0048413A" w:rsidRDefault="009D0E84" w:rsidP="00586283">
      <w:pPr>
        <w:tabs>
          <w:tab w:val="left" w:pos="-1080"/>
        </w:tabs>
        <w:rPr>
          <w:rFonts w:ascii="Garamond" w:hAnsi="Garamond"/>
          <w:bCs/>
        </w:rPr>
      </w:pPr>
    </w:p>
    <w:p w14:paraId="0DDEE26B" w14:textId="77777777" w:rsidR="00586283" w:rsidRPr="0048413A" w:rsidRDefault="00586283" w:rsidP="00586283">
      <w:pPr>
        <w:tabs>
          <w:tab w:val="left" w:pos="-1080"/>
        </w:tabs>
        <w:rPr>
          <w:rFonts w:ascii="Garamond" w:hAnsi="Garamond"/>
          <w:b/>
          <w:bCs/>
          <w:u w:val="single"/>
        </w:rPr>
      </w:pPr>
      <w:r w:rsidRPr="0048413A">
        <w:rPr>
          <w:rFonts w:ascii="Garamond" w:hAnsi="Garamond"/>
          <w:b/>
          <w:bCs/>
          <w:u w:val="single"/>
        </w:rPr>
        <w:t>Grade Expectations</w:t>
      </w:r>
    </w:p>
    <w:p w14:paraId="3AA0CEDB" w14:textId="77777777" w:rsidR="00586283" w:rsidRPr="0048413A" w:rsidRDefault="00586283" w:rsidP="00586283">
      <w:pPr>
        <w:tabs>
          <w:tab w:val="left" w:pos="-1080"/>
        </w:tabs>
        <w:rPr>
          <w:rFonts w:ascii="Garamond" w:hAnsi="Garamond"/>
          <w:bCs/>
        </w:rPr>
      </w:pPr>
    </w:p>
    <w:p w14:paraId="462C72F0" w14:textId="4BDEEED8" w:rsidR="00586283" w:rsidRPr="0048413A" w:rsidRDefault="00EC371D" w:rsidP="00586283">
      <w:pPr>
        <w:tabs>
          <w:tab w:val="left" w:pos="-1080"/>
        </w:tabs>
        <w:rPr>
          <w:rFonts w:ascii="Garamond" w:hAnsi="Garamond"/>
          <w:bCs/>
        </w:rPr>
      </w:pPr>
      <w:r w:rsidRPr="0048413A">
        <w:rPr>
          <w:rFonts w:ascii="Garamond" w:hAnsi="Garamond"/>
          <w:bCs/>
        </w:rPr>
        <w:t xml:space="preserve">The university has formulated specific guidelines regarding what it takes to earn each grade. In order to avoid any misunderstandings and to make sure that your expectations are in line with those of the university, following are the official university descriptions, as published in the </w:t>
      </w:r>
      <w:r w:rsidR="00586283" w:rsidRPr="0048413A">
        <w:rPr>
          <w:rFonts w:ascii="Garamond" w:hAnsi="Garamond"/>
          <w:b/>
          <w:bCs/>
        </w:rPr>
        <w:t xml:space="preserve">Undergraduate </w:t>
      </w:r>
      <w:r w:rsidRPr="0048413A">
        <w:rPr>
          <w:rFonts w:ascii="Garamond" w:hAnsi="Garamond"/>
          <w:b/>
          <w:bCs/>
        </w:rPr>
        <w:t>University Catalog</w:t>
      </w:r>
      <w:r w:rsidR="00586283" w:rsidRPr="0048413A">
        <w:rPr>
          <w:rFonts w:ascii="Garamond" w:hAnsi="Garamond"/>
          <w:b/>
          <w:bCs/>
        </w:rPr>
        <w:t xml:space="preserve"> of Studies</w:t>
      </w:r>
      <w:r w:rsidR="00586283" w:rsidRPr="0048413A">
        <w:rPr>
          <w:rFonts w:ascii="Garamond" w:hAnsi="Garamond"/>
          <w:bCs/>
        </w:rPr>
        <w:t xml:space="preserve">: </w:t>
      </w:r>
    </w:p>
    <w:p w14:paraId="324230B0" w14:textId="77777777" w:rsidR="00586283" w:rsidRPr="0048413A" w:rsidRDefault="00586283" w:rsidP="00586283">
      <w:pPr>
        <w:widowControl/>
        <w:autoSpaceDE/>
        <w:autoSpaceDN/>
        <w:adjustRightInd/>
        <w:rPr>
          <w:rFonts w:ascii="Garamond" w:hAnsi="Garamond"/>
        </w:rPr>
      </w:pPr>
    </w:p>
    <w:p w14:paraId="30529F10" w14:textId="427DAB29" w:rsidR="00586283" w:rsidRPr="0048413A" w:rsidRDefault="00586283" w:rsidP="00586283">
      <w:pPr>
        <w:widowControl/>
        <w:autoSpaceDE/>
        <w:autoSpaceDN/>
        <w:adjustRightInd/>
        <w:ind w:left="720" w:right="720"/>
        <w:rPr>
          <w:rFonts w:ascii="Garamond" w:hAnsi="Garamond"/>
          <w:i/>
          <w:iCs/>
        </w:rPr>
      </w:pPr>
      <w:r w:rsidRPr="0048413A">
        <w:rPr>
          <w:rFonts w:ascii="Garamond" w:hAnsi="Garamond"/>
          <w:i/>
          <w:iCs/>
        </w:rPr>
        <w:t>“The grade of “A” is given for outstanding achievement to a relatively small number of excellent scholars. The grade of “B” represents good achievement. The grade of “C” is given for average achievement, and the grade of “D” for poor but passing work. The grade of “F” denotes failure and is given for unsatisfactory work</w:t>
      </w:r>
      <w:r w:rsidR="00AA44A5" w:rsidRPr="0048413A">
        <w:rPr>
          <w:rFonts w:ascii="Garamond" w:hAnsi="Garamond"/>
          <w:i/>
          <w:iCs/>
        </w:rPr>
        <w:t>.</w:t>
      </w:r>
      <w:r w:rsidRPr="0048413A">
        <w:rPr>
          <w:rFonts w:ascii="Garamond" w:hAnsi="Garamond"/>
          <w:i/>
          <w:iCs/>
        </w:rPr>
        <w:t>”</w:t>
      </w:r>
    </w:p>
    <w:p w14:paraId="6CACFB75" w14:textId="77777777" w:rsidR="00586283" w:rsidRPr="0048413A" w:rsidRDefault="00586283" w:rsidP="009D2F10">
      <w:pPr>
        <w:tabs>
          <w:tab w:val="left" w:pos="-1080"/>
        </w:tabs>
        <w:rPr>
          <w:rFonts w:ascii="Garamond" w:hAnsi="Garamond"/>
          <w:bCs/>
        </w:rPr>
      </w:pPr>
    </w:p>
    <w:p w14:paraId="43379EC1" w14:textId="77777777" w:rsidR="009D2F10" w:rsidRPr="00BF1F6B" w:rsidRDefault="009D2F10" w:rsidP="009D2F10">
      <w:pPr>
        <w:tabs>
          <w:tab w:val="left" w:pos="-1080"/>
        </w:tabs>
        <w:rPr>
          <w:rFonts w:ascii="Garamond" w:hAnsi="Garamond"/>
          <w:smallCaps/>
          <w:u w:val="single"/>
        </w:rPr>
      </w:pPr>
      <w:r w:rsidRPr="00BF1F6B">
        <w:rPr>
          <w:rFonts w:ascii="Garamond" w:hAnsi="Garamond"/>
          <w:b/>
          <w:bCs/>
          <w:smallCaps/>
          <w:u w:val="single"/>
        </w:rPr>
        <w:t>Attendance Policy</w:t>
      </w:r>
    </w:p>
    <w:p w14:paraId="47D237A4" w14:textId="77777777" w:rsidR="009D2F10" w:rsidRPr="00BF1F6B" w:rsidRDefault="009D2F10" w:rsidP="009D2F10">
      <w:pPr>
        <w:tabs>
          <w:tab w:val="left" w:pos="-1080"/>
        </w:tabs>
        <w:rPr>
          <w:rFonts w:ascii="Garamond" w:hAnsi="Garamond"/>
        </w:rPr>
      </w:pPr>
    </w:p>
    <w:p w14:paraId="66AD6D23" w14:textId="328D3877" w:rsidR="009D2F10" w:rsidRPr="00BF1F6B" w:rsidRDefault="009D2F10" w:rsidP="009D2F10">
      <w:pPr>
        <w:tabs>
          <w:tab w:val="left" w:pos="-1080"/>
        </w:tabs>
        <w:rPr>
          <w:rFonts w:ascii="Garamond" w:hAnsi="Garamond"/>
        </w:rPr>
      </w:pPr>
      <w:r w:rsidRPr="00BF1F6B">
        <w:rPr>
          <w:rFonts w:ascii="Garamond" w:hAnsi="Garamond"/>
        </w:rPr>
        <w:t>Because this is an interactive class, l</w:t>
      </w:r>
      <w:r w:rsidR="00AA44A5" w:rsidRPr="00BF1F6B">
        <w:rPr>
          <w:rFonts w:ascii="Garamond" w:hAnsi="Garamond"/>
        </w:rPr>
        <w:t>earning depends</w:t>
      </w:r>
      <w:r w:rsidR="009D21F0" w:rsidRPr="00BF1F6B">
        <w:rPr>
          <w:rFonts w:ascii="Garamond" w:hAnsi="Garamond"/>
        </w:rPr>
        <w:t>, to a large extent,</w:t>
      </w:r>
      <w:r w:rsidR="00AA44A5" w:rsidRPr="00BF1F6B">
        <w:rPr>
          <w:rFonts w:ascii="Garamond" w:hAnsi="Garamond"/>
        </w:rPr>
        <w:t xml:space="preserve"> on attendance; and a</w:t>
      </w:r>
      <w:r w:rsidRPr="00BF1F6B">
        <w:rPr>
          <w:rFonts w:ascii="Garamond" w:hAnsi="Garamond"/>
        </w:rPr>
        <w:t xml:space="preserve">ttendance at all class meetings is expected. Information about upcoming assignments, including changes in deadlines and submission dates, may be discussed in class. Having missed a class will </w:t>
      </w:r>
      <w:r w:rsidR="00AA44A5" w:rsidRPr="00BF1F6B">
        <w:rPr>
          <w:rFonts w:ascii="Garamond" w:hAnsi="Garamond"/>
        </w:rPr>
        <w:t>not</w:t>
      </w:r>
      <w:r w:rsidRPr="00BF1F6B">
        <w:rPr>
          <w:rFonts w:ascii="Garamond" w:hAnsi="Garamond"/>
        </w:rPr>
        <w:t xml:space="preserve"> be accepted as an excuse for missing a course requirement.</w:t>
      </w:r>
    </w:p>
    <w:p w14:paraId="2640BA66" w14:textId="77777777" w:rsidR="00E77F2B" w:rsidRPr="00BF1F6B" w:rsidRDefault="00E77F2B" w:rsidP="009D2F10">
      <w:pPr>
        <w:tabs>
          <w:tab w:val="left" w:pos="-1080"/>
        </w:tabs>
        <w:rPr>
          <w:rFonts w:ascii="Garamond" w:hAnsi="Garamond"/>
        </w:rPr>
      </w:pPr>
    </w:p>
    <w:p w14:paraId="524A10F5" w14:textId="343319D1" w:rsidR="00BF1F6B" w:rsidRPr="00BF1F6B" w:rsidRDefault="00BF1F6B" w:rsidP="009D2F10">
      <w:pPr>
        <w:pStyle w:val="BodyTextIndent"/>
        <w:ind w:left="0"/>
        <w:rPr>
          <w:rFonts w:ascii="Garamond" w:hAnsi="Garamond"/>
          <w:b/>
          <w:bCs/>
          <w:smallCaps/>
          <w:sz w:val="24"/>
          <w:szCs w:val="24"/>
          <w:u w:val="single"/>
        </w:rPr>
      </w:pPr>
      <w:r w:rsidRPr="00BF1F6B">
        <w:rPr>
          <w:rFonts w:ascii="Garamond" w:hAnsi="Garamond"/>
          <w:b/>
          <w:bCs/>
          <w:smallCaps/>
          <w:sz w:val="24"/>
          <w:szCs w:val="24"/>
          <w:u w:val="single"/>
        </w:rPr>
        <w:t>Course etiquette</w:t>
      </w:r>
    </w:p>
    <w:p w14:paraId="27724470" w14:textId="65B84A89" w:rsidR="00BF1F6B" w:rsidRPr="00BF1F6B" w:rsidRDefault="00BF1F6B" w:rsidP="009D2F10">
      <w:pPr>
        <w:pStyle w:val="BodyTextIndent"/>
        <w:ind w:left="0"/>
        <w:rPr>
          <w:rFonts w:ascii="Garamond" w:hAnsi="Garamond"/>
          <w:b/>
          <w:bCs/>
          <w:smallCaps/>
          <w:sz w:val="24"/>
          <w:szCs w:val="24"/>
          <w:u w:val="single"/>
        </w:rPr>
      </w:pPr>
    </w:p>
    <w:p w14:paraId="1128F95E" w14:textId="1C081A28" w:rsidR="00BF1F6B" w:rsidRPr="00BF1F6B" w:rsidRDefault="00BF1F6B" w:rsidP="00BF1F6B">
      <w:pPr>
        <w:rPr>
          <w:rFonts w:ascii="Garamond" w:hAnsi="Garamond"/>
        </w:rPr>
      </w:pPr>
      <w:r w:rsidRPr="00BF1F6B">
        <w:rPr>
          <w:rFonts w:ascii="Garamond" w:hAnsi="Garamond"/>
        </w:rPr>
        <w:t>Students in this course are expected to maintain professional behavior in all communication in this course. Course attendance is mandatory and participation is strongly encouraged; and this will often include disagreement. Disagreement is welcomed and encouraged, but should always be done respectfully. Students should use correct spelling and grammar in written communication and assignments and should avoid the use of abbreviations, emoticons, or slang. E-mails should be professional and should always include the student</w:t>
      </w:r>
      <w:r>
        <w:rPr>
          <w:rFonts w:ascii="Garamond" w:hAnsi="Garamond"/>
        </w:rPr>
        <w:t>’s</w:t>
      </w:r>
      <w:r w:rsidRPr="00BF1F6B">
        <w:rPr>
          <w:rFonts w:ascii="Garamond" w:hAnsi="Garamond"/>
        </w:rPr>
        <w:t xml:space="preserve"> full name, the name of the course you are taking with me, a salutation, and a closing.  </w:t>
      </w:r>
    </w:p>
    <w:p w14:paraId="6BF343CB" w14:textId="77777777" w:rsidR="00BF1F6B" w:rsidRPr="00BF1F6B" w:rsidRDefault="00BF1F6B" w:rsidP="00BF1F6B">
      <w:pPr>
        <w:rPr>
          <w:rFonts w:ascii="Garamond" w:hAnsi="Garamond"/>
        </w:rPr>
      </w:pPr>
    </w:p>
    <w:p w14:paraId="6E7CA8DF" w14:textId="6315CC8F" w:rsidR="00BF1F6B" w:rsidRPr="00BF1F6B" w:rsidRDefault="00BF1F6B" w:rsidP="00BF1F6B">
      <w:pPr>
        <w:rPr>
          <w:rFonts w:ascii="Garamond" w:hAnsi="Garamond"/>
        </w:rPr>
      </w:pPr>
      <w:r w:rsidRPr="00BF1F6B">
        <w:rPr>
          <w:rFonts w:ascii="Garamond" w:hAnsi="Garamond"/>
          <w:u w:val="single"/>
        </w:rPr>
        <w:t>Doughnut clause:</w:t>
      </w:r>
      <w:r w:rsidRPr="00BF1F6B">
        <w:rPr>
          <w:rFonts w:ascii="Garamond" w:hAnsi="Garamond"/>
        </w:rPr>
        <w:t xml:space="preserve"> If your phone goes off during class, you will be asked to bring doughnuts for everyone in the class at the next class period </w:t>
      </w:r>
      <w:r w:rsidR="000D2FFE">
        <w:rPr>
          <w:rFonts w:ascii="Garamond" w:hAnsi="Garamond"/>
        </w:rPr>
        <w:t xml:space="preserve">(between 22 and 37 </w:t>
      </w:r>
      <w:r w:rsidRPr="00BF1F6B">
        <w:rPr>
          <w:rFonts w:ascii="Garamond" w:hAnsi="Garamond"/>
        </w:rPr>
        <w:t>students</w:t>
      </w:r>
      <w:r w:rsidR="000D2FFE">
        <w:rPr>
          <w:rFonts w:ascii="Garamond" w:hAnsi="Garamond"/>
        </w:rPr>
        <w:t>, depending on your section</w:t>
      </w:r>
      <w:r w:rsidRPr="00BF1F6B">
        <w:rPr>
          <w:rFonts w:ascii="Garamond" w:hAnsi="Garamond"/>
        </w:rPr>
        <w:t xml:space="preserve">).  </w:t>
      </w:r>
      <w:r w:rsidRPr="00BF1F6B">
        <w:rPr>
          <w:rFonts w:ascii="Garamond" w:hAnsi="Garamond"/>
        </w:rPr>
        <w:sym w:font="Wingdings" w:char="F04A"/>
      </w:r>
    </w:p>
    <w:p w14:paraId="1C3B9700" w14:textId="1993B316" w:rsidR="009D2F10" w:rsidRPr="00BF1F6B" w:rsidRDefault="009D2F10" w:rsidP="009D2F10">
      <w:pPr>
        <w:pStyle w:val="BodyTextIndent"/>
        <w:ind w:left="0"/>
        <w:rPr>
          <w:rFonts w:ascii="Garamond" w:hAnsi="Garamond"/>
          <w:smallCaps/>
          <w:sz w:val="24"/>
          <w:szCs w:val="24"/>
          <w:u w:val="single"/>
        </w:rPr>
      </w:pPr>
      <w:r w:rsidRPr="00BF1F6B">
        <w:rPr>
          <w:rFonts w:ascii="Garamond" w:hAnsi="Garamond"/>
          <w:b/>
          <w:bCs/>
          <w:smallCaps/>
          <w:sz w:val="24"/>
          <w:szCs w:val="24"/>
          <w:u w:val="single"/>
        </w:rPr>
        <w:t xml:space="preserve">Academic Integrity </w:t>
      </w:r>
      <w:r w:rsidRPr="00BF1F6B">
        <w:rPr>
          <w:rFonts w:ascii="Garamond" w:hAnsi="Garamond"/>
          <w:smallCaps/>
          <w:sz w:val="24"/>
          <w:szCs w:val="24"/>
          <w:u w:val="single"/>
        </w:rPr>
        <w:t xml:space="preserve"> </w:t>
      </w:r>
    </w:p>
    <w:p w14:paraId="351C9A77" w14:textId="77777777" w:rsidR="00E77F2B" w:rsidRPr="0048413A" w:rsidRDefault="00E77F2B" w:rsidP="00AE41BD">
      <w:pPr>
        <w:pStyle w:val="NormalWeb"/>
        <w:rPr>
          <w:rFonts w:ascii="Garamond" w:hAnsi="Garamond" w:cs="Times New Roman"/>
          <w:color w:val="auto"/>
        </w:rPr>
      </w:pPr>
      <w:r w:rsidRPr="0048413A">
        <w:rPr>
          <w:rFonts w:ascii="Garamond" w:hAnsi="Garamond" w:cs="Times New Roman"/>
          <w:color w:val="auto"/>
        </w:rPr>
        <w:t>The following messa</w:t>
      </w:r>
      <w:r w:rsidR="001E573F" w:rsidRPr="0048413A">
        <w:rPr>
          <w:rFonts w:ascii="Garamond" w:hAnsi="Garamond" w:cs="Times New Roman"/>
          <w:color w:val="auto"/>
        </w:rPr>
        <w:t xml:space="preserve">ge is from the </w:t>
      </w:r>
      <w:r w:rsidRPr="0048413A">
        <w:rPr>
          <w:rFonts w:ascii="Garamond" w:hAnsi="Garamond" w:cs="Times New Roman"/>
          <w:color w:val="auto"/>
        </w:rPr>
        <w:t>Provost and Vice Chancellor for Academic Affairs of the University of Arkansas:</w:t>
      </w:r>
    </w:p>
    <w:p w14:paraId="41193C38" w14:textId="77777777" w:rsidR="0021058B" w:rsidRDefault="00E77F2B" w:rsidP="00144F0A">
      <w:pPr>
        <w:rPr>
          <w:rFonts w:ascii="Garamond" w:hAnsi="Garamond"/>
          <w:i/>
          <w:iCs/>
          <w:color w:val="5A5A5A"/>
          <w:shd w:val="clear" w:color="auto" w:fill="FFFFFF"/>
        </w:rPr>
      </w:pPr>
      <w:r w:rsidRPr="0048413A">
        <w:rPr>
          <w:rFonts w:ascii="Garamond" w:hAnsi="Garamond"/>
        </w:rPr>
        <w:t xml:space="preserve"> </w:t>
      </w:r>
      <w:r w:rsidR="00660317" w:rsidRPr="0048413A">
        <w:rPr>
          <w:rFonts w:ascii="Garamond" w:hAnsi="Garamond"/>
        </w:rPr>
        <w:t>“</w:t>
      </w:r>
      <w:r w:rsidR="00144F0A" w:rsidRPr="0048413A">
        <w:rPr>
          <w:rFonts w:ascii="Garamond" w:hAnsi="Garamond"/>
          <w:i/>
          <w:iCs/>
          <w:color w:val="5A5A5A"/>
          <w:shd w:val="clear" w:color="auto" w:fill="FFFFFF"/>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p>
    <w:p w14:paraId="255E9B4D" w14:textId="61DEF2E6" w:rsidR="00660317" w:rsidRPr="0048413A" w:rsidRDefault="00144F0A" w:rsidP="00144F0A">
      <w:pPr>
        <w:rPr>
          <w:rFonts w:ascii="Garamond" w:hAnsi="Garamond"/>
        </w:rPr>
      </w:pPr>
      <w:r w:rsidRPr="0048413A">
        <w:rPr>
          <w:rFonts w:ascii="Garamond" w:hAnsi="Garamond"/>
          <w:i/>
          <w:iCs/>
          <w:color w:val="5A5A5A"/>
          <w:shd w:val="clear" w:color="auto" w:fill="FFFFFF"/>
        </w:rPr>
        <w:br/>
      </w:r>
      <w:r w:rsidR="00AA44A5" w:rsidRPr="0048413A">
        <w:rPr>
          <w:rFonts w:ascii="Garamond" w:hAnsi="Garamond"/>
          <w:i/>
          <w:iCs/>
          <w:color w:val="5A5A5A"/>
          <w:shd w:val="clear" w:color="auto" w:fill="FFFFFF"/>
        </w:rPr>
        <w:t>“</w:t>
      </w:r>
      <w:r w:rsidRPr="0048413A">
        <w:rPr>
          <w:rFonts w:ascii="Garamond" w:hAnsi="Garamond"/>
          <w:i/>
          <w:iCs/>
          <w:color w:val="5A5A5A"/>
          <w:shd w:val="clear" w:color="auto" w:fill="FFFFFF"/>
        </w:rPr>
        <w:t>Each University of Arkansas student is required to be familiar with and abide by the University’s ‘Academic Integrity Policy’ which may be found at honesty.uark.edu/policy. Students with questions about how these policies apply to a particular course or assignment should immediately contact their instructor</w:t>
      </w:r>
      <w:r w:rsidR="00660317" w:rsidRPr="0048413A">
        <w:rPr>
          <w:rFonts w:ascii="Garamond" w:hAnsi="Garamond"/>
        </w:rPr>
        <w:t>.”</w:t>
      </w:r>
    </w:p>
    <w:p w14:paraId="3978AB2B" w14:textId="77777777" w:rsidR="009D2F10" w:rsidRPr="0048413A" w:rsidRDefault="00660317" w:rsidP="00CB6495">
      <w:pPr>
        <w:pStyle w:val="NormalWeb"/>
        <w:rPr>
          <w:rFonts w:ascii="Garamond" w:hAnsi="Garamond" w:cs="Times New Roman"/>
          <w:color w:val="auto"/>
        </w:rPr>
      </w:pPr>
      <w:r w:rsidRPr="0048413A">
        <w:rPr>
          <w:rFonts w:ascii="Garamond" w:hAnsi="Garamond" w:cs="Times New Roman"/>
          <w:color w:val="auto"/>
        </w:rPr>
        <w:t xml:space="preserve">For more information on academic integrity, see </w:t>
      </w:r>
      <w:hyperlink r:id="rId8" w:history="1">
        <w:r w:rsidRPr="0048413A">
          <w:rPr>
            <w:rStyle w:val="Hyperlink"/>
            <w:rFonts w:ascii="Garamond" w:hAnsi="Garamond" w:cs="Times New Roman"/>
            <w:color w:val="auto"/>
          </w:rPr>
          <w:t>http://provost.uark.edu/academicintegrity/462.php</w:t>
        </w:r>
      </w:hyperlink>
      <w:r w:rsidRPr="0048413A">
        <w:rPr>
          <w:rFonts w:ascii="Garamond" w:hAnsi="Garamond" w:cs="Times New Roman"/>
          <w:color w:val="auto"/>
        </w:rPr>
        <w:t>. </w:t>
      </w:r>
    </w:p>
    <w:p w14:paraId="654B746C" w14:textId="77777777" w:rsidR="009D2F10" w:rsidRPr="0048413A" w:rsidRDefault="009D2F10" w:rsidP="009D2F10">
      <w:pPr>
        <w:pStyle w:val="BodyTextIndent"/>
        <w:ind w:left="0"/>
        <w:rPr>
          <w:rFonts w:ascii="Garamond" w:hAnsi="Garamond"/>
          <w:b/>
          <w:bCs/>
          <w:i/>
          <w:iCs/>
          <w:sz w:val="24"/>
          <w:szCs w:val="24"/>
        </w:rPr>
      </w:pPr>
      <w:r w:rsidRPr="0048413A">
        <w:rPr>
          <w:rFonts w:ascii="Garamond" w:hAnsi="Garamond"/>
          <w:b/>
          <w:bCs/>
          <w:i/>
          <w:iCs/>
          <w:sz w:val="24"/>
          <w:szCs w:val="24"/>
        </w:rPr>
        <w:t>Penalty for academic integrity violations:</w:t>
      </w:r>
    </w:p>
    <w:p w14:paraId="1ABE5157" w14:textId="77777777" w:rsidR="009D2F10" w:rsidRPr="0048413A" w:rsidRDefault="009D2F10" w:rsidP="009D2F10">
      <w:pPr>
        <w:pStyle w:val="BodyTextIndent"/>
        <w:ind w:left="0"/>
        <w:rPr>
          <w:rFonts w:ascii="Garamond" w:hAnsi="Garamond"/>
          <w:b/>
          <w:bCs/>
          <w:sz w:val="24"/>
          <w:szCs w:val="24"/>
        </w:rPr>
      </w:pPr>
      <w:r w:rsidRPr="0048413A">
        <w:rPr>
          <w:rFonts w:ascii="Garamond" w:hAnsi="Garamond"/>
          <w:b/>
          <w:bCs/>
          <w:sz w:val="24"/>
          <w:szCs w:val="24"/>
        </w:rPr>
        <w:tab/>
      </w:r>
    </w:p>
    <w:p w14:paraId="124344FC" w14:textId="77777777" w:rsidR="009D2F10" w:rsidRPr="0048413A" w:rsidRDefault="009D2F10" w:rsidP="00EF7752">
      <w:pPr>
        <w:pStyle w:val="BodyTextIndent"/>
        <w:ind w:left="0"/>
        <w:rPr>
          <w:rFonts w:ascii="Garamond" w:hAnsi="Garamond"/>
          <w:sz w:val="24"/>
          <w:szCs w:val="24"/>
        </w:rPr>
      </w:pPr>
      <w:r w:rsidRPr="0048413A">
        <w:rPr>
          <w:rFonts w:ascii="Garamond" w:hAnsi="Garamond"/>
          <w:sz w:val="24"/>
          <w:szCs w:val="24"/>
        </w:rPr>
        <w:t xml:space="preserve">Typically, an academic integrity violation on a graded assignment or exam will result in a </w:t>
      </w:r>
      <w:r w:rsidRPr="0048413A">
        <w:rPr>
          <w:rFonts w:ascii="Garamond" w:hAnsi="Garamond"/>
          <w:sz w:val="24"/>
          <w:szCs w:val="24"/>
          <w:u w:val="single"/>
        </w:rPr>
        <w:t>minimum</w:t>
      </w:r>
      <w:r w:rsidRPr="0048413A">
        <w:rPr>
          <w:rFonts w:ascii="Garamond" w:hAnsi="Garamond"/>
          <w:sz w:val="24"/>
          <w:szCs w:val="24"/>
        </w:rPr>
        <w:t xml:space="preserve"> penalty of a zero for the assignment/exam plus a one-letter reduction in your course grade; more serious violations will result in more serious penalties. In accordance with University policy, all academic integrity violations will be reported to the Office of Judicial Affairs. </w:t>
      </w:r>
      <w:r w:rsidR="00E77F2B" w:rsidRPr="0048413A">
        <w:rPr>
          <w:rFonts w:ascii="Garamond" w:hAnsi="Garamond"/>
          <w:sz w:val="24"/>
          <w:szCs w:val="24"/>
        </w:rPr>
        <w:t xml:space="preserve">See </w:t>
      </w:r>
      <w:hyperlink r:id="rId9" w:history="1">
        <w:r w:rsidR="00E77F2B" w:rsidRPr="0048413A">
          <w:rPr>
            <w:rStyle w:val="Hyperlink"/>
            <w:rFonts w:ascii="Garamond" w:hAnsi="Garamond"/>
            <w:color w:val="auto"/>
            <w:sz w:val="24"/>
            <w:szCs w:val="24"/>
          </w:rPr>
          <w:t>http://provost.uark.edu/246.php</w:t>
        </w:r>
      </w:hyperlink>
      <w:r w:rsidR="00E77F2B" w:rsidRPr="0048413A">
        <w:rPr>
          <w:rFonts w:ascii="Garamond" w:hAnsi="Garamond"/>
          <w:sz w:val="24"/>
          <w:szCs w:val="24"/>
        </w:rPr>
        <w:t xml:space="preserve"> for more specific information.</w:t>
      </w:r>
    </w:p>
    <w:p w14:paraId="5C0AC657" w14:textId="77777777" w:rsidR="009D2F10" w:rsidRPr="0048413A" w:rsidRDefault="009D2F10" w:rsidP="008B6006">
      <w:pPr>
        <w:tabs>
          <w:tab w:val="left" w:pos="-1080"/>
        </w:tabs>
        <w:rPr>
          <w:rFonts w:ascii="Garamond" w:hAnsi="Garamond"/>
          <w:i/>
        </w:rPr>
      </w:pPr>
    </w:p>
    <w:p w14:paraId="2467D38B" w14:textId="77777777" w:rsidR="009D2F10" w:rsidRPr="0048413A" w:rsidRDefault="009D2F10" w:rsidP="009D2F10">
      <w:pPr>
        <w:pStyle w:val="Heading2"/>
        <w:jc w:val="left"/>
        <w:rPr>
          <w:rFonts w:ascii="Garamond" w:hAnsi="Garamond"/>
          <w:smallCaps/>
          <w:szCs w:val="24"/>
          <w:u w:val="single"/>
        </w:rPr>
      </w:pPr>
      <w:r w:rsidRPr="0048413A">
        <w:rPr>
          <w:rFonts w:ascii="Garamond" w:hAnsi="Garamond"/>
          <w:smallCaps/>
          <w:szCs w:val="24"/>
          <w:u w:val="single"/>
        </w:rPr>
        <w:t>Accommodations for Students with Disabilities</w:t>
      </w:r>
    </w:p>
    <w:p w14:paraId="3E2B5077" w14:textId="77777777" w:rsidR="009D2F10" w:rsidRPr="0048413A" w:rsidRDefault="009D2F10" w:rsidP="009D2F10">
      <w:pPr>
        <w:pStyle w:val="Heading2"/>
        <w:jc w:val="left"/>
        <w:rPr>
          <w:rFonts w:ascii="Garamond" w:hAnsi="Garamond"/>
          <w:szCs w:val="24"/>
        </w:rPr>
      </w:pPr>
    </w:p>
    <w:p w14:paraId="1EBABE53" w14:textId="071830D3" w:rsidR="00E143D6" w:rsidRPr="0048413A" w:rsidRDefault="00E143D6" w:rsidP="00E143D6">
      <w:pPr>
        <w:tabs>
          <w:tab w:val="left" w:pos="-1080"/>
        </w:tabs>
        <w:rPr>
          <w:rFonts w:ascii="Garamond" w:hAnsi="Garamond"/>
        </w:rPr>
      </w:pPr>
      <w:r w:rsidRPr="0048413A">
        <w:rPr>
          <w:rFonts w:ascii="Garamond" w:hAnsi="Garamond"/>
          <w:iCs/>
        </w:rPr>
        <w:t xml:space="preserve">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w:t>
      </w:r>
      <w:proofErr w:type="gramStart"/>
      <w:r w:rsidRPr="0048413A">
        <w:rPr>
          <w:rFonts w:ascii="Garamond" w:hAnsi="Garamond"/>
          <w:iCs/>
        </w:rPr>
        <w:t>make arrangements</w:t>
      </w:r>
      <w:proofErr w:type="gramEnd"/>
      <w:r w:rsidRPr="0048413A">
        <w:rPr>
          <w:rFonts w:ascii="Garamond" w:hAnsi="Garamond"/>
          <w:iCs/>
        </w:rPr>
        <w:t xml:space="preserve"> for necessary cla</w:t>
      </w:r>
      <w:r w:rsidR="00AA44A5" w:rsidRPr="0048413A">
        <w:rPr>
          <w:rFonts w:ascii="Garamond" w:hAnsi="Garamond"/>
          <w:iCs/>
        </w:rPr>
        <w:t>ssroom adjustments. Please note that</w:t>
      </w:r>
      <w:r w:rsidRPr="0048413A">
        <w:rPr>
          <w:rFonts w:ascii="Garamond" w:hAnsi="Garamond"/>
          <w:iCs/>
        </w:rPr>
        <w:t xml:space="preserve"> you must first verify your eligibility for these through the Center for Educational Access (contact 479–575–3104 or visit </w:t>
      </w:r>
      <w:hyperlink r:id="rId10" w:tgtFrame="_blank" w:history="1">
        <w:r w:rsidRPr="0048413A">
          <w:rPr>
            <w:rStyle w:val="Hyperlink"/>
            <w:rFonts w:ascii="Garamond" w:hAnsi="Garamond"/>
          </w:rPr>
          <w:t>http://cea.uark.edu</w:t>
        </w:r>
      </w:hyperlink>
      <w:r w:rsidRPr="0048413A">
        <w:rPr>
          <w:rFonts w:ascii="Garamond" w:hAnsi="Garamond"/>
          <w:iCs/>
        </w:rPr>
        <w:t> for more information on registration procedures).</w:t>
      </w:r>
    </w:p>
    <w:p w14:paraId="7D242880" w14:textId="77777777" w:rsidR="00E143D6" w:rsidRPr="0048413A" w:rsidRDefault="00E143D6" w:rsidP="00E143D6">
      <w:pPr>
        <w:tabs>
          <w:tab w:val="left" w:pos="-1080"/>
        </w:tabs>
        <w:rPr>
          <w:rFonts w:ascii="Garamond" w:hAnsi="Garamond"/>
        </w:rPr>
      </w:pPr>
      <w:r w:rsidRPr="0048413A">
        <w:rPr>
          <w:rFonts w:ascii="Garamond" w:hAnsi="Garamond"/>
        </w:rPr>
        <w:t> </w:t>
      </w:r>
    </w:p>
    <w:p w14:paraId="6F32B919" w14:textId="4615BDDB" w:rsidR="009D2F10" w:rsidRPr="0048413A" w:rsidRDefault="00E143D6" w:rsidP="009D2F10">
      <w:pPr>
        <w:tabs>
          <w:tab w:val="left" w:pos="-1080"/>
        </w:tabs>
        <w:rPr>
          <w:rFonts w:ascii="Garamond" w:hAnsi="Garamond"/>
        </w:rPr>
      </w:pPr>
      <w:r w:rsidRPr="0048413A">
        <w:rPr>
          <w:rFonts w:ascii="Garamond" w:hAnsi="Garamond"/>
        </w:rPr>
        <w:t>S</w:t>
      </w:r>
      <w:r w:rsidR="009D2F10" w:rsidRPr="0048413A">
        <w:rPr>
          <w:rFonts w:ascii="Garamond" w:hAnsi="Garamond"/>
        </w:rPr>
        <w:t>tudent</w:t>
      </w:r>
      <w:r w:rsidRPr="0048413A">
        <w:rPr>
          <w:rFonts w:ascii="Garamond" w:hAnsi="Garamond"/>
        </w:rPr>
        <w:t>s with test accommodations</w:t>
      </w:r>
      <w:r w:rsidR="009D2F10" w:rsidRPr="0048413A">
        <w:rPr>
          <w:rFonts w:ascii="Garamond" w:hAnsi="Garamond"/>
        </w:rPr>
        <w:t xml:space="preserve"> </w:t>
      </w:r>
      <w:r w:rsidRPr="0048413A">
        <w:rPr>
          <w:rFonts w:ascii="Garamond" w:hAnsi="Garamond"/>
        </w:rPr>
        <w:t>must</w:t>
      </w:r>
      <w:r w:rsidR="009D2F10" w:rsidRPr="0048413A">
        <w:rPr>
          <w:rFonts w:ascii="Garamond" w:hAnsi="Garamond"/>
        </w:rPr>
        <w:t xml:space="preserve"> provide a written request for </w:t>
      </w:r>
      <w:r w:rsidR="009D2F10" w:rsidRPr="0048413A">
        <w:rPr>
          <w:rFonts w:ascii="Garamond" w:hAnsi="Garamond"/>
          <w:i/>
          <w:iCs/>
        </w:rPr>
        <w:t>each test</w:t>
      </w:r>
      <w:r w:rsidR="009D2F10" w:rsidRPr="0048413A">
        <w:rPr>
          <w:rFonts w:ascii="Garamond" w:hAnsi="Garamond"/>
        </w:rPr>
        <w:t xml:space="preserve"> accommodation to their instructor (an e-mail will suffice</w:t>
      </w:r>
      <w:r w:rsidR="00AA44A5" w:rsidRPr="0048413A">
        <w:rPr>
          <w:rFonts w:ascii="Garamond" w:hAnsi="Garamond"/>
        </w:rPr>
        <w:t>,</w:t>
      </w:r>
      <w:r w:rsidR="009D2F10" w:rsidRPr="0048413A">
        <w:rPr>
          <w:rFonts w:ascii="Garamond" w:hAnsi="Garamond"/>
        </w:rPr>
        <w:t xml:space="preserve"> provided you have received a reply from the instructor). </w:t>
      </w:r>
      <w:r w:rsidR="009D2F10" w:rsidRPr="0048413A">
        <w:rPr>
          <w:rFonts w:ascii="Garamond" w:hAnsi="Garamond"/>
          <w:i/>
        </w:rPr>
        <w:t>Both</w:t>
      </w:r>
      <w:r w:rsidR="009D2F10" w:rsidRPr="0048413A">
        <w:rPr>
          <w:rFonts w:ascii="Garamond" w:hAnsi="Garamond"/>
        </w:rPr>
        <w:t xml:space="preserve"> </w:t>
      </w:r>
      <w:r w:rsidR="009D2F10" w:rsidRPr="0048413A">
        <w:rPr>
          <w:rFonts w:ascii="Garamond" w:hAnsi="Garamond"/>
          <w:i/>
          <w:iCs/>
        </w:rPr>
        <w:t>the requests to the CSD and to the instructor</w:t>
      </w:r>
      <w:r w:rsidR="009D2F10" w:rsidRPr="0048413A">
        <w:rPr>
          <w:rFonts w:ascii="Garamond" w:hAnsi="Garamond"/>
        </w:rPr>
        <w:t xml:space="preserve"> are to be made at least </w:t>
      </w:r>
      <w:r w:rsidR="00445594" w:rsidRPr="0048413A">
        <w:rPr>
          <w:rFonts w:ascii="Garamond" w:hAnsi="Garamond"/>
        </w:rPr>
        <w:t>seven</w:t>
      </w:r>
      <w:r w:rsidR="009D2F10" w:rsidRPr="0048413A">
        <w:rPr>
          <w:rFonts w:ascii="Garamond" w:hAnsi="Garamond"/>
        </w:rPr>
        <w:t xml:space="preserve"> days before the test date.  </w:t>
      </w:r>
    </w:p>
    <w:p w14:paraId="07F3E501" w14:textId="77777777" w:rsidR="007078E8" w:rsidRPr="0048413A" w:rsidRDefault="007078E8" w:rsidP="009D2F10">
      <w:pPr>
        <w:tabs>
          <w:tab w:val="left" w:pos="-1080"/>
        </w:tabs>
        <w:rPr>
          <w:rFonts w:ascii="Garamond" w:hAnsi="Garamond"/>
        </w:rPr>
      </w:pPr>
    </w:p>
    <w:p w14:paraId="32A500A6" w14:textId="77777777" w:rsidR="00E76CBC" w:rsidRPr="0048413A" w:rsidRDefault="007B07C2" w:rsidP="009D2F10">
      <w:pPr>
        <w:tabs>
          <w:tab w:val="left" w:pos="-1080"/>
        </w:tabs>
        <w:rPr>
          <w:rFonts w:ascii="Garamond" w:hAnsi="Garamond"/>
          <w:b/>
          <w:smallCaps/>
          <w:u w:val="single"/>
        </w:rPr>
      </w:pPr>
      <w:r w:rsidRPr="0048413A">
        <w:rPr>
          <w:rFonts w:ascii="Garamond" w:hAnsi="Garamond"/>
          <w:b/>
          <w:smallCaps/>
          <w:u w:val="single"/>
        </w:rPr>
        <w:t>Final Examination Policies</w:t>
      </w:r>
    </w:p>
    <w:p w14:paraId="7F16BD5D" w14:textId="77777777" w:rsidR="007B07C2" w:rsidRPr="0048413A" w:rsidRDefault="007B07C2" w:rsidP="00E76CBC">
      <w:pPr>
        <w:tabs>
          <w:tab w:val="left" w:pos="-1080"/>
        </w:tabs>
        <w:rPr>
          <w:rFonts w:ascii="Garamond" w:hAnsi="Garamond"/>
        </w:rPr>
      </w:pPr>
    </w:p>
    <w:p w14:paraId="7FF48311" w14:textId="77777777" w:rsidR="0021058B" w:rsidRDefault="007B07C2" w:rsidP="00E76CBC">
      <w:pPr>
        <w:tabs>
          <w:tab w:val="left" w:pos="-1080"/>
        </w:tabs>
        <w:rPr>
          <w:rFonts w:ascii="Garamond" w:hAnsi="Garamond"/>
          <w:b/>
          <w:u w:val="single"/>
        </w:rPr>
      </w:pPr>
      <w:r w:rsidRPr="0048413A">
        <w:rPr>
          <w:rFonts w:ascii="Garamond" w:hAnsi="Garamond"/>
          <w:b/>
          <w:u w:val="single"/>
        </w:rPr>
        <w:t xml:space="preserve">More </w:t>
      </w:r>
      <w:r w:rsidR="0048413A">
        <w:rPr>
          <w:rFonts w:ascii="Garamond" w:hAnsi="Garamond"/>
          <w:b/>
          <w:u w:val="single"/>
        </w:rPr>
        <w:t>t</w:t>
      </w:r>
      <w:r w:rsidRPr="0048413A">
        <w:rPr>
          <w:rFonts w:ascii="Garamond" w:hAnsi="Garamond"/>
          <w:b/>
          <w:u w:val="single"/>
        </w:rPr>
        <w:t xml:space="preserve">han Two Final Exams </w:t>
      </w:r>
      <w:r w:rsidR="0048413A">
        <w:rPr>
          <w:rFonts w:ascii="Garamond" w:hAnsi="Garamond"/>
          <w:b/>
          <w:u w:val="single"/>
        </w:rPr>
        <w:t>o</w:t>
      </w:r>
      <w:r w:rsidRPr="0048413A">
        <w:rPr>
          <w:rFonts w:ascii="Garamond" w:hAnsi="Garamond"/>
          <w:b/>
          <w:u w:val="single"/>
        </w:rPr>
        <w:t xml:space="preserve">n </w:t>
      </w:r>
      <w:r w:rsidR="0048413A">
        <w:rPr>
          <w:rFonts w:ascii="Garamond" w:hAnsi="Garamond"/>
          <w:b/>
          <w:u w:val="single"/>
        </w:rPr>
        <w:t>t</w:t>
      </w:r>
      <w:r w:rsidRPr="0048413A">
        <w:rPr>
          <w:rFonts w:ascii="Garamond" w:hAnsi="Garamond"/>
          <w:b/>
          <w:u w:val="single"/>
        </w:rPr>
        <w:t>he Same Day</w:t>
      </w:r>
    </w:p>
    <w:p w14:paraId="495F1EEA" w14:textId="1A33A986" w:rsidR="00E76CBC" w:rsidRPr="0021058B" w:rsidRDefault="0021058B" w:rsidP="00E76CBC">
      <w:pPr>
        <w:tabs>
          <w:tab w:val="left" w:pos="-1080"/>
        </w:tabs>
        <w:rPr>
          <w:rFonts w:ascii="Garamond" w:hAnsi="Garamond"/>
          <w:b/>
          <w:u w:val="single"/>
        </w:rPr>
      </w:pPr>
      <w:r>
        <w:rPr>
          <w:rFonts w:ascii="Garamond" w:hAnsi="Garamond"/>
          <w:bCs/>
        </w:rPr>
        <w:t xml:space="preserve">From </w:t>
      </w:r>
      <w:r w:rsidR="00E76CBC" w:rsidRPr="0048413A">
        <w:rPr>
          <w:rFonts w:ascii="Garamond" w:hAnsi="Garamond"/>
        </w:rPr>
        <w:t xml:space="preserve">the </w:t>
      </w:r>
      <w:r w:rsidR="00E254D1" w:rsidRPr="0048413A">
        <w:rPr>
          <w:rFonts w:ascii="Garamond" w:hAnsi="Garamond"/>
          <w:i/>
        </w:rPr>
        <w:t xml:space="preserve">Undergraduate </w:t>
      </w:r>
      <w:r w:rsidR="00E76CBC" w:rsidRPr="0048413A">
        <w:rPr>
          <w:rFonts w:ascii="Garamond" w:hAnsi="Garamond"/>
          <w:i/>
        </w:rPr>
        <w:t>Catalog of Studies</w:t>
      </w:r>
      <w:r w:rsidR="00EC5B1D" w:rsidRPr="0048413A">
        <w:rPr>
          <w:rFonts w:ascii="Garamond" w:hAnsi="Garamond"/>
        </w:rPr>
        <w:t>:</w:t>
      </w:r>
    </w:p>
    <w:p w14:paraId="6131C0A9" w14:textId="77777777" w:rsidR="00E76CBC" w:rsidRPr="0048413A" w:rsidRDefault="00E76CBC" w:rsidP="00E76CBC">
      <w:pPr>
        <w:tabs>
          <w:tab w:val="left" w:pos="-1080"/>
        </w:tabs>
        <w:rPr>
          <w:rFonts w:ascii="Garamond" w:hAnsi="Garamond"/>
        </w:rPr>
      </w:pPr>
    </w:p>
    <w:p w14:paraId="709F63DE" w14:textId="5147B5DB" w:rsidR="00E76CBC" w:rsidRPr="0048413A" w:rsidRDefault="00E76CBC" w:rsidP="00E76CBC">
      <w:pPr>
        <w:tabs>
          <w:tab w:val="left" w:pos="-1080"/>
        </w:tabs>
        <w:rPr>
          <w:rFonts w:ascii="Garamond" w:hAnsi="Garamond"/>
          <w:b/>
        </w:rPr>
      </w:pPr>
      <w:r w:rsidRPr="0048413A">
        <w:rPr>
          <w:rFonts w:ascii="Garamond" w:hAnsi="Garamond"/>
        </w:rPr>
        <w:t xml:space="preserve">During finals week, </w:t>
      </w:r>
      <w:r w:rsidRPr="0048413A">
        <w:rPr>
          <w:rFonts w:ascii="Garamond" w:hAnsi="Garamond"/>
          <w:b/>
        </w:rPr>
        <w:t>students are re</w:t>
      </w:r>
      <w:r w:rsidR="00AA44A5" w:rsidRPr="0048413A">
        <w:rPr>
          <w:rFonts w:ascii="Garamond" w:hAnsi="Garamond"/>
          <w:b/>
        </w:rPr>
        <w:t>quired to sit for no more than two</w:t>
      </w:r>
      <w:r w:rsidRPr="0048413A">
        <w:rPr>
          <w:rFonts w:ascii="Garamond" w:hAnsi="Garamond"/>
          <w:b/>
        </w:rPr>
        <w:t xml:space="preserve"> f</w:t>
      </w:r>
      <w:r w:rsidR="00AA44A5" w:rsidRPr="0048413A">
        <w:rPr>
          <w:rFonts w:ascii="Garamond" w:hAnsi="Garamond"/>
          <w:b/>
        </w:rPr>
        <w:t>inal exams in a single calendar-</w:t>
      </w:r>
      <w:r w:rsidRPr="0048413A">
        <w:rPr>
          <w:rFonts w:ascii="Garamond" w:hAnsi="Garamond"/>
          <w:b/>
        </w:rPr>
        <w:t xml:space="preserve">day period. </w:t>
      </w:r>
      <w:r w:rsidRPr="0048413A">
        <w:rPr>
          <w:rFonts w:ascii="Garamond" w:hAnsi="Garamond"/>
        </w:rPr>
        <w:t xml:space="preserve">A student with three or more finals in a single day has the right to </w:t>
      </w:r>
      <w:r w:rsidR="00AA44A5" w:rsidRPr="0048413A">
        <w:rPr>
          <w:rFonts w:ascii="Garamond" w:hAnsi="Garamond"/>
        </w:rPr>
        <w:t>(</w:t>
      </w:r>
      <w:r w:rsidRPr="0048413A">
        <w:rPr>
          <w:rFonts w:ascii="Garamond" w:hAnsi="Garamond"/>
        </w:rPr>
        <w:t>an</w:t>
      </w:r>
      <w:r w:rsidR="00AA44A5" w:rsidRPr="0048413A">
        <w:rPr>
          <w:rFonts w:ascii="Garamond" w:hAnsi="Garamond"/>
        </w:rPr>
        <w:t>)</w:t>
      </w:r>
      <w:r w:rsidRPr="0048413A">
        <w:rPr>
          <w:rFonts w:ascii="Garamond" w:hAnsi="Garamond"/>
        </w:rPr>
        <w:t xml:space="preserve"> alternative exam date(s) for each exam exceeding two. </w:t>
      </w:r>
      <w:r w:rsidRPr="0048413A">
        <w:rPr>
          <w:rFonts w:ascii="Garamond" w:hAnsi="Garamond"/>
          <w:b/>
        </w:rPr>
        <w:t>The student must submit a formal request for an alternative date in</w:t>
      </w:r>
      <w:r w:rsidR="00AA44A5" w:rsidRPr="0048413A">
        <w:rPr>
          <w:rFonts w:ascii="Garamond" w:hAnsi="Garamond"/>
          <w:b/>
        </w:rPr>
        <w:t xml:space="preserve"> </w:t>
      </w:r>
      <w:r w:rsidRPr="0048413A">
        <w:rPr>
          <w:rFonts w:ascii="Garamond" w:hAnsi="Garamond"/>
          <w:b/>
        </w:rPr>
        <w:t xml:space="preserve">writing, along with an official copy of their class schedule, </w:t>
      </w:r>
      <w:r w:rsidRPr="0048413A">
        <w:rPr>
          <w:rFonts w:ascii="Garamond" w:hAnsi="Garamond"/>
        </w:rPr>
        <w:t>to the professors</w:t>
      </w:r>
      <w:r w:rsidR="00EE649F" w:rsidRPr="0048413A">
        <w:rPr>
          <w:rFonts w:ascii="Garamond" w:hAnsi="Garamond"/>
        </w:rPr>
        <w:t xml:space="preserve"> </w:t>
      </w:r>
      <w:r w:rsidRPr="0048413A">
        <w:rPr>
          <w:rFonts w:ascii="Garamond" w:hAnsi="Garamond"/>
        </w:rPr>
        <w:t xml:space="preserve">of those classes involved, requesting voluntary adjustment by faculty. </w:t>
      </w:r>
      <w:r w:rsidRPr="0048413A">
        <w:rPr>
          <w:rFonts w:ascii="Garamond" w:hAnsi="Garamond"/>
          <w:b/>
        </w:rPr>
        <w:t>If no</w:t>
      </w:r>
      <w:r w:rsidR="00EE649F" w:rsidRPr="0048413A">
        <w:rPr>
          <w:rFonts w:ascii="Garamond" w:hAnsi="Garamond"/>
          <w:b/>
        </w:rPr>
        <w:t xml:space="preserve"> </w:t>
      </w:r>
      <w:r w:rsidRPr="0048413A">
        <w:rPr>
          <w:rFonts w:ascii="Garamond" w:hAnsi="Garamond"/>
          <w:b/>
        </w:rPr>
        <w:t xml:space="preserve">voluntary resolution is reached, exams in classes with </w:t>
      </w:r>
      <w:r w:rsidR="003B4839" w:rsidRPr="0048413A">
        <w:rPr>
          <w:rFonts w:ascii="Garamond" w:hAnsi="Garamond"/>
          <w:b/>
        </w:rPr>
        <w:t>higher enrollment</w:t>
      </w:r>
      <w:r w:rsidRPr="0048413A">
        <w:rPr>
          <w:rFonts w:ascii="Garamond" w:hAnsi="Garamond"/>
          <w:b/>
        </w:rPr>
        <w:t xml:space="preserve"> take precedence over those with </w:t>
      </w:r>
      <w:r w:rsidR="003B4839" w:rsidRPr="0048413A">
        <w:rPr>
          <w:rFonts w:ascii="Garamond" w:hAnsi="Garamond"/>
          <w:b/>
        </w:rPr>
        <w:t>lower enrollment.</w:t>
      </w:r>
    </w:p>
    <w:p w14:paraId="2DC72C0B" w14:textId="77777777" w:rsidR="00E76CBC" w:rsidRPr="0048413A" w:rsidRDefault="00E76CBC" w:rsidP="00E76CBC">
      <w:pPr>
        <w:tabs>
          <w:tab w:val="left" w:pos="-1080"/>
        </w:tabs>
        <w:rPr>
          <w:rFonts w:ascii="Garamond" w:hAnsi="Garamond"/>
          <w:b/>
        </w:rPr>
      </w:pPr>
    </w:p>
    <w:p w14:paraId="4CF16728" w14:textId="3EC74285" w:rsidR="00E76CBC" w:rsidRPr="0048413A" w:rsidRDefault="00E76CBC" w:rsidP="00E76CBC">
      <w:pPr>
        <w:tabs>
          <w:tab w:val="left" w:pos="-1080"/>
        </w:tabs>
        <w:rPr>
          <w:rFonts w:ascii="Garamond" w:hAnsi="Garamond"/>
        </w:rPr>
      </w:pPr>
      <w:r w:rsidRPr="0048413A">
        <w:rPr>
          <w:rFonts w:ascii="Garamond" w:hAnsi="Garamond"/>
          <w:b/>
        </w:rPr>
        <w:t xml:space="preserve">Requests must be submitted </w:t>
      </w:r>
      <w:r w:rsidRPr="0048413A">
        <w:rPr>
          <w:rFonts w:ascii="Garamond" w:hAnsi="Garamond"/>
          <w:b/>
          <w:u w:val="single"/>
        </w:rPr>
        <w:t>on or before the last day to drop a full semester</w:t>
      </w:r>
      <w:r w:rsidR="00EE649F" w:rsidRPr="0048413A">
        <w:rPr>
          <w:rFonts w:ascii="Garamond" w:hAnsi="Garamond"/>
          <w:b/>
          <w:u w:val="single"/>
        </w:rPr>
        <w:t xml:space="preserve"> </w:t>
      </w:r>
      <w:r w:rsidRPr="0048413A">
        <w:rPr>
          <w:rFonts w:ascii="Garamond" w:hAnsi="Garamond"/>
          <w:b/>
          <w:u w:val="single"/>
        </w:rPr>
        <w:t>class with a mark of “W.”</w:t>
      </w:r>
      <w:r w:rsidRPr="0048413A">
        <w:rPr>
          <w:rFonts w:ascii="Garamond" w:hAnsi="Garamond"/>
          <w:b/>
        </w:rPr>
        <w:t xml:space="preserve"> Professors will provide the student with an alternative</w:t>
      </w:r>
      <w:r w:rsidR="00EE649F" w:rsidRPr="0048413A">
        <w:rPr>
          <w:rFonts w:ascii="Garamond" w:hAnsi="Garamond"/>
          <w:b/>
        </w:rPr>
        <w:t xml:space="preserve"> </w:t>
      </w:r>
      <w:r w:rsidRPr="0048413A">
        <w:rPr>
          <w:rFonts w:ascii="Garamond" w:hAnsi="Garamond"/>
          <w:b/>
        </w:rPr>
        <w:t xml:space="preserve">exam date and time, and that response will be no later than </w:t>
      </w:r>
      <w:r w:rsidRPr="0048413A">
        <w:rPr>
          <w:rFonts w:ascii="Garamond" w:hAnsi="Garamond"/>
          <w:b/>
          <w:u w:val="single"/>
        </w:rPr>
        <w:t>one week after</w:t>
      </w:r>
      <w:r w:rsidRPr="0048413A">
        <w:rPr>
          <w:rFonts w:ascii="Garamond" w:hAnsi="Garamond"/>
          <w:b/>
        </w:rPr>
        <w:t xml:space="preserve"> the</w:t>
      </w:r>
      <w:r w:rsidR="00EE649F" w:rsidRPr="0048413A">
        <w:rPr>
          <w:rFonts w:ascii="Garamond" w:hAnsi="Garamond"/>
          <w:b/>
        </w:rPr>
        <w:t xml:space="preserve"> </w:t>
      </w:r>
      <w:r w:rsidRPr="0048413A">
        <w:rPr>
          <w:rFonts w:ascii="Garamond" w:hAnsi="Garamond"/>
          <w:b/>
        </w:rPr>
        <w:t>last day to drop a full semester class with a mark of “W.”</w:t>
      </w:r>
      <w:r w:rsidRPr="0048413A">
        <w:rPr>
          <w:rFonts w:ascii="Garamond" w:hAnsi="Garamond"/>
        </w:rPr>
        <w:t xml:space="preserve"> Unless otherwise agreed</w:t>
      </w:r>
      <w:r w:rsidR="00EE649F" w:rsidRPr="0048413A">
        <w:rPr>
          <w:rFonts w:ascii="Garamond" w:hAnsi="Garamond"/>
        </w:rPr>
        <w:t xml:space="preserve"> </w:t>
      </w:r>
      <w:r w:rsidRPr="0048413A">
        <w:rPr>
          <w:rFonts w:ascii="Garamond" w:hAnsi="Garamond"/>
        </w:rPr>
        <w:t>upon by the student and the Provost, all rescheduled final exams are to take</w:t>
      </w:r>
      <w:r w:rsidR="00EE649F" w:rsidRPr="0048413A">
        <w:rPr>
          <w:rFonts w:ascii="Garamond" w:hAnsi="Garamond"/>
        </w:rPr>
        <w:t xml:space="preserve"> </w:t>
      </w:r>
      <w:r w:rsidR="00AA44A5" w:rsidRPr="0048413A">
        <w:rPr>
          <w:rFonts w:ascii="Garamond" w:hAnsi="Garamond"/>
        </w:rPr>
        <w:t>place during the university-</w:t>
      </w:r>
      <w:r w:rsidRPr="0048413A">
        <w:rPr>
          <w:rFonts w:ascii="Garamond" w:hAnsi="Garamond"/>
        </w:rPr>
        <w:t>designated final exam dates and times. If a student</w:t>
      </w:r>
      <w:r w:rsidR="00EE649F" w:rsidRPr="0048413A">
        <w:rPr>
          <w:rFonts w:ascii="Garamond" w:hAnsi="Garamond"/>
        </w:rPr>
        <w:t xml:space="preserve"> </w:t>
      </w:r>
      <w:r w:rsidRPr="0048413A">
        <w:rPr>
          <w:rFonts w:ascii="Garamond" w:hAnsi="Garamond"/>
        </w:rPr>
        <w:t>has an objection to the alternative exam date or time, they may appeal to the</w:t>
      </w:r>
      <w:r w:rsidR="00EE649F" w:rsidRPr="0048413A">
        <w:rPr>
          <w:rFonts w:ascii="Garamond" w:hAnsi="Garamond"/>
        </w:rPr>
        <w:t xml:space="preserve"> </w:t>
      </w:r>
      <w:r w:rsidRPr="0048413A">
        <w:rPr>
          <w:rFonts w:ascii="Garamond" w:hAnsi="Garamond"/>
        </w:rPr>
        <w:t>instructor’s department chair. It is the policy of the University to minimize</w:t>
      </w:r>
      <w:r w:rsidR="00EE649F" w:rsidRPr="0048413A">
        <w:rPr>
          <w:rFonts w:ascii="Garamond" w:hAnsi="Garamond"/>
        </w:rPr>
        <w:t xml:space="preserve"> </w:t>
      </w:r>
      <w:r w:rsidRPr="0048413A">
        <w:rPr>
          <w:rFonts w:ascii="Garamond" w:hAnsi="Garamond"/>
        </w:rPr>
        <w:t>student participation in extracurricular activities during the final examination</w:t>
      </w:r>
      <w:r w:rsidR="00EE649F" w:rsidRPr="0048413A">
        <w:rPr>
          <w:rFonts w:ascii="Garamond" w:hAnsi="Garamond"/>
        </w:rPr>
        <w:t xml:space="preserve"> </w:t>
      </w:r>
      <w:r w:rsidRPr="0048413A">
        <w:rPr>
          <w:rFonts w:ascii="Garamond" w:hAnsi="Garamond"/>
        </w:rPr>
        <w:t>period. No meetings, social activities, athletic events, or other extracurricular</w:t>
      </w:r>
      <w:r w:rsidR="00EE649F" w:rsidRPr="0048413A">
        <w:rPr>
          <w:rFonts w:ascii="Garamond" w:hAnsi="Garamond"/>
        </w:rPr>
        <w:t xml:space="preserve"> </w:t>
      </w:r>
      <w:r w:rsidRPr="0048413A">
        <w:rPr>
          <w:rFonts w:ascii="Garamond" w:hAnsi="Garamond"/>
        </w:rPr>
        <w:t>activities that require student participation will be scheduled on Dead Day or</w:t>
      </w:r>
      <w:r w:rsidR="00EE649F" w:rsidRPr="0048413A">
        <w:rPr>
          <w:rFonts w:ascii="Garamond" w:hAnsi="Garamond"/>
        </w:rPr>
        <w:t xml:space="preserve"> </w:t>
      </w:r>
      <w:r w:rsidRPr="0048413A">
        <w:rPr>
          <w:rFonts w:ascii="Garamond" w:hAnsi="Garamond"/>
        </w:rPr>
        <w:t>during the final examination period. Any exceptions to this policy must receive</w:t>
      </w:r>
      <w:r w:rsidR="00EE649F" w:rsidRPr="0048413A">
        <w:rPr>
          <w:rFonts w:ascii="Garamond" w:hAnsi="Garamond"/>
        </w:rPr>
        <w:t xml:space="preserve"> </w:t>
      </w:r>
      <w:r w:rsidRPr="0048413A">
        <w:rPr>
          <w:rFonts w:ascii="Garamond" w:hAnsi="Garamond"/>
        </w:rPr>
        <w:t>prior approval from the Provost/Vice Chancellor for Academic Affairs.</w:t>
      </w:r>
    </w:p>
    <w:p w14:paraId="640F361B" w14:textId="77777777" w:rsidR="006E530D" w:rsidRPr="0048413A" w:rsidRDefault="006E530D" w:rsidP="00E76CBC">
      <w:pPr>
        <w:tabs>
          <w:tab w:val="left" w:pos="-1080"/>
        </w:tabs>
        <w:rPr>
          <w:rFonts w:ascii="Garamond" w:hAnsi="Garamond"/>
        </w:rPr>
      </w:pPr>
    </w:p>
    <w:p w14:paraId="0D637E1E" w14:textId="77777777" w:rsidR="00260EDD" w:rsidRPr="0048413A" w:rsidRDefault="00260EDD" w:rsidP="00260EDD">
      <w:pPr>
        <w:tabs>
          <w:tab w:val="left" w:pos="-1080"/>
        </w:tabs>
        <w:rPr>
          <w:rFonts w:ascii="Garamond" w:hAnsi="Garamond"/>
          <w:b/>
          <w:bCs/>
          <w:smallCaps/>
          <w:u w:val="single"/>
        </w:rPr>
      </w:pPr>
      <w:r w:rsidRPr="0048413A">
        <w:rPr>
          <w:rFonts w:ascii="Garamond" w:hAnsi="Garamond"/>
          <w:b/>
          <w:bCs/>
          <w:smallCaps/>
          <w:u w:val="single"/>
        </w:rPr>
        <w:t>Emergency Procedures</w:t>
      </w:r>
    </w:p>
    <w:p w14:paraId="3CE9F813" w14:textId="77777777" w:rsidR="00260EDD" w:rsidRPr="0048413A" w:rsidRDefault="00260EDD" w:rsidP="00260EDD">
      <w:pPr>
        <w:tabs>
          <w:tab w:val="left" w:pos="-1080"/>
        </w:tabs>
        <w:rPr>
          <w:rFonts w:ascii="Garamond" w:hAnsi="Garamond"/>
        </w:rPr>
      </w:pPr>
    </w:p>
    <w:p w14:paraId="76DECD10" w14:textId="77777777" w:rsidR="00260EDD" w:rsidRPr="0048413A" w:rsidRDefault="00260EDD" w:rsidP="00260EDD">
      <w:pPr>
        <w:tabs>
          <w:tab w:val="left" w:pos="-1080"/>
        </w:tabs>
        <w:rPr>
          <w:rFonts w:ascii="Garamond" w:hAnsi="Garamond"/>
        </w:rPr>
      </w:pPr>
      <w:r w:rsidRPr="0048413A">
        <w:rPr>
          <w:rFonts w:ascii="Garamond" w:hAnsi="Garamond"/>
        </w:rPr>
        <w:t xml:space="preserve">Many types of emergencies can occur on campus; instructions for specific emergencies such as severe weather, active shooter, or fire can be found at </w:t>
      </w:r>
      <w:r w:rsidRPr="0048413A">
        <w:rPr>
          <w:rFonts w:ascii="Garamond" w:hAnsi="Garamond"/>
          <w:u w:val="single"/>
        </w:rPr>
        <w:t>emergency.uark.edu</w:t>
      </w:r>
      <w:r w:rsidRPr="0048413A">
        <w:rPr>
          <w:rFonts w:ascii="Garamond" w:hAnsi="Garamond"/>
        </w:rPr>
        <w:t>.</w:t>
      </w:r>
    </w:p>
    <w:p w14:paraId="21471A9D" w14:textId="77777777" w:rsidR="00C601B7" w:rsidRDefault="00C601B7" w:rsidP="00260EDD">
      <w:pPr>
        <w:tabs>
          <w:tab w:val="left" w:pos="-1080"/>
        </w:tabs>
        <w:rPr>
          <w:rFonts w:ascii="Garamond" w:hAnsi="Garamond"/>
          <w:b/>
        </w:rPr>
      </w:pPr>
    </w:p>
    <w:p w14:paraId="5C6DC8AF" w14:textId="7BCDCD3A" w:rsidR="00260EDD" w:rsidRPr="0048413A" w:rsidRDefault="00260EDD" w:rsidP="00260EDD">
      <w:pPr>
        <w:tabs>
          <w:tab w:val="left" w:pos="-1080"/>
        </w:tabs>
        <w:rPr>
          <w:rFonts w:ascii="Garamond" w:hAnsi="Garamond"/>
          <w:b/>
        </w:rPr>
      </w:pPr>
      <w:r w:rsidRPr="0048413A">
        <w:rPr>
          <w:rFonts w:ascii="Garamond" w:hAnsi="Garamond"/>
          <w:b/>
        </w:rPr>
        <w:t>Severe Weather (Tornado Warning):</w:t>
      </w:r>
    </w:p>
    <w:p w14:paraId="7AB8D4BC" w14:textId="77777777" w:rsidR="00260EDD" w:rsidRPr="0048413A" w:rsidRDefault="00260EDD" w:rsidP="00260EDD">
      <w:pPr>
        <w:numPr>
          <w:ilvl w:val="0"/>
          <w:numId w:val="44"/>
        </w:numPr>
        <w:tabs>
          <w:tab w:val="left" w:pos="-1080"/>
        </w:tabs>
        <w:rPr>
          <w:rFonts w:ascii="Garamond" w:hAnsi="Garamond"/>
        </w:rPr>
      </w:pPr>
      <w:r w:rsidRPr="0048413A">
        <w:rPr>
          <w:rFonts w:ascii="Garamond" w:hAnsi="Garamond"/>
        </w:rPr>
        <w:t>Follow the directions of the instructor or emergency personnel.</w:t>
      </w:r>
    </w:p>
    <w:p w14:paraId="1FC63778" w14:textId="77777777" w:rsidR="00260EDD" w:rsidRPr="0048413A" w:rsidRDefault="00260EDD" w:rsidP="00260EDD">
      <w:pPr>
        <w:numPr>
          <w:ilvl w:val="0"/>
          <w:numId w:val="44"/>
        </w:numPr>
        <w:tabs>
          <w:tab w:val="left" w:pos="-1080"/>
        </w:tabs>
        <w:rPr>
          <w:rFonts w:ascii="Garamond" w:hAnsi="Garamond"/>
        </w:rPr>
      </w:pPr>
      <w:r w:rsidRPr="0048413A">
        <w:rPr>
          <w:rFonts w:ascii="Garamond" w:hAnsi="Garamond"/>
        </w:rPr>
        <w:t>Seek shelter in the basement or interior room or hallway on the lowest floor, putting as many walls as possible between you and the outside.</w:t>
      </w:r>
    </w:p>
    <w:p w14:paraId="124AC426" w14:textId="77777777" w:rsidR="00260EDD" w:rsidRPr="0048413A" w:rsidRDefault="00260EDD" w:rsidP="00260EDD">
      <w:pPr>
        <w:numPr>
          <w:ilvl w:val="0"/>
          <w:numId w:val="44"/>
        </w:numPr>
        <w:tabs>
          <w:tab w:val="left" w:pos="-1080"/>
        </w:tabs>
        <w:rPr>
          <w:rFonts w:ascii="Garamond" w:hAnsi="Garamond"/>
        </w:rPr>
      </w:pPr>
      <w:r w:rsidRPr="0048413A">
        <w:rPr>
          <w:rFonts w:ascii="Garamond" w:hAnsi="Garamond"/>
        </w:rPr>
        <w:t>If you are in a multi-story building and you cannot get to the lowest floor, pick a hallway in the center of the building.</w:t>
      </w:r>
    </w:p>
    <w:p w14:paraId="59539934" w14:textId="77777777" w:rsidR="00260EDD" w:rsidRPr="0048413A" w:rsidRDefault="00260EDD" w:rsidP="00260EDD">
      <w:pPr>
        <w:numPr>
          <w:ilvl w:val="0"/>
          <w:numId w:val="44"/>
        </w:numPr>
        <w:tabs>
          <w:tab w:val="left" w:pos="-1080"/>
        </w:tabs>
        <w:rPr>
          <w:rFonts w:ascii="Garamond" w:hAnsi="Garamond"/>
        </w:rPr>
      </w:pPr>
      <w:r w:rsidRPr="0048413A">
        <w:rPr>
          <w:rFonts w:ascii="Garamond" w:hAnsi="Garamond"/>
        </w:rPr>
        <w:t>Stay in the center of the room, away from exterior walls, windows, and doors.</w:t>
      </w:r>
    </w:p>
    <w:p w14:paraId="0713A485" w14:textId="77777777" w:rsidR="00260EDD" w:rsidRPr="0048413A" w:rsidRDefault="00260EDD" w:rsidP="00260EDD">
      <w:pPr>
        <w:tabs>
          <w:tab w:val="left" w:pos="-1080"/>
        </w:tabs>
        <w:rPr>
          <w:rFonts w:ascii="Garamond" w:hAnsi="Garamond"/>
          <w:b/>
        </w:rPr>
      </w:pPr>
      <w:r w:rsidRPr="0048413A">
        <w:rPr>
          <w:rFonts w:ascii="Garamond" w:hAnsi="Garamond"/>
          <w:b/>
        </w:rPr>
        <w:t>Violence / Active Shooter (CADD):</w:t>
      </w:r>
    </w:p>
    <w:p w14:paraId="179B29CE" w14:textId="77777777" w:rsidR="00260EDD" w:rsidRPr="0048413A" w:rsidRDefault="00260EDD" w:rsidP="00260EDD">
      <w:pPr>
        <w:numPr>
          <w:ilvl w:val="0"/>
          <w:numId w:val="43"/>
        </w:numPr>
        <w:tabs>
          <w:tab w:val="left" w:pos="-1080"/>
        </w:tabs>
        <w:rPr>
          <w:rFonts w:ascii="Garamond" w:hAnsi="Garamond"/>
        </w:rPr>
      </w:pPr>
      <w:r w:rsidRPr="0048413A">
        <w:rPr>
          <w:rFonts w:ascii="Garamond" w:hAnsi="Garamond"/>
          <w:b/>
        </w:rPr>
        <w:t xml:space="preserve">CALL- </w:t>
      </w:r>
      <w:r w:rsidRPr="0048413A">
        <w:rPr>
          <w:rFonts w:ascii="Garamond" w:hAnsi="Garamond"/>
        </w:rPr>
        <w:t>9-1-1</w:t>
      </w:r>
    </w:p>
    <w:p w14:paraId="369F931C" w14:textId="77777777" w:rsidR="00260EDD" w:rsidRPr="0048413A" w:rsidRDefault="00260EDD" w:rsidP="00260EDD">
      <w:pPr>
        <w:numPr>
          <w:ilvl w:val="0"/>
          <w:numId w:val="43"/>
        </w:numPr>
        <w:tabs>
          <w:tab w:val="left" w:pos="-1080"/>
        </w:tabs>
        <w:rPr>
          <w:rFonts w:ascii="Garamond" w:hAnsi="Garamond"/>
        </w:rPr>
      </w:pPr>
      <w:r w:rsidRPr="0048413A">
        <w:rPr>
          <w:rFonts w:ascii="Garamond" w:hAnsi="Garamond"/>
          <w:b/>
        </w:rPr>
        <w:t xml:space="preserve">AVOID- </w:t>
      </w:r>
      <w:r w:rsidRPr="006D58CD">
        <w:rPr>
          <w:rFonts w:ascii="Garamond" w:hAnsi="Garamond"/>
        </w:rPr>
        <w:t>If</w:t>
      </w:r>
      <w:r w:rsidRPr="0048413A">
        <w:rPr>
          <w:rFonts w:ascii="Garamond" w:hAnsi="Garamond"/>
        </w:rPr>
        <w:t xml:space="preserve"> possible, self-evacuate to a safe area outside the building. Follow directions of police officers.</w:t>
      </w:r>
    </w:p>
    <w:p w14:paraId="22DB79C2" w14:textId="77777777" w:rsidR="00260EDD" w:rsidRPr="0048413A" w:rsidRDefault="00260EDD" w:rsidP="00260EDD">
      <w:pPr>
        <w:numPr>
          <w:ilvl w:val="0"/>
          <w:numId w:val="43"/>
        </w:numPr>
        <w:tabs>
          <w:tab w:val="left" w:pos="-1080"/>
        </w:tabs>
        <w:rPr>
          <w:rFonts w:ascii="Garamond" w:hAnsi="Garamond"/>
        </w:rPr>
      </w:pPr>
      <w:r w:rsidRPr="0048413A">
        <w:rPr>
          <w:rFonts w:ascii="Garamond" w:hAnsi="Garamond"/>
          <w:b/>
        </w:rPr>
        <w:t xml:space="preserve">DENY- </w:t>
      </w:r>
      <w:r w:rsidRPr="0048413A">
        <w:rPr>
          <w:rFonts w:ascii="Garamond" w:hAnsi="Garamond"/>
        </w:rPr>
        <w:t xml:space="preserve">Barricade the door with desk, chairs, bookcases, or any items. Move to a place inside the room where you are not visible. Turn off the lights and remain quiet. Remain there until told by police that it’s safe. </w:t>
      </w:r>
    </w:p>
    <w:p w14:paraId="58DAC01F" w14:textId="77777777" w:rsidR="00260EDD" w:rsidRPr="0048413A" w:rsidRDefault="00260EDD" w:rsidP="00260EDD">
      <w:pPr>
        <w:numPr>
          <w:ilvl w:val="0"/>
          <w:numId w:val="43"/>
        </w:numPr>
        <w:tabs>
          <w:tab w:val="left" w:pos="-1080"/>
        </w:tabs>
        <w:rPr>
          <w:rFonts w:ascii="Garamond" w:hAnsi="Garamond"/>
        </w:rPr>
      </w:pPr>
      <w:r w:rsidRPr="0048413A">
        <w:rPr>
          <w:rFonts w:ascii="Garamond" w:hAnsi="Garamond"/>
          <w:b/>
        </w:rPr>
        <w:t>DEFEND-</w:t>
      </w:r>
      <w:r w:rsidRPr="0048413A">
        <w:rPr>
          <w:rFonts w:ascii="Garamond" w:hAnsi="Garamond"/>
        </w:rPr>
        <w:t xml:space="preserve"> Use chairs, desks, cell phones, or whatever is immediately available to distract and/or defend yourself and others from attack.</w:t>
      </w:r>
    </w:p>
    <w:p w14:paraId="5B094B63" w14:textId="77777777" w:rsidR="00260EDD" w:rsidRPr="0048413A" w:rsidRDefault="00260EDD" w:rsidP="00260EDD">
      <w:pPr>
        <w:tabs>
          <w:tab w:val="left" w:pos="-1080"/>
        </w:tabs>
        <w:rPr>
          <w:rFonts w:ascii="Garamond" w:hAnsi="Garamond"/>
        </w:rPr>
      </w:pPr>
    </w:p>
    <w:p w14:paraId="0E9E04E9" w14:textId="77777777" w:rsidR="00260EDD" w:rsidRPr="0048413A" w:rsidRDefault="00260EDD" w:rsidP="00260EDD">
      <w:pPr>
        <w:tabs>
          <w:tab w:val="left" w:pos="-1080"/>
        </w:tabs>
        <w:rPr>
          <w:rFonts w:ascii="Garamond" w:hAnsi="Garamond"/>
          <w:b/>
          <w:bCs/>
          <w:smallCaps/>
          <w:u w:val="single"/>
        </w:rPr>
      </w:pPr>
      <w:r w:rsidRPr="0048413A">
        <w:rPr>
          <w:rFonts w:ascii="Garamond" w:hAnsi="Garamond"/>
          <w:b/>
          <w:bCs/>
          <w:smallCaps/>
          <w:u w:val="single"/>
        </w:rPr>
        <w:t>Changes to the Syllabus</w:t>
      </w:r>
    </w:p>
    <w:p w14:paraId="5F2F205B" w14:textId="77777777" w:rsidR="00260EDD" w:rsidRPr="0048413A" w:rsidRDefault="00260EDD" w:rsidP="00260EDD">
      <w:pPr>
        <w:tabs>
          <w:tab w:val="left" w:pos="-1080"/>
        </w:tabs>
        <w:rPr>
          <w:rFonts w:ascii="Garamond" w:hAnsi="Garamond"/>
          <w:b/>
          <w:bCs/>
        </w:rPr>
      </w:pPr>
    </w:p>
    <w:p w14:paraId="5900C430" w14:textId="3E21AAE3" w:rsidR="00641A22" w:rsidRDefault="00260EDD" w:rsidP="00260EDD">
      <w:pPr>
        <w:tabs>
          <w:tab w:val="left" w:pos="-1080"/>
        </w:tabs>
        <w:rPr>
          <w:rFonts w:ascii="Garamond" w:hAnsi="Garamond"/>
          <w:b/>
          <w:bCs/>
          <w:smallCaps/>
          <w:u w:val="single"/>
        </w:rPr>
      </w:pPr>
      <w:r w:rsidRPr="0048413A">
        <w:rPr>
          <w:rFonts w:ascii="Garamond" w:hAnsi="Garamond"/>
        </w:rPr>
        <w:t xml:space="preserve">A syllabus is a tool to help you plan your time. </w:t>
      </w:r>
      <w:r>
        <w:rPr>
          <w:rFonts w:ascii="Garamond" w:hAnsi="Garamond"/>
        </w:rPr>
        <w:t>I make e</w:t>
      </w:r>
      <w:r w:rsidRPr="0048413A">
        <w:rPr>
          <w:rFonts w:ascii="Garamond" w:hAnsi="Garamond"/>
        </w:rPr>
        <w:t xml:space="preserve">very effort to make the syllabus as complete as possible; but there may be occasions when changes are required, including changes in the grading components. </w:t>
      </w:r>
      <w:r w:rsidR="0043553E">
        <w:rPr>
          <w:rFonts w:ascii="Garamond" w:hAnsi="Garamond"/>
        </w:rPr>
        <w:t>I</w:t>
      </w:r>
      <w:r w:rsidRPr="0048413A">
        <w:rPr>
          <w:rFonts w:ascii="Garamond" w:hAnsi="Garamond"/>
        </w:rPr>
        <w:t xml:space="preserve"> will announce any deviations from this syllabus in class.</w:t>
      </w:r>
      <w:r w:rsidRPr="0048413A">
        <w:rPr>
          <w:rFonts w:ascii="Garamond" w:hAnsi="Garamond"/>
        </w:rPr>
        <w:br/>
      </w:r>
      <w:r w:rsidRPr="0048413A">
        <w:rPr>
          <w:rFonts w:ascii="Garamond" w:hAnsi="Garamond"/>
          <w:b/>
          <w:bCs/>
          <w:smallCaps/>
          <w:u w:val="single"/>
        </w:rPr>
        <w:t>Tentative Course Schedule</w:t>
      </w:r>
    </w:p>
    <w:p w14:paraId="2CA59511" w14:textId="77777777" w:rsidR="008A307E" w:rsidRDefault="008A307E" w:rsidP="00260EDD">
      <w:pPr>
        <w:tabs>
          <w:tab w:val="left" w:pos="-1080"/>
        </w:tabs>
        <w:rPr>
          <w:rFonts w:ascii="Garamond" w:hAnsi="Garamond"/>
          <w:b/>
          <w:bCs/>
          <w:smallCaps/>
          <w:u w:val="single"/>
        </w:rPr>
      </w:pPr>
    </w:p>
    <w:p w14:paraId="15138C25" w14:textId="3577A70F" w:rsidR="00260EDD" w:rsidRPr="00CF41A1" w:rsidRDefault="00260EDD" w:rsidP="00260EDD">
      <w:pPr>
        <w:tabs>
          <w:tab w:val="left" w:pos="-1080"/>
        </w:tabs>
        <w:rPr>
          <w:rFonts w:ascii="Garamond" w:hAnsi="Garamond"/>
          <w:bCs/>
          <w:smallCaps/>
        </w:rPr>
      </w:pPr>
      <w:r>
        <w:rPr>
          <w:rFonts w:ascii="Garamond" w:hAnsi="Garamond"/>
          <w:bCs/>
          <w:smallCaps/>
        </w:rPr>
        <w:t>NB: Dates (especially where guest speakers are indicated) are subject to change; please pay attention to class announcements for necessary amendments</w:t>
      </w:r>
      <w:r w:rsidR="00E40167">
        <w:rPr>
          <w:rFonts w:ascii="Garamond" w:hAnsi="Garamond"/>
          <w:bCs/>
          <w:smallCaps/>
        </w:rPr>
        <w:t>.</w:t>
      </w:r>
    </w:p>
    <w:p w14:paraId="24ABBF61" w14:textId="77777777" w:rsidR="00260EDD" w:rsidRPr="0048413A" w:rsidRDefault="00260EDD" w:rsidP="00260EDD">
      <w:pPr>
        <w:rPr>
          <w:rFonts w:ascii="Garamond" w:hAnsi="Garamond"/>
        </w:rPr>
      </w:pPr>
    </w:p>
    <w:tbl>
      <w:tblPr>
        <w:tblW w:w="10005" w:type="dxa"/>
        <w:tblInd w:w="93" w:type="dxa"/>
        <w:tblLook w:val="04A0" w:firstRow="1" w:lastRow="0" w:firstColumn="1" w:lastColumn="0" w:noHBand="0" w:noVBand="1"/>
      </w:tblPr>
      <w:tblGrid>
        <w:gridCol w:w="1520"/>
        <w:gridCol w:w="8485"/>
      </w:tblGrid>
      <w:tr w:rsidR="00260EDD" w:rsidRPr="0048413A" w14:paraId="11AC546A" w14:textId="77777777" w:rsidTr="008A307E">
        <w:trPr>
          <w:trHeight w:val="300"/>
        </w:trPr>
        <w:tc>
          <w:tcPr>
            <w:tcW w:w="1520" w:type="dxa"/>
            <w:tcBorders>
              <w:top w:val="nil"/>
              <w:left w:val="nil"/>
              <w:bottom w:val="nil"/>
              <w:right w:val="nil"/>
            </w:tcBorders>
            <w:shd w:val="clear" w:color="auto" w:fill="auto"/>
            <w:noWrap/>
            <w:vAlign w:val="bottom"/>
            <w:hideMark/>
          </w:tcPr>
          <w:p w14:paraId="6BD9C22E" w14:textId="141318E8" w:rsidR="00260EDD" w:rsidRPr="0048413A" w:rsidRDefault="00260EDD" w:rsidP="008A307E">
            <w:pPr>
              <w:widowControl/>
              <w:autoSpaceDE/>
              <w:autoSpaceDN/>
              <w:adjustRightInd/>
              <w:jc w:val="right"/>
              <w:rPr>
                <w:rFonts w:ascii="Garamond" w:hAnsi="Garamond"/>
                <w:color w:val="000000"/>
              </w:rPr>
            </w:pPr>
            <w:r>
              <w:rPr>
                <w:rFonts w:ascii="Garamond" w:hAnsi="Garamond"/>
                <w:color w:val="000000"/>
              </w:rPr>
              <w:t>27-Aug</w:t>
            </w:r>
          </w:p>
        </w:tc>
        <w:tc>
          <w:tcPr>
            <w:tcW w:w="8485" w:type="dxa"/>
            <w:tcBorders>
              <w:top w:val="nil"/>
              <w:left w:val="nil"/>
              <w:bottom w:val="nil"/>
              <w:right w:val="nil"/>
            </w:tcBorders>
            <w:shd w:val="clear" w:color="auto" w:fill="auto"/>
            <w:noWrap/>
            <w:vAlign w:val="bottom"/>
            <w:hideMark/>
          </w:tcPr>
          <w:p w14:paraId="1BFB45AA" w14:textId="03AC8E4B" w:rsidR="00260EDD" w:rsidRPr="0048413A" w:rsidRDefault="00260EDD" w:rsidP="008A307E">
            <w:pPr>
              <w:widowControl/>
              <w:autoSpaceDE/>
              <w:autoSpaceDN/>
              <w:adjustRightInd/>
              <w:rPr>
                <w:rFonts w:ascii="Garamond" w:hAnsi="Garamond"/>
                <w:color w:val="000000"/>
              </w:rPr>
            </w:pPr>
            <w:r w:rsidRPr="0048413A">
              <w:rPr>
                <w:rFonts w:ascii="Garamond" w:hAnsi="Garamond"/>
                <w:color w:val="000000"/>
              </w:rPr>
              <w:t>Introduction</w:t>
            </w:r>
            <w:r>
              <w:rPr>
                <w:rFonts w:ascii="Garamond" w:hAnsi="Garamond"/>
                <w:color w:val="000000"/>
              </w:rPr>
              <w:t xml:space="preserve"> to Course</w:t>
            </w:r>
            <w:r w:rsidR="00274056">
              <w:rPr>
                <w:rFonts w:ascii="Garamond" w:hAnsi="Garamond"/>
                <w:color w:val="000000"/>
              </w:rPr>
              <w:t xml:space="preserve">; </w:t>
            </w:r>
            <w:r w:rsidR="00274056" w:rsidRPr="006F44AA">
              <w:rPr>
                <w:rFonts w:ascii="Garamond" w:hAnsi="Garamond"/>
                <w:i/>
                <w:iCs/>
                <w:color w:val="000000"/>
              </w:rPr>
              <w:t>Career Services visit</w:t>
            </w:r>
          </w:p>
        </w:tc>
      </w:tr>
      <w:tr w:rsidR="00260EDD" w:rsidRPr="0048413A" w14:paraId="2ADA0ECB" w14:textId="77777777" w:rsidTr="008A307E">
        <w:trPr>
          <w:trHeight w:val="300"/>
        </w:trPr>
        <w:tc>
          <w:tcPr>
            <w:tcW w:w="1520" w:type="dxa"/>
            <w:tcBorders>
              <w:top w:val="nil"/>
              <w:left w:val="nil"/>
              <w:bottom w:val="nil"/>
              <w:right w:val="nil"/>
            </w:tcBorders>
            <w:shd w:val="clear" w:color="auto" w:fill="auto"/>
            <w:noWrap/>
            <w:vAlign w:val="bottom"/>
            <w:hideMark/>
          </w:tcPr>
          <w:p w14:paraId="1B2F2F31" w14:textId="598A4572" w:rsidR="00260EDD" w:rsidRPr="0048413A" w:rsidRDefault="00260EDD" w:rsidP="008A307E">
            <w:pPr>
              <w:widowControl/>
              <w:autoSpaceDE/>
              <w:autoSpaceDN/>
              <w:adjustRightInd/>
              <w:jc w:val="right"/>
              <w:rPr>
                <w:rFonts w:ascii="Garamond" w:hAnsi="Garamond"/>
                <w:color w:val="000000"/>
              </w:rPr>
            </w:pPr>
            <w:r>
              <w:rPr>
                <w:rFonts w:ascii="Garamond" w:hAnsi="Garamond"/>
                <w:color w:val="000000"/>
              </w:rPr>
              <w:t>29-Aug</w:t>
            </w:r>
          </w:p>
        </w:tc>
        <w:tc>
          <w:tcPr>
            <w:tcW w:w="8485" w:type="dxa"/>
            <w:tcBorders>
              <w:top w:val="nil"/>
              <w:left w:val="nil"/>
              <w:bottom w:val="nil"/>
              <w:right w:val="nil"/>
            </w:tcBorders>
            <w:shd w:val="clear" w:color="auto" w:fill="auto"/>
            <w:noWrap/>
            <w:vAlign w:val="bottom"/>
            <w:hideMark/>
          </w:tcPr>
          <w:p w14:paraId="7C32259E" w14:textId="1B727164" w:rsidR="00260EDD" w:rsidRPr="0048413A" w:rsidRDefault="007E413E" w:rsidP="008A307E">
            <w:pPr>
              <w:widowControl/>
              <w:autoSpaceDE/>
              <w:autoSpaceDN/>
              <w:adjustRightInd/>
              <w:rPr>
                <w:rFonts w:ascii="Garamond" w:hAnsi="Garamond"/>
                <w:color w:val="000000"/>
              </w:rPr>
            </w:pPr>
            <w:r>
              <w:rPr>
                <w:rFonts w:ascii="Garamond" w:hAnsi="Garamond"/>
                <w:color w:val="000000"/>
              </w:rPr>
              <w:t>Chapter</w:t>
            </w:r>
            <w:r w:rsidR="00260EDD" w:rsidRPr="0048413A">
              <w:rPr>
                <w:rFonts w:ascii="Garamond" w:hAnsi="Garamond"/>
                <w:color w:val="000000"/>
              </w:rPr>
              <w:t xml:space="preserve"> 1: Exploring the World of Business &amp; Economics (</w:t>
            </w:r>
            <w:r w:rsidR="00260EDD" w:rsidRPr="00ED7FB1">
              <w:rPr>
                <w:rFonts w:ascii="Garamond" w:hAnsi="Garamond"/>
                <w:color w:val="000000"/>
                <w:u w:val="single"/>
              </w:rPr>
              <w:t>HW</w:t>
            </w:r>
            <w:r w:rsidR="00260EDD" w:rsidRPr="0048413A">
              <w:rPr>
                <w:rFonts w:ascii="Garamond" w:hAnsi="Garamond"/>
                <w:color w:val="000000"/>
              </w:rPr>
              <w:t>)</w:t>
            </w:r>
            <w:r w:rsidR="00260EDD">
              <w:rPr>
                <w:rFonts w:ascii="Garamond" w:hAnsi="Garamond"/>
                <w:color w:val="000000"/>
              </w:rPr>
              <w:t>*</w:t>
            </w:r>
          </w:p>
        </w:tc>
      </w:tr>
      <w:tr w:rsidR="00260EDD" w:rsidRPr="0048413A" w14:paraId="4D6009D3" w14:textId="77777777" w:rsidTr="008A307E">
        <w:trPr>
          <w:trHeight w:val="300"/>
        </w:trPr>
        <w:tc>
          <w:tcPr>
            <w:tcW w:w="1520" w:type="dxa"/>
            <w:tcBorders>
              <w:top w:val="nil"/>
              <w:left w:val="nil"/>
              <w:bottom w:val="nil"/>
              <w:right w:val="nil"/>
            </w:tcBorders>
            <w:shd w:val="clear" w:color="auto" w:fill="auto"/>
            <w:noWrap/>
            <w:vAlign w:val="bottom"/>
            <w:hideMark/>
          </w:tcPr>
          <w:p w14:paraId="0A7646E9" w14:textId="4600B285" w:rsidR="00260EDD" w:rsidRPr="0048413A" w:rsidRDefault="00260EDD" w:rsidP="008A307E">
            <w:pPr>
              <w:widowControl/>
              <w:autoSpaceDE/>
              <w:autoSpaceDN/>
              <w:adjustRightInd/>
              <w:jc w:val="right"/>
              <w:rPr>
                <w:rFonts w:ascii="Garamond" w:hAnsi="Garamond"/>
                <w:color w:val="000000"/>
              </w:rPr>
            </w:pPr>
            <w:r>
              <w:rPr>
                <w:rFonts w:ascii="Garamond" w:hAnsi="Garamond"/>
                <w:color w:val="000000"/>
              </w:rPr>
              <w:t>3-Sep</w:t>
            </w:r>
          </w:p>
        </w:tc>
        <w:tc>
          <w:tcPr>
            <w:tcW w:w="8485" w:type="dxa"/>
            <w:tcBorders>
              <w:top w:val="nil"/>
              <w:left w:val="nil"/>
              <w:bottom w:val="nil"/>
              <w:right w:val="nil"/>
            </w:tcBorders>
            <w:shd w:val="clear" w:color="auto" w:fill="auto"/>
            <w:noWrap/>
            <w:vAlign w:val="bottom"/>
            <w:hideMark/>
          </w:tcPr>
          <w:p w14:paraId="768AFEDB" w14:textId="4B300B09" w:rsidR="00260EDD" w:rsidRPr="004231D3" w:rsidRDefault="004231D3" w:rsidP="008A307E">
            <w:pPr>
              <w:widowControl/>
              <w:autoSpaceDE/>
              <w:autoSpaceDN/>
              <w:adjustRightInd/>
              <w:rPr>
                <w:rFonts w:ascii="Garamond" w:hAnsi="Garamond"/>
                <w:color w:val="000000"/>
              </w:rPr>
            </w:pPr>
            <w:r>
              <w:rPr>
                <w:rFonts w:ascii="Garamond" w:hAnsi="Garamond"/>
                <w:i/>
                <w:iCs/>
                <w:color w:val="000000"/>
              </w:rPr>
              <w:t>Guest Speaker</w:t>
            </w:r>
            <w:r>
              <w:rPr>
                <w:rFonts w:ascii="Garamond" w:hAnsi="Garamond"/>
                <w:color w:val="000000"/>
              </w:rPr>
              <w:t>—Wesley B. “Wes” Kemp, President &amp; CEO (Retired), ABF Freight System, Inc.</w:t>
            </w:r>
          </w:p>
        </w:tc>
      </w:tr>
      <w:tr w:rsidR="00260EDD" w:rsidRPr="0048413A" w14:paraId="2E2B2E96" w14:textId="77777777" w:rsidTr="008A307E">
        <w:trPr>
          <w:trHeight w:val="300"/>
        </w:trPr>
        <w:tc>
          <w:tcPr>
            <w:tcW w:w="1520" w:type="dxa"/>
            <w:tcBorders>
              <w:top w:val="nil"/>
              <w:left w:val="nil"/>
              <w:bottom w:val="nil"/>
              <w:right w:val="nil"/>
            </w:tcBorders>
            <w:shd w:val="clear" w:color="auto" w:fill="auto"/>
            <w:noWrap/>
            <w:vAlign w:val="bottom"/>
            <w:hideMark/>
          </w:tcPr>
          <w:p w14:paraId="7865BDA3" w14:textId="282792F8" w:rsidR="00260EDD" w:rsidRPr="0048413A" w:rsidRDefault="00260EDD" w:rsidP="008A307E">
            <w:pPr>
              <w:widowControl/>
              <w:autoSpaceDE/>
              <w:autoSpaceDN/>
              <w:adjustRightInd/>
              <w:jc w:val="right"/>
              <w:rPr>
                <w:rFonts w:ascii="Garamond" w:hAnsi="Garamond"/>
                <w:color w:val="000000"/>
              </w:rPr>
            </w:pPr>
            <w:r>
              <w:rPr>
                <w:rFonts w:ascii="Garamond" w:hAnsi="Garamond"/>
                <w:color w:val="000000"/>
              </w:rPr>
              <w:t>5-Sep</w:t>
            </w:r>
          </w:p>
        </w:tc>
        <w:tc>
          <w:tcPr>
            <w:tcW w:w="8485" w:type="dxa"/>
            <w:tcBorders>
              <w:top w:val="nil"/>
              <w:left w:val="nil"/>
              <w:bottom w:val="nil"/>
              <w:right w:val="nil"/>
            </w:tcBorders>
            <w:shd w:val="clear" w:color="auto" w:fill="auto"/>
            <w:noWrap/>
            <w:vAlign w:val="bottom"/>
            <w:hideMark/>
          </w:tcPr>
          <w:p w14:paraId="72291C2F" w14:textId="70B64BDB" w:rsidR="00260EDD" w:rsidRPr="0048413A" w:rsidRDefault="00260EDD" w:rsidP="008A307E">
            <w:pPr>
              <w:widowControl/>
              <w:autoSpaceDE/>
              <w:autoSpaceDN/>
              <w:adjustRightInd/>
              <w:rPr>
                <w:rFonts w:ascii="Garamond" w:hAnsi="Garamond"/>
                <w:color w:val="000000"/>
              </w:rPr>
            </w:pPr>
            <w:r w:rsidRPr="0048413A">
              <w:rPr>
                <w:rFonts w:ascii="Garamond" w:hAnsi="Garamond"/>
                <w:color w:val="000000"/>
              </w:rPr>
              <w:t xml:space="preserve">Chapter </w:t>
            </w:r>
            <w:r w:rsidR="004231D3">
              <w:rPr>
                <w:rFonts w:ascii="Garamond" w:hAnsi="Garamond"/>
                <w:color w:val="000000"/>
              </w:rPr>
              <w:t>4</w:t>
            </w:r>
            <w:r w:rsidRPr="0048413A">
              <w:rPr>
                <w:rFonts w:ascii="Garamond" w:hAnsi="Garamond"/>
                <w:color w:val="000000"/>
              </w:rPr>
              <w:t xml:space="preserve">: </w:t>
            </w:r>
            <w:r w:rsidR="004231D3">
              <w:rPr>
                <w:rFonts w:ascii="Garamond" w:hAnsi="Garamond"/>
                <w:color w:val="000000"/>
              </w:rPr>
              <w:t>Choosing a Form of Business Ownership</w:t>
            </w:r>
            <w:r w:rsidRPr="0048413A">
              <w:rPr>
                <w:rFonts w:ascii="Garamond" w:hAnsi="Garamond"/>
                <w:color w:val="000000"/>
              </w:rPr>
              <w:t xml:space="preserve"> (</w:t>
            </w:r>
            <w:r w:rsidRPr="00ED7FB1">
              <w:rPr>
                <w:rFonts w:ascii="Garamond" w:hAnsi="Garamond"/>
                <w:color w:val="000000"/>
                <w:u w:val="single"/>
              </w:rPr>
              <w:t>HW</w:t>
            </w:r>
            <w:r w:rsidRPr="0048413A">
              <w:rPr>
                <w:rFonts w:ascii="Garamond" w:hAnsi="Garamond"/>
                <w:color w:val="000000"/>
              </w:rPr>
              <w:t>)</w:t>
            </w:r>
          </w:p>
        </w:tc>
      </w:tr>
      <w:tr w:rsidR="00641A22" w:rsidRPr="0048413A" w14:paraId="536BDA5B" w14:textId="77777777" w:rsidTr="008A307E">
        <w:trPr>
          <w:trHeight w:val="300"/>
        </w:trPr>
        <w:tc>
          <w:tcPr>
            <w:tcW w:w="1520" w:type="dxa"/>
            <w:tcBorders>
              <w:top w:val="nil"/>
              <w:left w:val="nil"/>
              <w:bottom w:val="nil"/>
              <w:right w:val="nil"/>
            </w:tcBorders>
            <w:shd w:val="clear" w:color="auto" w:fill="auto"/>
            <w:noWrap/>
            <w:vAlign w:val="bottom"/>
            <w:hideMark/>
          </w:tcPr>
          <w:p w14:paraId="49A6FF8B" w14:textId="0A6F124E" w:rsidR="00641A22" w:rsidRPr="0048413A" w:rsidRDefault="00641A22" w:rsidP="00641A22">
            <w:pPr>
              <w:widowControl/>
              <w:autoSpaceDE/>
              <w:autoSpaceDN/>
              <w:adjustRightInd/>
              <w:jc w:val="right"/>
              <w:rPr>
                <w:rFonts w:ascii="Garamond" w:hAnsi="Garamond"/>
                <w:color w:val="000000"/>
              </w:rPr>
            </w:pPr>
            <w:r>
              <w:rPr>
                <w:rFonts w:ascii="Garamond" w:hAnsi="Garamond"/>
                <w:color w:val="000000"/>
              </w:rPr>
              <w:t>10-Sep</w:t>
            </w:r>
          </w:p>
        </w:tc>
        <w:tc>
          <w:tcPr>
            <w:tcW w:w="8485" w:type="dxa"/>
            <w:tcBorders>
              <w:top w:val="nil"/>
              <w:left w:val="nil"/>
              <w:bottom w:val="nil"/>
              <w:right w:val="nil"/>
            </w:tcBorders>
            <w:shd w:val="clear" w:color="auto" w:fill="auto"/>
            <w:noWrap/>
            <w:vAlign w:val="bottom"/>
            <w:hideMark/>
          </w:tcPr>
          <w:p w14:paraId="26A6432D" w14:textId="7C73547E" w:rsidR="00641A22" w:rsidRPr="0048413A" w:rsidRDefault="00641A22" w:rsidP="00641A22">
            <w:pPr>
              <w:widowControl/>
              <w:autoSpaceDE/>
              <w:autoSpaceDN/>
              <w:adjustRightInd/>
              <w:rPr>
                <w:rFonts w:ascii="Garamond" w:hAnsi="Garamond"/>
                <w:color w:val="000000"/>
              </w:rPr>
            </w:pPr>
            <w:r>
              <w:rPr>
                <w:rFonts w:ascii="Garamond" w:hAnsi="Garamond"/>
                <w:i/>
                <w:iCs/>
                <w:color w:val="000000"/>
              </w:rPr>
              <w:t>Guest Speaker</w:t>
            </w:r>
            <w:r>
              <w:rPr>
                <w:rFonts w:ascii="Garamond" w:hAnsi="Garamond"/>
                <w:color w:val="000000"/>
              </w:rPr>
              <w:t>—Sarah Spiegel, Interim Business Librarian</w:t>
            </w:r>
          </w:p>
        </w:tc>
      </w:tr>
      <w:tr w:rsidR="00C77C48" w:rsidRPr="0048413A" w14:paraId="19D74F3F" w14:textId="77777777" w:rsidTr="008A307E">
        <w:trPr>
          <w:trHeight w:val="300"/>
        </w:trPr>
        <w:tc>
          <w:tcPr>
            <w:tcW w:w="1520" w:type="dxa"/>
            <w:tcBorders>
              <w:top w:val="nil"/>
              <w:left w:val="nil"/>
              <w:bottom w:val="nil"/>
              <w:right w:val="nil"/>
            </w:tcBorders>
            <w:shd w:val="clear" w:color="auto" w:fill="auto"/>
            <w:noWrap/>
            <w:vAlign w:val="bottom"/>
            <w:hideMark/>
          </w:tcPr>
          <w:p w14:paraId="6BA4BA0F" w14:textId="32DA5D0F" w:rsidR="00C77C48" w:rsidRPr="0048413A" w:rsidRDefault="00C77C48" w:rsidP="00C77C48">
            <w:pPr>
              <w:widowControl/>
              <w:autoSpaceDE/>
              <w:autoSpaceDN/>
              <w:adjustRightInd/>
              <w:jc w:val="right"/>
              <w:rPr>
                <w:rFonts w:ascii="Garamond" w:hAnsi="Garamond"/>
                <w:color w:val="000000"/>
              </w:rPr>
            </w:pPr>
            <w:r>
              <w:rPr>
                <w:rFonts w:ascii="Garamond" w:hAnsi="Garamond"/>
                <w:color w:val="000000"/>
              </w:rPr>
              <w:t>12-Sep</w:t>
            </w:r>
          </w:p>
        </w:tc>
        <w:tc>
          <w:tcPr>
            <w:tcW w:w="8485" w:type="dxa"/>
            <w:tcBorders>
              <w:top w:val="nil"/>
              <w:left w:val="nil"/>
              <w:bottom w:val="nil"/>
              <w:right w:val="nil"/>
            </w:tcBorders>
            <w:shd w:val="clear" w:color="auto" w:fill="auto"/>
            <w:noWrap/>
            <w:vAlign w:val="bottom"/>
            <w:hideMark/>
          </w:tcPr>
          <w:p w14:paraId="2982CBF5" w14:textId="2DD92835" w:rsidR="00C77C48" w:rsidRPr="004231D3" w:rsidRDefault="00C77C48" w:rsidP="00C77C48">
            <w:pPr>
              <w:widowControl/>
              <w:autoSpaceDE/>
              <w:autoSpaceDN/>
              <w:adjustRightInd/>
              <w:rPr>
                <w:rFonts w:ascii="Garamond" w:hAnsi="Garamond"/>
                <w:iCs/>
                <w:color w:val="000000"/>
              </w:rPr>
            </w:pPr>
            <w:r>
              <w:rPr>
                <w:rFonts w:ascii="Garamond" w:hAnsi="Garamond"/>
                <w:i/>
                <w:iCs/>
                <w:color w:val="000000"/>
              </w:rPr>
              <w:t>Team Workshop Day</w:t>
            </w:r>
            <w:r>
              <w:rPr>
                <w:rFonts w:ascii="Garamond" w:hAnsi="Garamond"/>
                <w:color w:val="000000"/>
              </w:rPr>
              <w:t xml:space="preserve"> (</w:t>
            </w:r>
            <w:r>
              <w:rPr>
                <w:rFonts w:ascii="Garamond" w:hAnsi="Garamond"/>
                <w:color w:val="000000"/>
                <w:u w:val="single"/>
              </w:rPr>
              <w:t>Business Plan proposal due Sunday by 11:59pm</w:t>
            </w:r>
            <w:r w:rsidRPr="00263000">
              <w:rPr>
                <w:rFonts w:ascii="Garamond" w:hAnsi="Garamond"/>
                <w:color w:val="000000"/>
              </w:rPr>
              <w:t>)</w:t>
            </w:r>
          </w:p>
        </w:tc>
      </w:tr>
      <w:tr w:rsidR="00D10F11" w:rsidRPr="0048413A" w14:paraId="62680945" w14:textId="77777777" w:rsidTr="008A307E">
        <w:trPr>
          <w:trHeight w:val="300"/>
        </w:trPr>
        <w:tc>
          <w:tcPr>
            <w:tcW w:w="1520" w:type="dxa"/>
            <w:tcBorders>
              <w:top w:val="nil"/>
              <w:left w:val="nil"/>
              <w:bottom w:val="nil"/>
              <w:right w:val="nil"/>
            </w:tcBorders>
            <w:shd w:val="clear" w:color="auto" w:fill="auto"/>
            <w:noWrap/>
            <w:vAlign w:val="bottom"/>
            <w:hideMark/>
          </w:tcPr>
          <w:p w14:paraId="7407E42C" w14:textId="66F0903A" w:rsidR="00D10F11" w:rsidRPr="0048413A" w:rsidRDefault="00D10F11" w:rsidP="00D10F11">
            <w:pPr>
              <w:widowControl/>
              <w:autoSpaceDE/>
              <w:autoSpaceDN/>
              <w:adjustRightInd/>
              <w:jc w:val="right"/>
              <w:rPr>
                <w:rFonts w:ascii="Garamond" w:hAnsi="Garamond"/>
                <w:color w:val="000000"/>
              </w:rPr>
            </w:pPr>
            <w:r>
              <w:rPr>
                <w:rFonts w:ascii="Garamond" w:hAnsi="Garamond"/>
                <w:color w:val="000000"/>
              </w:rPr>
              <w:t>17-Sep</w:t>
            </w:r>
          </w:p>
        </w:tc>
        <w:tc>
          <w:tcPr>
            <w:tcW w:w="8485" w:type="dxa"/>
            <w:tcBorders>
              <w:top w:val="nil"/>
              <w:left w:val="nil"/>
              <w:bottom w:val="nil"/>
              <w:right w:val="nil"/>
            </w:tcBorders>
            <w:shd w:val="clear" w:color="auto" w:fill="auto"/>
            <w:noWrap/>
            <w:vAlign w:val="bottom"/>
            <w:hideMark/>
          </w:tcPr>
          <w:p w14:paraId="6DC96657" w14:textId="6345CB8D" w:rsidR="00D10F11" w:rsidRPr="00C77C48" w:rsidRDefault="00641A22" w:rsidP="00D10F11">
            <w:pPr>
              <w:widowControl/>
              <w:autoSpaceDE/>
              <w:autoSpaceDN/>
              <w:adjustRightInd/>
              <w:rPr>
                <w:rFonts w:ascii="Garamond" w:hAnsi="Garamond"/>
                <w:color w:val="000000"/>
              </w:rPr>
            </w:pPr>
            <w:r w:rsidRPr="0048413A">
              <w:rPr>
                <w:rFonts w:ascii="Garamond" w:hAnsi="Garamond"/>
                <w:color w:val="000000"/>
              </w:rPr>
              <w:t>Chapter 5: Small Business, Entrepreneurship, &amp; Franchises (</w:t>
            </w:r>
            <w:r w:rsidRPr="00ED7FB1">
              <w:rPr>
                <w:rFonts w:ascii="Garamond" w:hAnsi="Garamond"/>
                <w:color w:val="000000"/>
                <w:u w:val="single"/>
              </w:rPr>
              <w:t>HW</w:t>
            </w:r>
            <w:r w:rsidRPr="0048413A">
              <w:rPr>
                <w:rFonts w:ascii="Garamond" w:hAnsi="Garamond"/>
                <w:color w:val="000000"/>
              </w:rPr>
              <w:t>)</w:t>
            </w:r>
          </w:p>
        </w:tc>
      </w:tr>
      <w:tr w:rsidR="00274056" w:rsidRPr="0048413A" w14:paraId="56DE0D32" w14:textId="77777777" w:rsidTr="008A307E">
        <w:trPr>
          <w:trHeight w:val="300"/>
        </w:trPr>
        <w:tc>
          <w:tcPr>
            <w:tcW w:w="1520" w:type="dxa"/>
            <w:tcBorders>
              <w:top w:val="nil"/>
              <w:left w:val="nil"/>
              <w:bottom w:val="nil"/>
              <w:right w:val="nil"/>
            </w:tcBorders>
            <w:shd w:val="clear" w:color="auto" w:fill="auto"/>
            <w:noWrap/>
            <w:vAlign w:val="bottom"/>
          </w:tcPr>
          <w:p w14:paraId="4C388B09" w14:textId="4BA8D534" w:rsidR="00274056" w:rsidRPr="0048413A" w:rsidRDefault="00274056" w:rsidP="00274056">
            <w:pPr>
              <w:widowControl/>
              <w:autoSpaceDE/>
              <w:autoSpaceDN/>
              <w:adjustRightInd/>
              <w:jc w:val="right"/>
              <w:rPr>
                <w:rFonts w:ascii="Garamond" w:hAnsi="Garamond"/>
                <w:color w:val="000000"/>
              </w:rPr>
            </w:pPr>
            <w:r>
              <w:rPr>
                <w:rFonts w:ascii="Garamond" w:hAnsi="Garamond"/>
                <w:color w:val="000000"/>
              </w:rPr>
              <w:t>19-Sep</w:t>
            </w:r>
          </w:p>
        </w:tc>
        <w:tc>
          <w:tcPr>
            <w:tcW w:w="8485" w:type="dxa"/>
            <w:tcBorders>
              <w:top w:val="nil"/>
              <w:left w:val="nil"/>
              <w:bottom w:val="nil"/>
              <w:right w:val="nil"/>
            </w:tcBorders>
            <w:shd w:val="clear" w:color="auto" w:fill="auto"/>
            <w:noWrap/>
            <w:vAlign w:val="bottom"/>
          </w:tcPr>
          <w:p w14:paraId="303AB27C" w14:textId="5E57A8AC" w:rsidR="00274056" w:rsidRPr="00641A22" w:rsidRDefault="00641A22" w:rsidP="00274056">
            <w:pPr>
              <w:widowControl/>
              <w:autoSpaceDE/>
              <w:autoSpaceDN/>
              <w:adjustRightInd/>
              <w:rPr>
                <w:rFonts w:ascii="Garamond" w:hAnsi="Garamond"/>
                <w:color w:val="000000"/>
              </w:rPr>
            </w:pPr>
            <w:r w:rsidRPr="00641A22">
              <w:rPr>
                <w:rFonts w:ascii="Garamond" w:hAnsi="Garamond"/>
                <w:color w:val="000000"/>
              </w:rPr>
              <w:t>Chapter 6: Understanding the Management Process (</w:t>
            </w:r>
            <w:r w:rsidRPr="00641A22">
              <w:rPr>
                <w:rFonts w:ascii="Garamond" w:hAnsi="Garamond"/>
                <w:color w:val="000000"/>
                <w:u w:val="single"/>
              </w:rPr>
              <w:t>HW</w:t>
            </w:r>
            <w:r w:rsidRPr="00641A22">
              <w:rPr>
                <w:rFonts w:ascii="Garamond" w:hAnsi="Garamond"/>
                <w:color w:val="000000"/>
              </w:rPr>
              <w:t>)</w:t>
            </w:r>
          </w:p>
        </w:tc>
      </w:tr>
      <w:tr w:rsidR="00260EDD" w:rsidRPr="0048413A" w14:paraId="308D3067" w14:textId="77777777" w:rsidTr="008A307E">
        <w:trPr>
          <w:trHeight w:val="300"/>
        </w:trPr>
        <w:tc>
          <w:tcPr>
            <w:tcW w:w="1520" w:type="dxa"/>
            <w:tcBorders>
              <w:top w:val="nil"/>
              <w:left w:val="nil"/>
              <w:bottom w:val="nil"/>
              <w:right w:val="nil"/>
            </w:tcBorders>
            <w:shd w:val="clear" w:color="auto" w:fill="auto"/>
            <w:noWrap/>
            <w:vAlign w:val="bottom"/>
          </w:tcPr>
          <w:p w14:paraId="1FAD2250" w14:textId="5C32D09E" w:rsidR="00260EDD" w:rsidRPr="0048413A" w:rsidRDefault="00E40167" w:rsidP="008A307E">
            <w:pPr>
              <w:widowControl/>
              <w:autoSpaceDE/>
              <w:autoSpaceDN/>
              <w:adjustRightInd/>
              <w:jc w:val="right"/>
              <w:rPr>
                <w:rFonts w:ascii="Garamond" w:hAnsi="Garamond"/>
                <w:color w:val="000000"/>
              </w:rPr>
            </w:pPr>
            <w:r>
              <w:rPr>
                <w:rFonts w:ascii="Garamond" w:hAnsi="Garamond"/>
                <w:color w:val="000000"/>
              </w:rPr>
              <w:t>24</w:t>
            </w:r>
            <w:r w:rsidR="00260EDD">
              <w:rPr>
                <w:rFonts w:ascii="Garamond" w:hAnsi="Garamond"/>
                <w:color w:val="000000"/>
              </w:rPr>
              <w:t>-</w:t>
            </w:r>
            <w:r>
              <w:rPr>
                <w:rFonts w:ascii="Garamond" w:hAnsi="Garamond"/>
                <w:color w:val="000000"/>
              </w:rPr>
              <w:t>Sep</w:t>
            </w:r>
          </w:p>
        </w:tc>
        <w:tc>
          <w:tcPr>
            <w:tcW w:w="8485" w:type="dxa"/>
            <w:tcBorders>
              <w:top w:val="nil"/>
              <w:left w:val="nil"/>
              <w:bottom w:val="nil"/>
              <w:right w:val="nil"/>
            </w:tcBorders>
            <w:shd w:val="clear" w:color="auto" w:fill="auto"/>
            <w:noWrap/>
            <w:vAlign w:val="bottom"/>
          </w:tcPr>
          <w:p w14:paraId="500A2729" w14:textId="16B3199F" w:rsidR="00260EDD" w:rsidRPr="004231D3" w:rsidRDefault="00D10F11" w:rsidP="008A307E">
            <w:pPr>
              <w:widowControl/>
              <w:autoSpaceDE/>
              <w:autoSpaceDN/>
              <w:adjustRightInd/>
              <w:rPr>
                <w:rFonts w:ascii="Garamond" w:hAnsi="Garamond"/>
                <w:b/>
                <w:bCs/>
                <w:iCs/>
                <w:color w:val="000000"/>
              </w:rPr>
            </w:pPr>
            <w:r w:rsidRPr="006F44AA">
              <w:rPr>
                <w:rFonts w:ascii="Garamond" w:hAnsi="Garamond"/>
                <w:i/>
                <w:color w:val="000000"/>
              </w:rPr>
              <w:t>Jeopardy!</w:t>
            </w:r>
            <w:r>
              <w:rPr>
                <w:rFonts w:ascii="Garamond" w:hAnsi="Garamond"/>
                <w:iCs/>
                <w:color w:val="000000"/>
              </w:rPr>
              <w:t xml:space="preserve"> exam 1 preview (Chapters 1 &amp; 4-6)</w:t>
            </w:r>
          </w:p>
        </w:tc>
      </w:tr>
      <w:tr w:rsidR="004231D3" w:rsidRPr="0048413A" w14:paraId="6D05CE51" w14:textId="77777777" w:rsidTr="008A307E">
        <w:trPr>
          <w:trHeight w:val="300"/>
        </w:trPr>
        <w:tc>
          <w:tcPr>
            <w:tcW w:w="1520" w:type="dxa"/>
            <w:tcBorders>
              <w:top w:val="nil"/>
              <w:left w:val="nil"/>
              <w:bottom w:val="nil"/>
              <w:right w:val="nil"/>
            </w:tcBorders>
            <w:shd w:val="clear" w:color="auto" w:fill="auto"/>
            <w:noWrap/>
            <w:vAlign w:val="bottom"/>
          </w:tcPr>
          <w:p w14:paraId="3386B776" w14:textId="39D20332" w:rsidR="004231D3" w:rsidRPr="0048413A" w:rsidRDefault="004231D3" w:rsidP="004231D3">
            <w:pPr>
              <w:widowControl/>
              <w:autoSpaceDE/>
              <w:autoSpaceDN/>
              <w:adjustRightInd/>
              <w:jc w:val="right"/>
              <w:rPr>
                <w:rFonts w:ascii="Garamond" w:hAnsi="Garamond"/>
                <w:color w:val="000000"/>
              </w:rPr>
            </w:pPr>
            <w:r>
              <w:rPr>
                <w:rFonts w:ascii="Garamond" w:hAnsi="Garamond"/>
                <w:color w:val="000000"/>
              </w:rPr>
              <w:t>26-Sep</w:t>
            </w:r>
          </w:p>
        </w:tc>
        <w:tc>
          <w:tcPr>
            <w:tcW w:w="8485" w:type="dxa"/>
            <w:tcBorders>
              <w:top w:val="nil"/>
              <w:left w:val="nil"/>
              <w:bottom w:val="nil"/>
              <w:right w:val="nil"/>
            </w:tcBorders>
            <w:shd w:val="clear" w:color="auto" w:fill="auto"/>
            <w:noWrap/>
            <w:vAlign w:val="bottom"/>
          </w:tcPr>
          <w:p w14:paraId="5238EDC0" w14:textId="20FD0C94" w:rsidR="004231D3" w:rsidRPr="00D10F11" w:rsidRDefault="00D10F11" w:rsidP="004231D3">
            <w:pPr>
              <w:widowControl/>
              <w:autoSpaceDE/>
              <w:autoSpaceDN/>
              <w:adjustRightInd/>
              <w:rPr>
                <w:rFonts w:ascii="Garamond" w:hAnsi="Garamond"/>
                <w:b/>
                <w:bCs/>
                <w:color w:val="000000"/>
              </w:rPr>
            </w:pPr>
            <w:r>
              <w:rPr>
                <w:rFonts w:ascii="Garamond" w:hAnsi="Garamond"/>
                <w:b/>
                <w:bCs/>
                <w:color w:val="000000"/>
              </w:rPr>
              <w:t>Exam</w:t>
            </w:r>
            <w:r w:rsidR="00263000">
              <w:rPr>
                <w:rFonts w:ascii="Garamond" w:hAnsi="Garamond"/>
                <w:b/>
                <w:bCs/>
                <w:color w:val="000000"/>
              </w:rPr>
              <w:t xml:space="preserve"> 1</w:t>
            </w:r>
          </w:p>
        </w:tc>
      </w:tr>
      <w:tr w:rsidR="00263000" w:rsidRPr="0048413A" w14:paraId="6467A95A" w14:textId="77777777" w:rsidTr="008A307E">
        <w:trPr>
          <w:trHeight w:val="300"/>
        </w:trPr>
        <w:tc>
          <w:tcPr>
            <w:tcW w:w="1520" w:type="dxa"/>
            <w:tcBorders>
              <w:top w:val="nil"/>
              <w:left w:val="nil"/>
              <w:bottom w:val="nil"/>
              <w:right w:val="nil"/>
            </w:tcBorders>
            <w:shd w:val="clear" w:color="auto" w:fill="auto"/>
            <w:noWrap/>
            <w:vAlign w:val="bottom"/>
            <w:hideMark/>
          </w:tcPr>
          <w:p w14:paraId="12C8E507" w14:textId="641B7250" w:rsidR="00263000" w:rsidRPr="0048413A" w:rsidRDefault="00263000" w:rsidP="00263000">
            <w:pPr>
              <w:widowControl/>
              <w:autoSpaceDE/>
              <w:autoSpaceDN/>
              <w:adjustRightInd/>
              <w:jc w:val="right"/>
              <w:rPr>
                <w:rFonts w:ascii="Garamond" w:hAnsi="Garamond"/>
                <w:color w:val="000000"/>
              </w:rPr>
            </w:pPr>
            <w:r>
              <w:rPr>
                <w:rFonts w:ascii="Garamond" w:hAnsi="Garamond"/>
                <w:color w:val="000000"/>
              </w:rPr>
              <w:t>1-Oct</w:t>
            </w:r>
          </w:p>
        </w:tc>
        <w:tc>
          <w:tcPr>
            <w:tcW w:w="8485" w:type="dxa"/>
            <w:tcBorders>
              <w:top w:val="nil"/>
              <w:left w:val="nil"/>
              <w:bottom w:val="nil"/>
              <w:right w:val="nil"/>
            </w:tcBorders>
            <w:shd w:val="clear" w:color="auto" w:fill="auto"/>
            <w:noWrap/>
            <w:vAlign w:val="bottom"/>
          </w:tcPr>
          <w:p w14:paraId="4006EABA" w14:textId="05E3FF71" w:rsidR="00263000" w:rsidRPr="004231D3" w:rsidRDefault="00263000" w:rsidP="00263000">
            <w:pPr>
              <w:widowControl/>
              <w:autoSpaceDE/>
              <w:autoSpaceDN/>
              <w:adjustRightInd/>
              <w:rPr>
                <w:rFonts w:ascii="Garamond" w:hAnsi="Garamond"/>
                <w:color w:val="000000"/>
              </w:rPr>
            </w:pPr>
            <w:r w:rsidRPr="00A00D4A">
              <w:rPr>
                <w:rFonts w:ascii="Garamond" w:hAnsi="Garamond"/>
                <w:color w:val="000000"/>
              </w:rPr>
              <w:t>Ch</w:t>
            </w:r>
            <w:r>
              <w:rPr>
                <w:rFonts w:ascii="Garamond" w:hAnsi="Garamond"/>
                <w:color w:val="000000"/>
              </w:rPr>
              <w:t>apter</w:t>
            </w:r>
            <w:r w:rsidRPr="00A00D4A">
              <w:rPr>
                <w:rFonts w:ascii="Garamond" w:hAnsi="Garamond"/>
                <w:color w:val="000000"/>
              </w:rPr>
              <w:t xml:space="preserve"> </w:t>
            </w:r>
            <w:r>
              <w:rPr>
                <w:rFonts w:ascii="Garamond" w:hAnsi="Garamond"/>
                <w:color w:val="000000"/>
              </w:rPr>
              <w:t>7</w:t>
            </w:r>
            <w:r w:rsidRPr="00A00D4A">
              <w:rPr>
                <w:rFonts w:ascii="Garamond" w:hAnsi="Garamond"/>
                <w:color w:val="000000"/>
              </w:rPr>
              <w:t xml:space="preserve">: Creating </w:t>
            </w:r>
            <w:r>
              <w:rPr>
                <w:rFonts w:ascii="Garamond" w:hAnsi="Garamond"/>
                <w:color w:val="000000"/>
              </w:rPr>
              <w:t>a Flexible Organization</w:t>
            </w:r>
            <w:r w:rsidRPr="00A00D4A">
              <w:rPr>
                <w:rFonts w:ascii="Garamond" w:hAnsi="Garamond"/>
                <w:color w:val="000000"/>
              </w:rPr>
              <w:t xml:space="preserve"> (</w:t>
            </w:r>
            <w:r w:rsidRPr="00ED7FB1">
              <w:rPr>
                <w:rFonts w:ascii="Garamond" w:hAnsi="Garamond"/>
                <w:color w:val="000000"/>
                <w:u w:val="single"/>
              </w:rPr>
              <w:t>HW</w:t>
            </w:r>
            <w:r w:rsidRPr="00A00D4A">
              <w:rPr>
                <w:rFonts w:ascii="Garamond" w:hAnsi="Garamond"/>
                <w:color w:val="000000"/>
              </w:rPr>
              <w:t>)</w:t>
            </w:r>
          </w:p>
        </w:tc>
      </w:tr>
      <w:tr w:rsidR="00D10F11" w:rsidRPr="0048413A" w14:paraId="1F516BC9" w14:textId="77777777" w:rsidTr="008A307E">
        <w:trPr>
          <w:trHeight w:val="300"/>
        </w:trPr>
        <w:tc>
          <w:tcPr>
            <w:tcW w:w="1520" w:type="dxa"/>
            <w:tcBorders>
              <w:top w:val="nil"/>
              <w:left w:val="nil"/>
              <w:bottom w:val="nil"/>
              <w:right w:val="nil"/>
            </w:tcBorders>
            <w:shd w:val="clear" w:color="auto" w:fill="auto"/>
            <w:noWrap/>
            <w:vAlign w:val="bottom"/>
            <w:hideMark/>
          </w:tcPr>
          <w:p w14:paraId="77D8BBFB" w14:textId="13132230" w:rsidR="00D10F11" w:rsidRPr="0048413A" w:rsidRDefault="00D10F11" w:rsidP="00D10F11">
            <w:pPr>
              <w:widowControl/>
              <w:autoSpaceDE/>
              <w:autoSpaceDN/>
              <w:adjustRightInd/>
              <w:jc w:val="right"/>
              <w:rPr>
                <w:rFonts w:ascii="Garamond" w:hAnsi="Garamond"/>
                <w:color w:val="000000"/>
              </w:rPr>
            </w:pPr>
            <w:r>
              <w:rPr>
                <w:rFonts w:ascii="Garamond" w:hAnsi="Garamond"/>
                <w:color w:val="000000"/>
              </w:rPr>
              <w:t>3-Oct</w:t>
            </w:r>
          </w:p>
        </w:tc>
        <w:tc>
          <w:tcPr>
            <w:tcW w:w="8485" w:type="dxa"/>
            <w:tcBorders>
              <w:top w:val="nil"/>
              <w:left w:val="nil"/>
              <w:bottom w:val="nil"/>
              <w:right w:val="nil"/>
            </w:tcBorders>
            <w:shd w:val="clear" w:color="auto" w:fill="auto"/>
            <w:noWrap/>
            <w:vAlign w:val="bottom"/>
            <w:hideMark/>
          </w:tcPr>
          <w:p w14:paraId="50B087AA" w14:textId="2262CCFA" w:rsidR="00D10F11" w:rsidRPr="00263000" w:rsidRDefault="00263000" w:rsidP="00D10F11">
            <w:pPr>
              <w:widowControl/>
              <w:autoSpaceDE/>
              <w:autoSpaceDN/>
              <w:adjustRightInd/>
              <w:rPr>
                <w:rFonts w:ascii="Garamond" w:hAnsi="Garamond"/>
                <w:color w:val="000000"/>
              </w:rPr>
            </w:pPr>
            <w:r>
              <w:rPr>
                <w:rFonts w:ascii="Garamond" w:hAnsi="Garamond"/>
                <w:i/>
                <w:color w:val="000000"/>
              </w:rPr>
              <w:t>Guest Speaker</w:t>
            </w:r>
            <w:r w:rsidRPr="00263000">
              <w:rPr>
                <w:rFonts w:ascii="Garamond" w:hAnsi="Garamond"/>
                <w:color w:val="000000"/>
              </w:rPr>
              <w:t>—RESPECT</w:t>
            </w:r>
          </w:p>
        </w:tc>
      </w:tr>
      <w:tr w:rsidR="00274056" w:rsidRPr="0048413A" w14:paraId="6D3DC046" w14:textId="77777777" w:rsidTr="008A307E">
        <w:trPr>
          <w:trHeight w:val="300"/>
        </w:trPr>
        <w:tc>
          <w:tcPr>
            <w:tcW w:w="1520" w:type="dxa"/>
            <w:tcBorders>
              <w:top w:val="nil"/>
              <w:left w:val="nil"/>
              <w:bottom w:val="nil"/>
              <w:right w:val="nil"/>
            </w:tcBorders>
            <w:shd w:val="clear" w:color="auto" w:fill="auto"/>
            <w:noWrap/>
            <w:vAlign w:val="bottom"/>
          </w:tcPr>
          <w:p w14:paraId="11A0CE7F" w14:textId="10C22DDA" w:rsidR="00274056" w:rsidRPr="0048413A" w:rsidRDefault="00274056" w:rsidP="00274056">
            <w:pPr>
              <w:widowControl/>
              <w:autoSpaceDE/>
              <w:autoSpaceDN/>
              <w:adjustRightInd/>
              <w:jc w:val="right"/>
              <w:rPr>
                <w:rFonts w:ascii="Garamond" w:hAnsi="Garamond"/>
                <w:color w:val="000000"/>
              </w:rPr>
            </w:pPr>
            <w:r>
              <w:rPr>
                <w:rFonts w:ascii="Garamond" w:hAnsi="Garamond"/>
                <w:color w:val="000000"/>
              </w:rPr>
              <w:t>8-Oct</w:t>
            </w:r>
          </w:p>
        </w:tc>
        <w:tc>
          <w:tcPr>
            <w:tcW w:w="8485" w:type="dxa"/>
            <w:tcBorders>
              <w:top w:val="nil"/>
              <w:left w:val="nil"/>
              <w:bottom w:val="nil"/>
              <w:right w:val="nil"/>
            </w:tcBorders>
            <w:shd w:val="clear" w:color="auto" w:fill="auto"/>
            <w:noWrap/>
            <w:vAlign w:val="bottom"/>
          </w:tcPr>
          <w:p w14:paraId="611E94C2" w14:textId="78378729" w:rsidR="00274056" w:rsidRPr="003A1436" w:rsidRDefault="00274056" w:rsidP="00274056">
            <w:pPr>
              <w:widowControl/>
              <w:autoSpaceDE/>
              <w:autoSpaceDN/>
              <w:adjustRightInd/>
              <w:rPr>
                <w:rFonts w:ascii="Garamond" w:hAnsi="Garamond"/>
                <w:b/>
                <w:color w:val="000000"/>
              </w:rPr>
            </w:pPr>
            <w:r w:rsidRPr="00A00D4A">
              <w:rPr>
                <w:rFonts w:ascii="Garamond" w:hAnsi="Garamond"/>
                <w:color w:val="000000"/>
              </w:rPr>
              <w:t>Ch</w:t>
            </w:r>
            <w:r>
              <w:rPr>
                <w:rFonts w:ascii="Garamond" w:hAnsi="Garamond"/>
                <w:color w:val="000000"/>
              </w:rPr>
              <w:t>apter</w:t>
            </w:r>
            <w:r w:rsidRPr="00A00D4A">
              <w:rPr>
                <w:rFonts w:ascii="Garamond" w:hAnsi="Garamond"/>
                <w:color w:val="000000"/>
              </w:rPr>
              <w:t xml:space="preserve"> 8: Creating Quality Goods and Services (</w:t>
            </w:r>
            <w:r w:rsidRPr="00ED7FB1">
              <w:rPr>
                <w:rFonts w:ascii="Garamond" w:hAnsi="Garamond"/>
                <w:color w:val="000000"/>
                <w:u w:val="single"/>
              </w:rPr>
              <w:t>HW</w:t>
            </w:r>
            <w:r w:rsidRPr="00A00D4A">
              <w:rPr>
                <w:rFonts w:ascii="Garamond" w:hAnsi="Garamond"/>
                <w:color w:val="000000"/>
              </w:rPr>
              <w:t>)</w:t>
            </w:r>
          </w:p>
        </w:tc>
      </w:tr>
      <w:tr w:rsidR="00C77C48" w:rsidRPr="0048413A" w14:paraId="07659052" w14:textId="77777777" w:rsidTr="008A307E">
        <w:trPr>
          <w:trHeight w:val="300"/>
        </w:trPr>
        <w:tc>
          <w:tcPr>
            <w:tcW w:w="1520" w:type="dxa"/>
            <w:tcBorders>
              <w:top w:val="nil"/>
              <w:left w:val="nil"/>
              <w:bottom w:val="nil"/>
              <w:right w:val="nil"/>
            </w:tcBorders>
            <w:shd w:val="clear" w:color="auto" w:fill="auto"/>
            <w:noWrap/>
            <w:vAlign w:val="bottom"/>
            <w:hideMark/>
          </w:tcPr>
          <w:p w14:paraId="7506298C" w14:textId="006E3DEA" w:rsidR="00C77C48" w:rsidRPr="0048413A" w:rsidRDefault="00C77C48" w:rsidP="00C77C48">
            <w:pPr>
              <w:widowControl/>
              <w:autoSpaceDE/>
              <w:autoSpaceDN/>
              <w:adjustRightInd/>
              <w:jc w:val="right"/>
              <w:rPr>
                <w:rFonts w:ascii="Garamond" w:hAnsi="Garamond"/>
                <w:color w:val="000000"/>
              </w:rPr>
            </w:pPr>
            <w:r>
              <w:rPr>
                <w:rFonts w:ascii="Garamond" w:hAnsi="Garamond"/>
                <w:color w:val="000000"/>
              </w:rPr>
              <w:t>10-Oct</w:t>
            </w:r>
          </w:p>
        </w:tc>
        <w:tc>
          <w:tcPr>
            <w:tcW w:w="8485" w:type="dxa"/>
            <w:tcBorders>
              <w:top w:val="nil"/>
              <w:left w:val="nil"/>
              <w:bottom w:val="nil"/>
              <w:right w:val="nil"/>
            </w:tcBorders>
            <w:shd w:val="clear" w:color="auto" w:fill="auto"/>
            <w:noWrap/>
            <w:vAlign w:val="bottom"/>
            <w:hideMark/>
          </w:tcPr>
          <w:p w14:paraId="0874E443" w14:textId="0AE83348" w:rsidR="00C77C48" w:rsidRPr="0048413A" w:rsidRDefault="00C77C48" w:rsidP="00C77C48">
            <w:pPr>
              <w:widowControl/>
              <w:autoSpaceDE/>
              <w:autoSpaceDN/>
              <w:adjustRightInd/>
              <w:rPr>
                <w:rFonts w:ascii="Garamond" w:hAnsi="Garamond"/>
                <w:color w:val="000000"/>
              </w:rPr>
            </w:pPr>
            <w:r>
              <w:rPr>
                <w:rFonts w:ascii="Garamond" w:hAnsi="Garamond"/>
                <w:i/>
                <w:color w:val="000000"/>
              </w:rPr>
              <w:t>Team Workshop Day</w:t>
            </w:r>
            <w:r>
              <w:rPr>
                <w:rFonts w:ascii="Garamond" w:hAnsi="Garamond"/>
                <w:color w:val="000000"/>
              </w:rPr>
              <w:t xml:space="preserve"> (</w:t>
            </w:r>
            <w:r>
              <w:rPr>
                <w:rFonts w:ascii="Garamond" w:hAnsi="Garamond"/>
                <w:color w:val="000000"/>
                <w:u w:val="single"/>
              </w:rPr>
              <w:t>Business Plan outline due Sunday by 11:59pm)</w:t>
            </w:r>
          </w:p>
        </w:tc>
      </w:tr>
      <w:tr w:rsidR="00274056" w:rsidRPr="0048413A" w14:paraId="0E6118A1" w14:textId="77777777" w:rsidTr="008A307E">
        <w:trPr>
          <w:trHeight w:val="300"/>
        </w:trPr>
        <w:tc>
          <w:tcPr>
            <w:tcW w:w="1520" w:type="dxa"/>
            <w:tcBorders>
              <w:top w:val="nil"/>
              <w:left w:val="nil"/>
              <w:bottom w:val="nil"/>
              <w:right w:val="nil"/>
            </w:tcBorders>
            <w:shd w:val="clear" w:color="auto" w:fill="auto"/>
            <w:noWrap/>
            <w:vAlign w:val="bottom"/>
          </w:tcPr>
          <w:p w14:paraId="5E5E532F" w14:textId="790803B2" w:rsidR="00274056" w:rsidRPr="0048413A" w:rsidRDefault="00274056" w:rsidP="00274056">
            <w:pPr>
              <w:widowControl/>
              <w:autoSpaceDE/>
              <w:autoSpaceDN/>
              <w:adjustRightInd/>
              <w:jc w:val="right"/>
              <w:rPr>
                <w:rFonts w:ascii="Garamond" w:hAnsi="Garamond"/>
                <w:color w:val="000000"/>
              </w:rPr>
            </w:pPr>
            <w:r>
              <w:rPr>
                <w:rFonts w:ascii="Garamond" w:hAnsi="Garamond"/>
                <w:color w:val="000000"/>
              </w:rPr>
              <w:t>15-Oct</w:t>
            </w:r>
          </w:p>
        </w:tc>
        <w:tc>
          <w:tcPr>
            <w:tcW w:w="8485" w:type="dxa"/>
            <w:tcBorders>
              <w:top w:val="nil"/>
              <w:left w:val="nil"/>
              <w:bottom w:val="nil"/>
              <w:right w:val="nil"/>
            </w:tcBorders>
            <w:shd w:val="clear" w:color="auto" w:fill="auto"/>
            <w:noWrap/>
            <w:vAlign w:val="bottom"/>
          </w:tcPr>
          <w:p w14:paraId="63AA1128" w14:textId="20455379" w:rsidR="00274056" w:rsidRPr="004231D3" w:rsidRDefault="00274056" w:rsidP="00274056">
            <w:pPr>
              <w:widowControl/>
              <w:autoSpaceDE/>
              <w:autoSpaceDN/>
              <w:adjustRightInd/>
              <w:rPr>
                <w:rFonts w:ascii="Garamond" w:hAnsi="Garamond"/>
                <w:color w:val="000000"/>
              </w:rPr>
            </w:pPr>
            <w:r>
              <w:rPr>
                <w:rFonts w:ascii="Garamond" w:hAnsi="Garamond"/>
                <w:color w:val="000000"/>
              </w:rPr>
              <w:t>Chapter</w:t>
            </w:r>
            <w:r w:rsidRPr="0048413A">
              <w:rPr>
                <w:rFonts w:ascii="Garamond" w:hAnsi="Garamond"/>
                <w:color w:val="000000"/>
              </w:rPr>
              <w:t xml:space="preserve"> 9: Attracting and Retaining the Best Employees</w:t>
            </w:r>
            <w:r>
              <w:rPr>
                <w:rFonts w:ascii="Garamond" w:hAnsi="Garamond"/>
                <w:color w:val="000000"/>
              </w:rPr>
              <w:t xml:space="preserve"> (</w:t>
            </w:r>
            <w:r>
              <w:rPr>
                <w:rFonts w:ascii="Garamond" w:hAnsi="Garamond"/>
                <w:color w:val="000000"/>
                <w:u w:val="single"/>
              </w:rPr>
              <w:t>HW</w:t>
            </w:r>
            <w:r>
              <w:rPr>
                <w:rFonts w:ascii="Garamond" w:hAnsi="Garamond"/>
                <w:color w:val="000000"/>
              </w:rPr>
              <w:t>)</w:t>
            </w:r>
          </w:p>
        </w:tc>
      </w:tr>
      <w:tr w:rsidR="00D10F11" w:rsidRPr="0048413A" w14:paraId="1B2E1292" w14:textId="77777777" w:rsidTr="008A307E">
        <w:trPr>
          <w:trHeight w:val="300"/>
        </w:trPr>
        <w:tc>
          <w:tcPr>
            <w:tcW w:w="1520" w:type="dxa"/>
            <w:tcBorders>
              <w:top w:val="nil"/>
              <w:left w:val="nil"/>
              <w:bottom w:val="nil"/>
              <w:right w:val="nil"/>
            </w:tcBorders>
            <w:shd w:val="clear" w:color="auto" w:fill="auto"/>
            <w:noWrap/>
            <w:vAlign w:val="bottom"/>
            <w:hideMark/>
          </w:tcPr>
          <w:p w14:paraId="3DFA9DF2" w14:textId="7DE69A45" w:rsidR="00D10F11" w:rsidRPr="0048413A" w:rsidRDefault="00D10F11" w:rsidP="00D10F11">
            <w:pPr>
              <w:widowControl/>
              <w:autoSpaceDE/>
              <w:autoSpaceDN/>
              <w:adjustRightInd/>
              <w:jc w:val="right"/>
              <w:rPr>
                <w:rFonts w:ascii="Garamond" w:hAnsi="Garamond"/>
                <w:color w:val="000000"/>
              </w:rPr>
            </w:pPr>
            <w:r>
              <w:rPr>
                <w:rFonts w:ascii="Garamond" w:hAnsi="Garamond"/>
                <w:color w:val="000000"/>
              </w:rPr>
              <w:t>17-Oct</w:t>
            </w:r>
          </w:p>
        </w:tc>
        <w:tc>
          <w:tcPr>
            <w:tcW w:w="8485" w:type="dxa"/>
            <w:tcBorders>
              <w:top w:val="nil"/>
              <w:left w:val="nil"/>
              <w:bottom w:val="nil"/>
              <w:right w:val="nil"/>
            </w:tcBorders>
            <w:shd w:val="clear" w:color="auto" w:fill="auto"/>
            <w:noWrap/>
            <w:vAlign w:val="bottom"/>
          </w:tcPr>
          <w:p w14:paraId="528A355D" w14:textId="3912F355" w:rsidR="00D10F11" w:rsidRPr="00C77C48" w:rsidRDefault="00F61527" w:rsidP="00D10F11">
            <w:pPr>
              <w:widowControl/>
              <w:autoSpaceDE/>
              <w:autoSpaceDN/>
              <w:adjustRightInd/>
              <w:rPr>
                <w:rFonts w:ascii="Garamond" w:hAnsi="Garamond"/>
                <w:color w:val="000000"/>
              </w:rPr>
            </w:pPr>
            <w:r w:rsidRPr="006F44AA">
              <w:rPr>
                <w:rFonts w:ascii="Garamond" w:hAnsi="Garamond"/>
                <w:i/>
                <w:iCs/>
                <w:color w:val="000000"/>
              </w:rPr>
              <w:t>Jeopardy!</w:t>
            </w:r>
            <w:r>
              <w:rPr>
                <w:rFonts w:ascii="Garamond" w:hAnsi="Garamond"/>
                <w:color w:val="000000"/>
              </w:rPr>
              <w:t xml:space="preserve"> exam 2 preview (Chapters 7-9)</w:t>
            </w:r>
          </w:p>
        </w:tc>
      </w:tr>
      <w:tr w:rsidR="00260EDD" w:rsidRPr="0048413A" w14:paraId="75D9A637" w14:textId="77777777" w:rsidTr="008A307E">
        <w:trPr>
          <w:trHeight w:val="300"/>
        </w:trPr>
        <w:tc>
          <w:tcPr>
            <w:tcW w:w="1520" w:type="dxa"/>
            <w:tcBorders>
              <w:top w:val="nil"/>
              <w:left w:val="nil"/>
              <w:bottom w:val="nil"/>
              <w:right w:val="nil"/>
            </w:tcBorders>
            <w:shd w:val="clear" w:color="auto" w:fill="auto"/>
            <w:noWrap/>
            <w:vAlign w:val="bottom"/>
          </w:tcPr>
          <w:p w14:paraId="518B2016" w14:textId="4D058382" w:rsidR="00260EDD" w:rsidRDefault="00E40167" w:rsidP="008A307E">
            <w:pPr>
              <w:widowControl/>
              <w:autoSpaceDE/>
              <w:autoSpaceDN/>
              <w:adjustRightInd/>
              <w:jc w:val="right"/>
              <w:rPr>
                <w:rFonts w:ascii="Garamond" w:hAnsi="Garamond"/>
                <w:color w:val="000000"/>
              </w:rPr>
            </w:pPr>
            <w:r>
              <w:rPr>
                <w:rFonts w:ascii="Garamond" w:hAnsi="Garamond"/>
                <w:color w:val="000000"/>
              </w:rPr>
              <w:t>22</w:t>
            </w:r>
            <w:r w:rsidR="00260EDD">
              <w:rPr>
                <w:rFonts w:ascii="Garamond" w:hAnsi="Garamond"/>
                <w:color w:val="000000"/>
              </w:rPr>
              <w:t>-</w:t>
            </w:r>
            <w:r>
              <w:rPr>
                <w:rFonts w:ascii="Garamond" w:hAnsi="Garamond"/>
                <w:color w:val="000000"/>
              </w:rPr>
              <w:t>Oct</w:t>
            </w:r>
          </w:p>
        </w:tc>
        <w:tc>
          <w:tcPr>
            <w:tcW w:w="8485" w:type="dxa"/>
            <w:tcBorders>
              <w:top w:val="nil"/>
              <w:left w:val="nil"/>
              <w:bottom w:val="nil"/>
              <w:right w:val="nil"/>
            </w:tcBorders>
            <w:shd w:val="clear" w:color="auto" w:fill="auto"/>
            <w:noWrap/>
            <w:vAlign w:val="bottom"/>
          </w:tcPr>
          <w:p w14:paraId="615ADCE8" w14:textId="4E2BC4F4" w:rsidR="00260EDD" w:rsidRPr="00E40167" w:rsidRDefault="00E40167" w:rsidP="008A307E">
            <w:pPr>
              <w:widowControl/>
              <w:autoSpaceDE/>
              <w:autoSpaceDN/>
              <w:adjustRightInd/>
              <w:rPr>
                <w:rFonts w:ascii="Garamond" w:hAnsi="Garamond"/>
                <w:i/>
                <w:iCs/>
                <w:color w:val="000000"/>
                <w:u w:val="single"/>
              </w:rPr>
            </w:pPr>
            <w:r>
              <w:rPr>
                <w:rFonts w:ascii="Garamond" w:hAnsi="Garamond"/>
                <w:i/>
                <w:iCs/>
                <w:color w:val="000000"/>
              </w:rPr>
              <w:t>Fall break</w:t>
            </w:r>
          </w:p>
        </w:tc>
      </w:tr>
      <w:tr w:rsidR="00260EDD" w:rsidRPr="0048413A" w14:paraId="37AE821D" w14:textId="77777777" w:rsidTr="008A307E">
        <w:trPr>
          <w:trHeight w:val="300"/>
        </w:trPr>
        <w:tc>
          <w:tcPr>
            <w:tcW w:w="1520" w:type="dxa"/>
            <w:tcBorders>
              <w:top w:val="nil"/>
              <w:left w:val="nil"/>
              <w:bottom w:val="nil"/>
              <w:right w:val="nil"/>
            </w:tcBorders>
            <w:shd w:val="clear" w:color="auto" w:fill="auto"/>
            <w:noWrap/>
            <w:vAlign w:val="bottom"/>
          </w:tcPr>
          <w:p w14:paraId="39CA8870" w14:textId="217CDC98" w:rsidR="00260EDD" w:rsidRDefault="00E40167" w:rsidP="008A307E">
            <w:pPr>
              <w:widowControl/>
              <w:autoSpaceDE/>
              <w:autoSpaceDN/>
              <w:adjustRightInd/>
              <w:jc w:val="right"/>
              <w:rPr>
                <w:rFonts w:ascii="Garamond" w:hAnsi="Garamond"/>
                <w:color w:val="000000"/>
              </w:rPr>
            </w:pPr>
            <w:r>
              <w:rPr>
                <w:rFonts w:ascii="Garamond" w:hAnsi="Garamond"/>
                <w:color w:val="000000"/>
              </w:rPr>
              <w:t>2</w:t>
            </w:r>
            <w:r w:rsidR="00260EDD">
              <w:rPr>
                <w:rFonts w:ascii="Garamond" w:hAnsi="Garamond"/>
                <w:color w:val="000000"/>
              </w:rPr>
              <w:t>4-</w:t>
            </w:r>
            <w:r>
              <w:rPr>
                <w:rFonts w:ascii="Garamond" w:hAnsi="Garamond"/>
                <w:color w:val="000000"/>
              </w:rPr>
              <w:t>Oct</w:t>
            </w:r>
          </w:p>
        </w:tc>
        <w:tc>
          <w:tcPr>
            <w:tcW w:w="8485" w:type="dxa"/>
            <w:tcBorders>
              <w:top w:val="nil"/>
              <w:left w:val="nil"/>
              <w:bottom w:val="nil"/>
              <w:right w:val="nil"/>
            </w:tcBorders>
            <w:shd w:val="clear" w:color="auto" w:fill="auto"/>
            <w:noWrap/>
            <w:vAlign w:val="bottom"/>
          </w:tcPr>
          <w:p w14:paraId="29E0FF4A" w14:textId="10EB2F38" w:rsidR="00260EDD" w:rsidRPr="00F61527" w:rsidRDefault="00F61527" w:rsidP="008A307E">
            <w:pPr>
              <w:widowControl/>
              <w:autoSpaceDE/>
              <w:autoSpaceDN/>
              <w:adjustRightInd/>
              <w:rPr>
                <w:rFonts w:ascii="Garamond" w:hAnsi="Garamond"/>
                <w:b/>
                <w:color w:val="000000"/>
              </w:rPr>
            </w:pPr>
            <w:r w:rsidRPr="00F61527">
              <w:rPr>
                <w:rFonts w:ascii="Garamond" w:hAnsi="Garamond"/>
                <w:b/>
                <w:color w:val="000000"/>
              </w:rPr>
              <w:t>Exam 2</w:t>
            </w:r>
          </w:p>
        </w:tc>
      </w:tr>
      <w:tr w:rsidR="00F61527" w:rsidRPr="0048413A" w14:paraId="366C0690" w14:textId="77777777" w:rsidTr="008A307E">
        <w:trPr>
          <w:trHeight w:val="300"/>
        </w:trPr>
        <w:tc>
          <w:tcPr>
            <w:tcW w:w="1520" w:type="dxa"/>
            <w:tcBorders>
              <w:top w:val="nil"/>
              <w:left w:val="nil"/>
              <w:bottom w:val="nil"/>
              <w:right w:val="nil"/>
            </w:tcBorders>
            <w:shd w:val="clear" w:color="auto" w:fill="auto"/>
            <w:noWrap/>
            <w:vAlign w:val="bottom"/>
          </w:tcPr>
          <w:p w14:paraId="3CC27045" w14:textId="7C6DFD76" w:rsidR="00F61527" w:rsidRDefault="00F61527" w:rsidP="00F61527">
            <w:pPr>
              <w:widowControl/>
              <w:autoSpaceDE/>
              <w:autoSpaceDN/>
              <w:adjustRightInd/>
              <w:jc w:val="right"/>
              <w:rPr>
                <w:rFonts w:ascii="Garamond" w:hAnsi="Garamond"/>
                <w:color w:val="000000"/>
              </w:rPr>
            </w:pPr>
            <w:r>
              <w:rPr>
                <w:rFonts w:ascii="Garamond" w:hAnsi="Garamond"/>
                <w:color w:val="000000"/>
              </w:rPr>
              <w:t>29-Oct</w:t>
            </w:r>
          </w:p>
        </w:tc>
        <w:tc>
          <w:tcPr>
            <w:tcW w:w="8485" w:type="dxa"/>
            <w:tcBorders>
              <w:top w:val="nil"/>
              <w:left w:val="nil"/>
              <w:bottom w:val="nil"/>
              <w:right w:val="nil"/>
            </w:tcBorders>
            <w:shd w:val="clear" w:color="auto" w:fill="auto"/>
            <w:noWrap/>
            <w:vAlign w:val="bottom"/>
          </w:tcPr>
          <w:p w14:paraId="0A59E9D3" w14:textId="03E84311" w:rsidR="00F61527" w:rsidRPr="004231D3" w:rsidRDefault="00F61527" w:rsidP="00F61527">
            <w:pPr>
              <w:widowControl/>
              <w:autoSpaceDE/>
              <w:autoSpaceDN/>
              <w:adjustRightInd/>
              <w:rPr>
                <w:rFonts w:ascii="Garamond" w:hAnsi="Garamond"/>
                <w:b/>
                <w:bCs/>
                <w:iCs/>
                <w:color w:val="000000"/>
              </w:rPr>
            </w:pPr>
            <w:r w:rsidRPr="0048413A">
              <w:rPr>
                <w:rFonts w:ascii="Garamond" w:hAnsi="Garamond"/>
                <w:color w:val="000000"/>
              </w:rPr>
              <w:t>Ch</w:t>
            </w:r>
            <w:r>
              <w:rPr>
                <w:rFonts w:ascii="Garamond" w:hAnsi="Garamond"/>
                <w:color w:val="000000"/>
              </w:rPr>
              <w:t>apter</w:t>
            </w:r>
            <w:r w:rsidRPr="0048413A">
              <w:rPr>
                <w:rFonts w:ascii="Garamond" w:hAnsi="Garamond"/>
                <w:color w:val="000000"/>
              </w:rPr>
              <w:t xml:space="preserve"> 10: Motivating and Satisfying Employees and Teams</w:t>
            </w:r>
            <w:r>
              <w:rPr>
                <w:rFonts w:ascii="Garamond" w:hAnsi="Garamond"/>
                <w:color w:val="000000"/>
              </w:rPr>
              <w:t xml:space="preserve"> (</w:t>
            </w:r>
            <w:r>
              <w:rPr>
                <w:rFonts w:ascii="Garamond" w:hAnsi="Garamond"/>
                <w:color w:val="000000"/>
                <w:u w:val="single"/>
              </w:rPr>
              <w:t>HW</w:t>
            </w:r>
            <w:r>
              <w:rPr>
                <w:rFonts w:ascii="Garamond" w:hAnsi="Garamond"/>
                <w:color w:val="000000"/>
              </w:rPr>
              <w:t>)</w:t>
            </w:r>
          </w:p>
        </w:tc>
      </w:tr>
      <w:tr w:rsidR="00F61527" w:rsidRPr="0048413A" w14:paraId="22F66104" w14:textId="77777777" w:rsidTr="008A307E">
        <w:trPr>
          <w:trHeight w:val="300"/>
        </w:trPr>
        <w:tc>
          <w:tcPr>
            <w:tcW w:w="1520" w:type="dxa"/>
            <w:tcBorders>
              <w:top w:val="nil"/>
              <w:left w:val="nil"/>
              <w:bottom w:val="nil"/>
              <w:right w:val="nil"/>
            </w:tcBorders>
            <w:shd w:val="clear" w:color="auto" w:fill="auto"/>
            <w:noWrap/>
            <w:vAlign w:val="bottom"/>
          </w:tcPr>
          <w:p w14:paraId="6944A404" w14:textId="66FFA3CE" w:rsidR="00F61527" w:rsidRPr="0048413A" w:rsidRDefault="00F61527" w:rsidP="00F61527">
            <w:pPr>
              <w:widowControl/>
              <w:autoSpaceDE/>
              <w:autoSpaceDN/>
              <w:adjustRightInd/>
              <w:jc w:val="right"/>
              <w:rPr>
                <w:rFonts w:ascii="Garamond" w:hAnsi="Garamond"/>
                <w:color w:val="000000"/>
              </w:rPr>
            </w:pPr>
            <w:r>
              <w:rPr>
                <w:rFonts w:ascii="Garamond" w:hAnsi="Garamond"/>
                <w:color w:val="000000"/>
              </w:rPr>
              <w:t>31-Oct</w:t>
            </w:r>
          </w:p>
        </w:tc>
        <w:tc>
          <w:tcPr>
            <w:tcW w:w="8485" w:type="dxa"/>
            <w:tcBorders>
              <w:top w:val="nil"/>
              <w:left w:val="nil"/>
              <w:bottom w:val="nil"/>
              <w:right w:val="nil"/>
            </w:tcBorders>
            <w:shd w:val="clear" w:color="auto" w:fill="auto"/>
            <w:noWrap/>
            <w:vAlign w:val="bottom"/>
          </w:tcPr>
          <w:p w14:paraId="09552844" w14:textId="3160394B" w:rsidR="00F61527" w:rsidRPr="00ED7FB1" w:rsidRDefault="00F61527" w:rsidP="00F61527">
            <w:pPr>
              <w:widowControl/>
              <w:autoSpaceDE/>
              <w:autoSpaceDN/>
              <w:adjustRightInd/>
              <w:rPr>
                <w:rFonts w:ascii="Garamond" w:hAnsi="Garamond"/>
                <w:color w:val="000000"/>
              </w:rPr>
            </w:pPr>
            <w:r w:rsidRPr="0048413A">
              <w:rPr>
                <w:rFonts w:ascii="Garamond" w:hAnsi="Garamond"/>
                <w:color w:val="000000"/>
              </w:rPr>
              <w:t>Ch</w:t>
            </w:r>
            <w:r>
              <w:rPr>
                <w:rFonts w:ascii="Garamond" w:hAnsi="Garamond"/>
                <w:color w:val="000000"/>
              </w:rPr>
              <w:t>apter</w:t>
            </w:r>
            <w:r w:rsidRPr="0048413A">
              <w:rPr>
                <w:rFonts w:ascii="Garamond" w:hAnsi="Garamond"/>
                <w:color w:val="000000"/>
              </w:rPr>
              <w:t xml:space="preserve"> 11: Building Customer Relationships through Effective Marketing (</w:t>
            </w:r>
            <w:r w:rsidRPr="00ED7FB1">
              <w:rPr>
                <w:rFonts w:ascii="Garamond" w:hAnsi="Garamond"/>
                <w:color w:val="000000"/>
                <w:u w:val="single"/>
              </w:rPr>
              <w:t>HW</w:t>
            </w:r>
            <w:r w:rsidRPr="0048413A">
              <w:rPr>
                <w:rFonts w:ascii="Garamond" w:hAnsi="Garamond"/>
                <w:color w:val="000000"/>
              </w:rPr>
              <w:t>)</w:t>
            </w:r>
          </w:p>
        </w:tc>
      </w:tr>
      <w:tr w:rsidR="00F61527" w:rsidRPr="0048413A" w14:paraId="70009A49" w14:textId="77777777" w:rsidTr="008A307E">
        <w:trPr>
          <w:trHeight w:val="300"/>
        </w:trPr>
        <w:tc>
          <w:tcPr>
            <w:tcW w:w="1520" w:type="dxa"/>
            <w:tcBorders>
              <w:top w:val="nil"/>
              <w:left w:val="nil"/>
              <w:bottom w:val="nil"/>
              <w:right w:val="nil"/>
            </w:tcBorders>
            <w:shd w:val="clear" w:color="auto" w:fill="auto"/>
            <w:noWrap/>
            <w:vAlign w:val="bottom"/>
            <w:hideMark/>
          </w:tcPr>
          <w:p w14:paraId="60F4A5A7" w14:textId="3ACA5AB9" w:rsidR="00F61527" w:rsidRPr="0048413A" w:rsidRDefault="00F61527" w:rsidP="00F61527">
            <w:pPr>
              <w:widowControl/>
              <w:autoSpaceDE/>
              <w:autoSpaceDN/>
              <w:adjustRightInd/>
              <w:jc w:val="right"/>
              <w:rPr>
                <w:rFonts w:ascii="Garamond" w:hAnsi="Garamond"/>
                <w:color w:val="000000"/>
              </w:rPr>
            </w:pPr>
            <w:r>
              <w:rPr>
                <w:rFonts w:ascii="Garamond" w:hAnsi="Garamond"/>
                <w:color w:val="000000"/>
              </w:rPr>
              <w:t>5-Nov</w:t>
            </w:r>
          </w:p>
        </w:tc>
        <w:tc>
          <w:tcPr>
            <w:tcW w:w="8485" w:type="dxa"/>
            <w:tcBorders>
              <w:top w:val="nil"/>
              <w:left w:val="nil"/>
              <w:bottom w:val="nil"/>
              <w:right w:val="nil"/>
            </w:tcBorders>
            <w:shd w:val="clear" w:color="auto" w:fill="auto"/>
            <w:noWrap/>
            <w:vAlign w:val="bottom"/>
            <w:hideMark/>
          </w:tcPr>
          <w:p w14:paraId="2483D149" w14:textId="5D02E74E" w:rsidR="00F61527" w:rsidRPr="00ED7FB1" w:rsidRDefault="00F61527" w:rsidP="00F61527">
            <w:pPr>
              <w:widowControl/>
              <w:autoSpaceDE/>
              <w:autoSpaceDN/>
              <w:adjustRightInd/>
              <w:rPr>
                <w:rFonts w:ascii="Garamond" w:hAnsi="Garamond"/>
                <w:color w:val="000000"/>
              </w:rPr>
            </w:pPr>
            <w:r w:rsidRPr="0048413A">
              <w:rPr>
                <w:rFonts w:ascii="Garamond" w:hAnsi="Garamond"/>
                <w:color w:val="000000"/>
              </w:rPr>
              <w:t>Ch</w:t>
            </w:r>
            <w:r>
              <w:rPr>
                <w:rFonts w:ascii="Garamond" w:hAnsi="Garamond"/>
                <w:color w:val="000000"/>
              </w:rPr>
              <w:t>apter</w:t>
            </w:r>
            <w:r w:rsidRPr="0048413A">
              <w:rPr>
                <w:rFonts w:ascii="Garamond" w:hAnsi="Garamond"/>
                <w:color w:val="000000"/>
              </w:rPr>
              <w:t xml:space="preserve"> 1</w:t>
            </w:r>
            <w:r>
              <w:rPr>
                <w:rFonts w:ascii="Garamond" w:hAnsi="Garamond"/>
                <w:color w:val="000000"/>
              </w:rPr>
              <w:t>5</w:t>
            </w:r>
            <w:r w:rsidRPr="0048413A">
              <w:rPr>
                <w:rFonts w:ascii="Garamond" w:hAnsi="Garamond"/>
                <w:color w:val="000000"/>
              </w:rPr>
              <w:t xml:space="preserve">: </w:t>
            </w:r>
            <w:r>
              <w:rPr>
                <w:rFonts w:ascii="Garamond" w:hAnsi="Garamond"/>
                <w:color w:val="000000"/>
              </w:rPr>
              <w:t>Using Management and Accounting Information (</w:t>
            </w:r>
            <w:r>
              <w:rPr>
                <w:rFonts w:ascii="Garamond" w:hAnsi="Garamond"/>
                <w:color w:val="000000"/>
                <w:u w:val="single"/>
              </w:rPr>
              <w:t>HW</w:t>
            </w:r>
            <w:r>
              <w:rPr>
                <w:rFonts w:ascii="Garamond" w:hAnsi="Garamond"/>
                <w:color w:val="000000"/>
              </w:rPr>
              <w:t>)</w:t>
            </w:r>
          </w:p>
        </w:tc>
      </w:tr>
      <w:tr w:rsidR="00F61527" w:rsidRPr="0048413A" w14:paraId="06A0E178" w14:textId="77777777" w:rsidTr="008A307E">
        <w:trPr>
          <w:trHeight w:val="300"/>
        </w:trPr>
        <w:tc>
          <w:tcPr>
            <w:tcW w:w="1520" w:type="dxa"/>
            <w:tcBorders>
              <w:top w:val="nil"/>
              <w:left w:val="nil"/>
              <w:bottom w:val="nil"/>
              <w:right w:val="nil"/>
            </w:tcBorders>
            <w:shd w:val="clear" w:color="auto" w:fill="auto"/>
            <w:noWrap/>
            <w:vAlign w:val="bottom"/>
            <w:hideMark/>
          </w:tcPr>
          <w:p w14:paraId="622BC845" w14:textId="69CD6A9F" w:rsidR="00F61527" w:rsidRPr="0048413A" w:rsidRDefault="00F61527" w:rsidP="00F61527">
            <w:pPr>
              <w:widowControl/>
              <w:autoSpaceDE/>
              <w:autoSpaceDN/>
              <w:adjustRightInd/>
              <w:jc w:val="right"/>
              <w:rPr>
                <w:rFonts w:ascii="Garamond" w:hAnsi="Garamond"/>
                <w:color w:val="000000"/>
              </w:rPr>
            </w:pPr>
            <w:r>
              <w:rPr>
                <w:rFonts w:ascii="Garamond" w:hAnsi="Garamond"/>
                <w:color w:val="000000"/>
              </w:rPr>
              <w:t>7-Nov</w:t>
            </w:r>
          </w:p>
        </w:tc>
        <w:tc>
          <w:tcPr>
            <w:tcW w:w="8485" w:type="dxa"/>
            <w:tcBorders>
              <w:top w:val="nil"/>
              <w:left w:val="nil"/>
              <w:bottom w:val="nil"/>
              <w:right w:val="nil"/>
            </w:tcBorders>
            <w:shd w:val="clear" w:color="auto" w:fill="auto"/>
            <w:noWrap/>
            <w:vAlign w:val="bottom"/>
            <w:hideMark/>
          </w:tcPr>
          <w:p w14:paraId="44AEF2AE" w14:textId="3D17C62A" w:rsidR="00F61527" w:rsidRPr="0048413A" w:rsidRDefault="00F61527" w:rsidP="00F61527">
            <w:pPr>
              <w:widowControl/>
              <w:autoSpaceDE/>
              <w:autoSpaceDN/>
              <w:adjustRightInd/>
              <w:rPr>
                <w:rFonts w:ascii="Garamond" w:hAnsi="Garamond"/>
                <w:color w:val="000000"/>
              </w:rPr>
            </w:pPr>
            <w:r w:rsidRPr="0048413A">
              <w:rPr>
                <w:rFonts w:ascii="Garamond" w:hAnsi="Garamond"/>
                <w:color w:val="000000"/>
              </w:rPr>
              <w:t>Ch</w:t>
            </w:r>
            <w:r>
              <w:rPr>
                <w:rFonts w:ascii="Garamond" w:hAnsi="Garamond"/>
                <w:color w:val="000000"/>
              </w:rPr>
              <w:t>apter 16: Mastering Financial Management</w:t>
            </w:r>
            <w:r w:rsidRPr="0048413A">
              <w:rPr>
                <w:rFonts w:ascii="Garamond" w:hAnsi="Garamond"/>
                <w:color w:val="000000"/>
              </w:rPr>
              <w:t xml:space="preserve"> (</w:t>
            </w:r>
            <w:r w:rsidRPr="00ED7FB1">
              <w:rPr>
                <w:rFonts w:ascii="Garamond" w:hAnsi="Garamond"/>
                <w:color w:val="000000"/>
                <w:u w:val="single"/>
              </w:rPr>
              <w:t>HW</w:t>
            </w:r>
            <w:r w:rsidRPr="0048413A">
              <w:rPr>
                <w:rFonts w:ascii="Garamond" w:hAnsi="Garamond"/>
                <w:color w:val="000000"/>
              </w:rPr>
              <w:t>)</w:t>
            </w:r>
          </w:p>
        </w:tc>
      </w:tr>
      <w:tr w:rsidR="00F61527" w:rsidRPr="0048413A" w14:paraId="457A230A" w14:textId="77777777" w:rsidTr="008A307E">
        <w:trPr>
          <w:trHeight w:val="300"/>
        </w:trPr>
        <w:tc>
          <w:tcPr>
            <w:tcW w:w="1520" w:type="dxa"/>
            <w:tcBorders>
              <w:top w:val="nil"/>
              <w:left w:val="nil"/>
              <w:bottom w:val="nil"/>
              <w:right w:val="nil"/>
            </w:tcBorders>
            <w:shd w:val="clear" w:color="auto" w:fill="auto"/>
            <w:noWrap/>
            <w:vAlign w:val="bottom"/>
            <w:hideMark/>
          </w:tcPr>
          <w:p w14:paraId="64F66D6B" w14:textId="51DACCD7" w:rsidR="00F61527" w:rsidRPr="0048413A" w:rsidRDefault="00F61527" w:rsidP="00F61527">
            <w:pPr>
              <w:widowControl/>
              <w:autoSpaceDE/>
              <w:autoSpaceDN/>
              <w:adjustRightInd/>
              <w:jc w:val="right"/>
              <w:rPr>
                <w:rFonts w:ascii="Garamond" w:hAnsi="Garamond"/>
                <w:color w:val="000000"/>
              </w:rPr>
            </w:pPr>
            <w:r>
              <w:rPr>
                <w:rFonts w:ascii="Garamond" w:hAnsi="Garamond"/>
                <w:color w:val="000000"/>
              </w:rPr>
              <w:t>12-Nov</w:t>
            </w:r>
          </w:p>
        </w:tc>
        <w:tc>
          <w:tcPr>
            <w:tcW w:w="8485" w:type="dxa"/>
            <w:tcBorders>
              <w:top w:val="nil"/>
              <w:left w:val="nil"/>
              <w:bottom w:val="nil"/>
              <w:right w:val="nil"/>
            </w:tcBorders>
            <w:shd w:val="clear" w:color="auto" w:fill="auto"/>
            <w:noWrap/>
            <w:vAlign w:val="bottom"/>
            <w:hideMark/>
          </w:tcPr>
          <w:p w14:paraId="5CD07DE2" w14:textId="626426D9" w:rsidR="00F61527" w:rsidRPr="00D81F78" w:rsidRDefault="00F61527" w:rsidP="00F61527">
            <w:pPr>
              <w:widowControl/>
              <w:autoSpaceDE/>
              <w:autoSpaceDN/>
              <w:adjustRightInd/>
              <w:rPr>
                <w:rFonts w:ascii="Garamond" w:hAnsi="Garamond"/>
                <w:iCs/>
                <w:color w:val="000000"/>
                <w:u w:val="single"/>
              </w:rPr>
            </w:pPr>
            <w:r w:rsidRPr="006F44AA">
              <w:rPr>
                <w:rFonts w:ascii="Garamond" w:hAnsi="Garamond"/>
                <w:i/>
                <w:color w:val="000000"/>
              </w:rPr>
              <w:t>Jeopardy!</w:t>
            </w:r>
            <w:r>
              <w:rPr>
                <w:rFonts w:ascii="Garamond" w:hAnsi="Garamond"/>
                <w:iCs/>
                <w:color w:val="000000"/>
              </w:rPr>
              <w:t xml:space="preserve"> exam 3 preview (Chapters 10-11 &amp; 15-16)</w:t>
            </w:r>
          </w:p>
        </w:tc>
      </w:tr>
      <w:tr w:rsidR="00F61527" w:rsidRPr="0048413A" w14:paraId="6A47EE0F" w14:textId="77777777" w:rsidTr="008A307E">
        <w:trPr>
          <w:trHeight w:val="300"/>
        </w:trPr>
        <w:tc>
          <w:tcPr>
            <w:tcW w:w="1520" w:type="dxa"/>
            <w:tcBorders>
              <w:top w:val="nil"/>
              <w:left w:val="nil"/>
              <w:bottom w:val="nil"/>
              <w:right w:val="nil"/>
            </w:tcBorders>
            <w:shd w:val="clear" w:color="auto" w:fill="auto"/>
            <w:noWrap/>
            <w:vAlign w:val="bottom"/>
          </w:tcPr>
          <w:p w14:paraId="799F0B99" w14:textId="1D4CA2B8" w:rsidR="00F61527" w:rsidRPr="0048413A" w:rsidRDefault="00F61527" w:rsidP="00F61527">
            <w:pPr>
              <w:widowControl/>
              <w:autoSpaceDE/>
              <w:autoSpaceDN/>
              <w:adjustRightInd/>
              <w:jc w:val="right"/>
              <w:rPr>
                <w:rFonts w:ascii="Garamond" w:hAnsi="Garamond"/>
                <w:color w:val="000000"/>
              </w:rPr>
            </w:pPr>
            <w:r>
              <w:rPr>
                <w:rFonts w:ascii="Garamond" w:hAnsi="Garamond"/>
                <w:color w:val="000000"/>
              </w:rPr>
              <w:t>14-Nov</w:t>
            </w:r>
          </w:p>
        </w:tc>
        <w:tc>
          <w:tcPr>
            <w:tcW w:w="8485" w:type="dxa"/>
            <w:tcBorders>
              <w:top w:val="nil"/>
              <w:left w:val="nil"/>
              <w:bottom w:val="nil"/>
              <w:right w:val="nil"/>
            </w:tcBorders>
            <w:shd w:val="clear" w:color="auto" w:fill="auto"/>
            <w:noWrap/>
            <w:vAlign w:val="bottom"/>
          </w:tcPr>
          <w:p w14:paraId="658CEC08" w14:textId="2415FB30" w:rsidR="00F61527" w:rsidRPr="0048413A" w:rsidRDefault="00F61527" w:rsidP="00F61527">
            <w:pPr>
              <w:widowControl/>
              <w:autoSpaceDE/>
              <w:autoSpaceDN/>
              <w:adjustRightInd/>
              <w:rPr>
                <w:rFonts w:ascii="Garamond" w:hAnsi="Garamond"/>
                <w:i/>
                <w:color w:val="000000"/>
              </w:rPr>
            </w:pPr>
            <w:r w:rsidRPr="004402E2">
              <w:rPr>
                <w:rFonts w:ascii="Garamond" w:hAnsi="Garamond"/>
                <w:i/>
                <w:color w:val="000000"/>
              </w:rPr>
              <w:t>Team Workshop Day</w:t>
            </w:r>
            <w:r>
              <w:rPr>
                <w:rFonts w:ascii="Garamond" w:hAnsi="Garamond"/>
                <w:color w:val="000000"/>
              </w:rPr>
              <w:t xml:space="preserve"> (</w:t>
            </w:r>
            <w:r>
              <w:rPr>
                <w:rFonts w:ascii="Garamond" w:hAnsi="Garamond"/>
                <w:color w:val="000000"/>
                <w:u w:val="single"/>
              </w:rPr>
              <w:t>Business Plan draft due Sunday by 11:59pm)</w:t>
            </w:r>
          </w:p>
        </w:tc>
      </w:tr>
      <w:tr w:rsidR="00F61527" w:rsidRPr="0048413A" w14:paraId="524A644F" w14:textId="77777777" w:rsidTr="008A307E">
        <w:trPr>
          <w:trHeight w:val="300"/>
        </w:trPr>
        <w:tc>
          <w:tcPr>
            <w:tcW w:w="1520" w:type="dxa"/>
            <w:tcBorders>
              <w:top w:val="nil"/>
              <w:left w:val="nil"/>
              <w:bottom w:val="nil"/>
              <w:right w:val="nil"/>
            </w:tcBorders>
            <w:shd w:val="clear" w:color="auto" w:fill="auto"/>
            <w:noWrap/>
            <w:vAlign w:val="bottom"/>
            <w:hideMark/>
          </w:tcPr>
          <w:p w14:paraId="648498A7" w14:textId="0FD9842B" w:rsidR="00F61527" w:rsidRPr="0048413A" w:rsidRDefault="00F61527" w:rsidP="00F61527">
            <w:pPr>
              <w:widowControl/>
              <w:autoSpaceDE/>
              <w:autoSpaceDN/>
              <w:adjustRightInd/>
              <w:jc w:val="right"/>
              <w:rPr>
                <w:rFonts w:ascii="Garamond" w:hAnsi="Garamond"/>
                <w:color w:val="000000"/>
              </w:rPr>
            </w:pPr>
            <w:r>
              <w:rPr>
                <w:rFonts w:ascii="Garamond" w:hAnsi="Garamond"/>
                <w:color w:val="000000"/>
              </w:rPr>
              <w:t>19-Nov</w:t>
            </w:r>
          </w:p>
        </w:tc>
        <w:tc>
          <w:tcPr>
            <w:tcW w:w="8485" w:type="dxa"/>
            <w:tcBorders>
              <w:top w:val="nil"/>
              <w:left w:val="nil"/>
              <w:bottom w:val="nil"/>
              <w:right w:val="nil"/>
            </w:tcBorders>
            <w:shd w:val="clear" w:color="auto" w:fill="auto"/>
            <w:noWrap/>
            <w:vAlign w:val="bottom"/>
            <w:hideMark/>
          </w:tcPr>
          <w:p w14:paraId="4DE12B63" w14:textId="77777777" w:rsidR="00F61527" w:rsidRPr="0048413A" w:rsidRDefault="00F61527" w:rsidP="00F61527">
            <w:pPr>
              <w:widowControl/>
              <w:autoSpaceDE/>
              <w:autoSpaceDN/>
              <w:adjustRightInd/>
              <w:rPr>
                <w:rFonts w:ascii="Garamond" w:hAnsi="Garamond"/>
                <w:color w:val="000000"/>
              </w:rPr>
            </w:pPr>
            <w:r w:rsidRPr="0048413A">
              <w:rPr>
                <w:rFonts w:ascii="Garamond" w:hAnsi="Garamond"/>
                <w:b/>
                <w:color w:val="000000"/>
              </w:rPr>
              <w:t>Exam 3</w:t>
            </w:r>
          </w:p>
        </w:tc>
      </w:tr>
      <w:tr w:rsidR="00F61527" w:rsidRPr="0048413A" w14:paraId="4D899FD1" w14:textId="77777777" w:rsidTr="008A307E">
        <w:trPr>
          <w:trHeight w:val="300"/>
        </w:trPr>
        <w:tc>
          <w:tcPr>
            <w:tcW w:w="1520" w:type="dxa"/>
            <w:tcBorders>
              <w:top w:val="nil"/>
              <w:left w:val="nil"/>
              <w:bottom w:val="nil"/>
              <w:right w:val="nil"/>
            </w:tcBorders>
            <w:shd w:val="clear" w:color="auto" w:fill="auto"/>
            <w:noWrap/>
            <w:vAlign w:val="bottom"/>
            <w:hideMark/>
          </w:tcPr>
          <w:p w14:paraId="0AF70165" w14:textId="031C29D3" w:rsidR="00F61527" w:rsidRPr="0048413A" w:rsidRDefault="00F61527" w:rsidP="00F61527">
            <w:pPr>
              <w:widowControl/>
              <w:autoSpaceDE/>
              <w:autoSpaceDN/>
              <w:adjustRightInd/>
              <w:jc w:val="right"/>
              <w:rPr>
                <w:rFonts w:ascii="Garamond" w:hAnsi="Garamond"/>
                <w:color w:val="000000"/>
              </w:rPr>
            </w:pPr>
            <w:r>
              <w:rPr>
                <w:rFonts w:ascii="Garamond" w:hAnsi="Garamond"/>
                <w:color w:val="000000"/>
              </w:rPr>
              <w:t>21-Nov</w:t>
            </w:r>
          </w:p>
        </w:tc>
        <w:tc>
          <w:tcPr>
            <w:tcW w:w="8485" w:type="dxa"/>
            <w:tcBorders>
              <w:top w:val="nil"/>
              <w:left w:val="nil"/>
              <w:bottom w:val="nil"/>
              <w:right w:val="nil"/>
            </w:tcBorders>
            <w:shd w:val="clear" w:color="auto" w:fill="auto"/>
            <w:noWrap/>
            <w:vAlign w:val="bottom"/>
            <w:hideMark/>
          </w:tcPr>
          <w:p w14:paraId="40FD393D" w14:textId="537050AA" w:rsidR="00F61527" w:rsidRPr="00D81F78" w:rsidRDefault="00F61527" w:rsidP="00F61527">
            <w:pPr>
              <w:widowControl/>
              <w:autoSpaceDE/>
              <w:autoSpaceDN/>
              <w:adjustRightInd/>
              <w:rPr>
                <w:rFonts w:ascii="Garamond" w:hAnsi="Garamond"/>
                <w:b/>
                <w:color w:val="000000"/>
              </w:rPr>
            </w:pPr>
            <w:r>
              <w:rPr>
                <w:rFonts w:ascii="Garamond" w:hAnsi="Garamond"/>
                <w:i/>
                <w:iCs/>
                <w:color w:val="000000"/>
              </w:rPr>
              <w:t>Guest Speaker</w:t>
            </w:r>
            <w:r>
              <w:rPr>
                <w:rFonts w:ascii="Garamond" w:hAnsi="Garamond"/>
                <w:color w:val="000000"/>
              </w:rPr>
              <w:t>—Dr. Ryan Sheets, Director—Business Communication Lab</w:t>
            </w:r>
          </w:p>
        </w:tc>
      </w:tr>
      <w:tr w:rsidR="00F61527" w:rsidRPr="0048413A" w14:paraId="2A6586B2" w14:textId="77777777" w:rsidTr="008A307E">
        <w:trPr>
          <w:trHeight w:val="300"/>
        </w:trPr>
        <w:tc>
          <w:tcPr>
            <w:tcW w:w="1520" w:type="dxa"/>
            <w:tcBorders>
              <w:top w:val="nil"/>
              <w:left w:val="nil"/>
              <w:bottom w:val="nil"/>
              <w:right w:val="nil"/>
            </w:tcBorders>
            <w:shd w:val="clear" w:color="auto" w:fill="auto"/>
            <w:noWrap/>
            <w:vAlign w:val="bottom"/>
          </w:tcPr>
          <w:p w14:paraId="33C4F9C8" w14:textId="0B60CDDC" w:rsidR="00F61527" w:rsidRPr="0048413A" w:rsidRDefault="00F61527" w:rsidP="00F61527">
            <w:pPr>
              <w:widowControl/>
              <w:autoSpaceDE/>
              <w:autoSpaceDN/>
              <w:adjustRightInd/>
              <w:jc w:val="right"/>
              <w:rPr>
                <w:rFonts w:ascii="Garamond" w:hAnsi="Garamond"/>
                <w:color w:val="000000"/>
              </w:rPr>
            </w:pPr>
            <w:r>
              <w:rPr>
                <w:rFonts w:ascii="Garamond" w:hAnsi="Garamond"/>
                <w:color w:val="000000"/>
              </w:rPr>
              <w:t>26-Nov</w:t>
            </w:r>
          </w:p>
        </w:tc>
        <w:tc>
          <w:tcPr>
            <w:tcW w:w="8485" w:type="dxa"/>
            <w:tcBorders>
              <w:top w:val="nil"/>
              <w:left w:val="nil"/>
              <w:bottom w:val="nil"/>
              <w:right w:val="nil"/>
            </w:tcBorders>
            <w:shd w:val="clear" w:color="auto" w:fill="auto"/>
            <w:noWrap/>
            <w:vAlign w:val="bottom"/>
          </w:tcPr>
          <w:p w14:paraId="26AF33DE" w14:textId="77777777" w:rsidR="00F61527" w:rsidRPr="001D7504" w:rsidRDefault="00F61527" w:rsidP="00F61527">
            <w:pPr>
              <w:widowControl/>
              <w:autoSpaceDE/>
              <w:autoSpaceDN/>
              <w:adjustRightInd/>
              <w:rPr>
                <w:rFonts w:ascii="Garamond" w:hAnsi="Garamond"/>
                <w:color w:val="000000"/>
                <w:u w:val="single"/>
              </w:rPr>
            </w:pPr>
            <w:r w:rsidRPr="00437C28">
              <w:rPr>
                <w:rFonts w:ascii="Garamond" w:hAnsi="Garamond"/>
                <w:i/>
                <w:color w:val="000000"/>
              </w:rPr>
              <w:t>Team Workshop Day</w:t>
            </w:r>
            <w:r>
              <w:rPr>
                <w:rFonts w:ascii="Garamond" w:hAnsi="Garamond"/>
                <w:color w:val="000000"/>
              </w:rPr>
              <w:t xml:space="preserve"> (</w:t>
            </w:r>
            <w:r>
              <w:rPr>
                <w:rFonts w:ascii="Garamond" w:hAnsi="Garamond"/>
                <w:color w:val="000000"/>
                <w:u w:val="single"/>
              </w:rPr>
              <w:t>Business plan final draft due Sunday by 11:59pm)</w:t>
            </w:r>
          </w:p>
        </w:tc>
      </w:tr>
      <w:tr w:rsidR="00F61527" w:rsidRPr="0048413A" w14:paraId="09F55BB5" w14:textId="77777777" w:rsidTr="008A307E">
        <w:trPr>
          <w:trHeight w:val="300"/>
        </w:trPr>
        <w:tc>
          <w:tcPr>
            <w:tcW w:w="1520" w:type="dxa"/>
            <w:tcBorders>
              <w:top w:val="nil"/>
              <w:left w:val="nil"/>
              <w:bottom w:val="nil"/>
              <w:right w:val="nil"/>
            </w:tcBorders>
            <w:shd w:val="clear" w:color="auto" w:fill="auto"/>
            <w:noWrap/>
            <w:vAlign w:val="bottom"/>
            <w:hideMark/>
          </w:tcPr>
          <w:p w14:paraId="13ED133D" w14:textId="25213813" w:rsidR="00F61527" w:rsidRPr="0048413A" w:rsidRDefault="00F61527" w:rsidP="00F61527">
            <w:pPr>
              <w:widowControl/>
              <w:autoSpaceDE/>
              <w:autoSpaceDN/>
              <w:adjustRightInd/>
              <w:jc w:val="right"/>
              <w:rPr>
                <w:rFonts w:ascii="Garamond" w:hAnsi="Garamond"/>
                <w:color w:val="000000"/>
              </w:rPr>
            </w:pPr>
            <w:r>
              <w:rPr>
                <w:rFonts w:ascii="Garamond" w:hAnsi="Garamond"/>
                <w:color w:val="000000"/>
              </w:rPr>
              <w:t>28-Nov</w:t>
            </w:r>
          </w:p>
        </w:tc>
        <w:tc>
          <w:tcPr>
            <w:tcW w:w="8485" w:type="dxa"/>
            <w:tcBorders>
              <w:top w:val="nil"/>
              <w:left w:val="nil"/>
              <w:bottom w:val="nil"/>
              <w:right w:val="nil"/>
            </w:tcBorders>
            <w:shd w:val="clear" w:color="auto" w:fill="auto"/>
            <w:noWrap/>
            <w:vAlign w:val="bottom"/>
          </w:tcPr>
          <w:p w14:paraId="0907C3F6" w14:textId="76AB7901" w:rsidR="00F61527" w:rsidRPr="00E40167" w:rsidRDefault="00F61527" w:rsidP="00F61527">
            <w:pPr>
              <w:widowControl/>
              <w:autoSpaceDE/>
              <w:autoSpaceDN/>
              <w:adjustRightInd/>
              <w:rPr>
                <w:rFonts w:ascii="Garamond" w:hAnsi="Garamond"/>
                <w:i/>
                <w:iCs/>
                <w:color w:val="000000"/>
              </w:rPr>
            </w:pPr>
            <w:r>
              <w:rPr>
                <w:rFonts w:ascii="Garamond" w:hAnsi="Garamond"/>
                <w:i/>
                <w:iCs/>
                <w:color w:val="000000"/>
              </w:rPr>
              <w:t>Thanksgiving break</w:t>
            </w:r>
          </w:p>
        </w:tc>
      </w:tr>
      <w:tr w:rsidR="00F61527" w:rsidRPr="0048413A" w14:paraId="61D641F8" w14:textId="77777777" w:rsidTr="008A307E">
        <w:trPr>
          <w:trHeight w:val="300"/>
        </w:trPr>
        <w:tc>
          <w:tcPr>
            <w:tcW w:w="1520" w:type="dxa"/>
            <w:tcBorders>
              <w:top w:val="nil"/>
              <w:left w:val="nil"/>
              <w:bottom w:val="nil"/>
              <w:right w:val="nil"/>
            </w:tcBorders>
            <w:shd w:val="clear" w:color="auto" w:fill="auto"/>
            <w:noWrap/>
            <w:vAlign w:val="bottom"/>
            <w:hideMark/>
          </w:tcPr>
          <w:p w14:paraId="24CBF018" w14:textId="24E8BCCF" w:rsidR="00F61527" w:rsidRPr="0048413A" w:rsidRDefault="00F61527" w:rsidP="00F61527">
            <w:pPr>
              <w:widowControl/>
              <w:autoSpaceDE/>
              <w:autoSpaceDN/>
              <w:adjustRightInd/>
              <w:jc w:val="right"/>
              <w:rPr>
                <w:rFonts w:ascii="Garamond" w:hAnsi="Garamond"/>
                <w:color w:val="000000"/>
              </w:rPr>
            </w:pPr>
            <w:r>
              <w:rPr>
                <w:rFonts w:ascii="Garamond" w:hAnsi="Garamond"/>
                <w:color w:val="000000"/>
              </w:rPr>
              <w:t>3-Dec</w:t>
            </w:r>
          </w:p>
        </w:tc>
        <w:tc>
          <w:tcPr>
            <w:tcW w:w="8485" w:type="dxa"/>
            <w:tcBorders>
              <w:top w:val="nil"/>
              <w:left w:val="nil"/>
              <w:bottom w:val="nil"/>
              <w:right w:val="nil"/>
            </w:tcBorders>
            <w:shd w:val="clear" w:color="auto" w:fill="auto"/>
            <w:noWrap/>
            <w:vAlign w:val="bottom"/>
            <w:hideMark/>
          </w:tcPr>
          <w:p w14:paraId="3EC68B2E" w14:textId="15E3EB7D" w:rsidR="00F61527" w:rsidRPr="008B3305" w:rsidRDefault="00F61527" w:rsidP="00F61527">
            <w:pPr>
              <w:widowControl/>
              <w:autoSpaceDE/>
              <w:autoSpaceDN/>
              <w:adjustRightInd/>
              <w:rPr>
                <w:rFonts w:ascii="Garamond" w:hAnsi="Garamond"/>
                <w:color w:val="000000"/>
              </w:rPr>
            </w:pPr>
            <w:r>
              <w:rPr>
                <w:rFonts w:ascii="Garamond" w:hAnsi="Garamond"/>
                <w:i/>
                <w:iCs/>
                <w:color w:val="000000"/>
              </w:rPr>
              <w:t>Guest Speaker</w:t>
            </w:r>
            <w:r>
              <w:rPr>
                <w:rFonts w:ascii="Garamond" w:hAnsi="Garamond"/>
                <w:color w:val="000000"/>
              </w:rPr>
              <w:t>—Walton Career Services (GRIT)</w:t>
            </w:r>
          </w:p>
        </w:tc>
      </w:tr>
      <w:tr w:rsidR="00F61527" w:rsidRPr="0048413A" w14:paraId="39401351" w14:textId="77777777" w:rsidTr="008A307E">
        <w:trPr>
          <w:trHeight w:val="300"/>
        </w:trPr>
        <w:tc>
          <w:tcPr>
            <w:tcW w:w="1520" w:type="dxa"/>
            <w:tcBorders>
              <w:top w:val="nil"/>
              <w:left w:val="nil"/>
              <w:bottom w:val="nil"/>
              <w:right w:val="nil"/>
            </w:tcBorders>
            <w:shd w:val="clear" w:color="auto" w:fill="auto"/>
            <w:noWrap/>
            <w:vAlign w:val="bottom"/>
            <w:hideMark/>
          </w:tcPr>
          <w:p w14:paraId="73ADB443" w14:textId="04A272E3" w:rsidR="00F61527" w:rsidRPr="0048413A" w:rsidRDefault="00F61527" w:rsidP="00F61527">
            <w:pPr>
              <w:widowControl/>
              <w:autoSpaceDE/>
              <w:autoSpaceDN/>
              <w:adjustRightInd/>
              <w:jc w:val="right"/>
              <w:rPr>
                <w:rFonts w:ascii="Garamond" w:hAnsi="Garamond"/>
                <w:color w:val="000000"/>
              </w:rPr>
            </w:pPr>
            <w:r>
              <w:rPr>
                <w:rFonts w:ascii="Garamond" w:hAnsi="Garamond"/>
                <w:color w:val="000000"/>
              </w:rPr>
              <w:t>5-Dec</w:t>
            </w:r>
          </w:p>
        </w:tc>
        <w:tc>
          <w:tcPr>
            <w:tcW w:w="8485" w:type="dxa"/>
            <w:tcBorders>
              <w:top w:val="nil"/>
              <w:left w:val="nil"/>
              <w:bottom w:val="nil"/>
              <w:right w:val="nil"/>
            </w:tcBorders>
            <w:shd w:val="clear" w:color="auto" w:fill="auto"/>
            <w:noWrap/>
            <w:vAlign w:val="bottom"/>
            <w:hideMark/>
          </w:tcPr>
          <w:p w14:paraId="69E96121" w14:textId="54D554F1" w:rsidR="00F61527" w:rsidRPr="0048413A" w:rsidRDefault="00F61527" w:rsidP="00F61527">
            <w:pPr>
              <w:widowControl/>
              <w:autoSpaceDE/>
              <w:autoSpaceDN/>
              <w:adjustRightInd/>
              <w:rPr>
                <w:rFonts w:ascii="Garamond" w:hAnsi="Garamond"/>
                <w:color w:val="000000"/>
              </w:rPr>
            </w:pPr>
            <w:r w:rsidRPr="006F44AA">
              <w:rPr>
                <w:rFonts w:ascii="Garamond" w:hAnsi="Garamond"/>
                <w:i/>
                <w:iCs/>
                <w:color w:val="000000"/>
              </w:rPr>
              <w:t>Group Presentations</w:t>
            </w:r>
            <w:r>
              <w:rPr>
                <w:rFonts w:ascii="Garamond" w:hAnsi="Garamond"/>
                <w:color w:val="000000"/>
              </w:rPr>
              <w:t>, day 1</w:t>
            </w:r>
          </w:p>
        </w:tc>
      </w:tr>
      <w:tr w:rsidR="00F61527" w:rsidRPr="0048413A" w14:paraId="7FCAE420" w14:textId="77777777" w:rsidTr="008A307E">
        <w:trPr>
          <w:trHeight w:val="300"/>
        </w:trPr>
        <w:tc>
          <w:tcPr>
            <w:tcW w:w="1520" w:type="dxa"/>
            <w:tcBorders>
              <w:top w:val="nil"/>
              <w:left w:val="nil"/>
              <w:bottom w:val="nil"/>
              <w:right w:val="nil"/>
            </w:tcBorders>
            <w:shd w:val="clear" w:color="auto" w:fill="auto"/>
            <w:noWrap/>
            <w:vAlign w:val="bottom"/>
          </w:tcPr>
          <w:p w14:paraId="6A31EC94" w14:textId="5D9B2513" w:rsidR="00F61527" w:rsidRPr="0048413A" w:rsidRDefault="00F61527" w:rsidP="00F61527">
            <w:pPr>
              <w:widowControl/>
              <w:autoSpaceDE/>
              <w:autoSpaceDN/>
              <w:adjustRightInd/>
              <w:jc w:val="right"/>
              <w:rPr>
                <w:rFonts w:ascii="Garamond" w:hAnsi="Garamond"/>
                <w:color w:val="000000"/>
              </w:rPr>
            </w:pPr>
            <w:r>
              <w:rPr>
                <w:rFonts w:ascii="Garamond" w:hAnsi="Garamond"/>
                <w:color w:val="000000"/>
              </w:rPr>
              <w:t>10-Dec</w:t>
            </w:r>
          </w:p>
        </w:tc>
        <w:tc>
          <w:tcPr>
            <w:tcW w:w="8485" w:type="dxa"/>
            <w:tcBorders>
              <w:top w:val="nil"/>
              <w:left w:val="nil"/>
              <w:bottom w:val="nil"/>
              <w:right w:val="nil"/>
            </w:tcBorders>
            <w:shd w:val="clear" w:color="auto" w:fill="auto"/>
            <w:noWrap/>
            <w:vAlign w:val="bottom"/>
          </w:tcPr>
          <w:p w14:paraId="184DE806" w14:textId="1887812A" w:rsidR="00F61527" w:rsidRPr="0048413A" w:rsidRDefault="00F61527" w:rsidP="00F61527">
            <w:pPr>
              <w:widowControl/>
              <w:autoSpaceDE/>
              <w:autoSpaceDN/>
              <w:adjustRightInd/>
              <w:rPr>
                <w:rFonts w:ascii="Garamond" w:hAnsi="Garamond"/>
                <w:color w:val="000000"/>
              </w:rPr>
            </w:pPr>
            <w:r w:rsidRPr="006F44AA">
              <w:rPr>
                <w:rFonts w:ascii="Garamond" w:hAnsi="Garamond"/>
                <w:i/>
                <w:iCs/>
                <w:color w:val="000000"/>
              </w:rPr>
              <w:t>Group Presentations</w:t>
            </w:r>
            <w:r>
              <w:rPr>
                <w:rFonts w:ascii="Garamond" w:hAnsi="Garamond"/>
                <w:color w:val="000000"/>
              </w:rPr>
              <w:t>, day 2; Course wrap-up</w:t>
            </w:r>
          </w:p>
        </w:tc>
      </w:tr>
      <w:tr w:rsidR="00F61527" w:rsidRPr="00DE2F95" w14:paraId="459E8811" w14:textId="77777777" w:rsidTr="00D81F78">
        <w:trPr>
          <w:trHeight w:val="300"/>
        </w:trPr>
        <w:tc>
          <w:tcPr>
            <w:tcW w:w="1520" w:type="dxa"/>
            <w:tcBorders>
              <w:top w:val="nil"/>
              <w:left w:val="nil"/>
              <w:bottom w:val="nil"/>
              <w:right w:val="nil"/>
            </w:tcBorders>
            <w:shd w:val="clear" w:color="auto" w:fill="auto"/>
            <w:noWrap/>
            <w:vAlign w:val="bottom"/>
          </w:tcPr>
          <w:p w14:paraId="0D4963B1" w14:textId="65457A24" w:rsidR="00F61527" w:rsidRPr="0048413A" w:rsidRDefault="00F61527" w:rsidP="00F61527">
            <w:pPr>
              <w:widowControl/>
              <w:autoSpaceDE/>
              <w:autoSpaceDN/>
              <w:adjustRightInd/>
              <w:jc w:val="right"/>
              <w:rPr>
                <w:rFonts w:ascii="Garamond" w:hAnsi="Garamond"/>
                <w:color w:val="000000"/>
              </w:rPr>
            </w:pPr>
            <w:r>
              <w:rPr>
                <w:rFonts w:ascii="Garamond" w:hAnsi="Garamond"/>
                <w:color w:val="000000"/>
              </w:rPr>
              <w:t>18-Dec</w:t>
            </w:r>
          </w:p>
        </w:tc>
        <w:tc>
          <w:tcPr>
            <w:tcW w:w="8485" w:type="dxa"/>
            <w:tcBorders>
              <w:top w:val="nil"/>
              <w:left w:val="nil"/>
              <w:bottom w:val="nil"/>
              <w:right w:val="nil"/>
            </w:tcBorders>
            <w:shd w:val="clear" w:color="auto" w:fill="auto"/>
            <w:noWrap/>
            <w:vAlign w:val="bottom"/>
          </w:tcPr>
          <w:p w14:paraId="538237AB" w14:textId="24299A43" w:rsidR="00F61527" w:rsidRPr="00D81F78" w:rsidRDefault="00F61527" w:rsidP="00F61527">
            <w:pPr>
              <w:widowControl/>
              <w:autoSpaceDE/>
              <w:autoSpaceDN/>
              <w:adjustRightInd/>
              <w:rPr>
                <w:rFonts w:ascii="Garamond" w:hAnsi="Garamond"/>
                <w:b/>
                <w:bCs/>
                <w:color w:val="000000"/>
              </w:rPr>
            </w:pPr>
            <w:r>
              <w:rPr>
                <w:rFonts w:ascii="Garamond" w:hAnsi="Garamond"/>
                <w:b/>
                <w:bCs/>
                <w:color w:val="000000"/>
              </w:rPr>
              <w:t>Final exam (Time and Location TBA by Registrar’s Office—please note)</w:t>
            </w:r>
          </w:p>
        </w:tc>
      </w:tr>
    </w:tbl>
    <w:p w14:paraId="233E58F1" w14:textId="77777777" w:rsidR="007E413E" w:rsidRDefault="007E413E" w:rsidP="00E40167">
      <w:pPr>
        <w:rPr>
          <w:rFonts w:ascii="Garamond" w:hAnsi="Garamond"/>
          <w:i/>
          <w:color w:val="000000"/>
        </w:rPr>
      </w:pPr>
    </w:p>
    <w:p w14:paraId="4F4F5F15" w14:textId="775B81A9" w:rsidR="003D3534" w:rsidRPr="0048413A" w:rsidRDefault="00260EDD" w:rsidP="00E40167">
      <w:pPr>
        <w:rPr>
          <w:rFonts w:ascii="Garamond" w:hAnsi="Garamond"/>
        </w:rPr>
      </w:pPr>
      <w:r w:rsidRPr="00863DEB">
        <w:rPr>
          <w:rFonts w:ascii="Garamond" w:hAnsi="Garamond"/>
          <w:i/>
          <w:color w:val="000000"/>
        </w:rPr>
        <w:t>*</w:t>
      </w:r>
      <w:r w:rsidR="00E40167">
        <w:rPr>
          <w:rFonts w:ascii="Garamond" w:hAnsi="Garamond"/>
          <w:i/>
          <w:color w:val="000000"/>
        </w:rPr>
        <w:t>Wherever</w:t>
      </w:r>
      <w:r w:rsidRPr="00863DEB">
        <w:rPr>
          <w:rFonts w:ascii="Garamond" w:hAnsi="Garamond"/>
          <w:i/>
          <w:color w:val="000000"/>
        </w:rPr>
        <w:t xml:space="preserve"> “HW” is indicated, it means that the corresponding MindTap homework and quiz for that chapter is due by 11:59pm on the </w:t>
      </w:r>
      <w:r>
        <w:rPr>
          <w:rFonts w:ascii="Garamond" w:hAnsi="Garamond"/>
          <w:i/>
          <w:color w:val="000000"/>
        </w:rPr>
        <w:t>following</w:t>
      </w:r>
      <w:r w:rsidRPr="00863DEB">
        <w:rPr>
          <w:rFonts w:ascii="Garamond" w:hAnsi="Garamond"/>
          <w:i/>
          <w:color w:val="000000"/>
        </w:rPr>
        <w:t xml:space="preserve"> Sunday.</w:t>
      </w:r>
    </w:p>
    <w:sectPr w:rsidR="003D3534" w:rsidRPr="0048413A" w:rsidSect="009D2F10">
      <w:footerReference w:type="even" r:id="rId11"/>
      <w:footerReference w:type="default" r:id="rId12"/>
      <w:endnotePr>
        <w:numFmt w:val="decimal"/>
      </w:endnotePr>
      <w:pgSz w:w="12240" w:h="15840"/>
      <w:pgMar w:top="1440" w:right="1440" w:bottom="1440" w:left="144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42CC3" w14:textId="77777777" w:rsidR="009810AF" w:rsidRDefault="009810AF">
      <w:r>
        <w:separator/>
      </w:r>
    </w:p>
  </w:endnote>
  <w:endnote w:type="continuationSeparator" w:id="0">
    <w:p w14:paraId="048FDBEC" w14:textId="77777777" w:rsidR="009810AF" w:rsidRDefault="0098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P IconicSymbolsB">
    <w:altName w:val="Symbol"/>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0216D" w14:textId="77777777" w:rsidR="008C2444" w:rsidRDefault="008C24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FEFAD6" w14:textId="77777777" w:rsidR="008C2444" w:rsidRDefault="008C24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4D32" w14:textId="77777777" w:rsidR="008C2444" w:rsidRDefault="008C2444">
    <w:pPr>
      <w:spacing w:line="240" w:lineRule="exact"/>
    </w:pPr>
  </w:p>
  <w:p w14:paraId="6FD9338E" w14:textId="09C17B75" w:rsidR="008C2444" w:rsidRDefault="008C2444">
    <w:pPr>
      <w:framePr w:wrap="around" w:vAnchor="text" w:hAnchor="margin" w:xAlign="center" w:y="1"/>
      <w:jc w:val="center"/>
      <w:rPr>
        <w:rFonts w:ascii="Times New Roman" w:hAnsi="Times New Roman"/>
        <w:sz w:val="22"/>
        <w:szCs w:val="22"/>
      </w:rPr>
    </w:pPr>
    <w:r>
      <w:rPr>
        <w:rFonts w:ascii="Times New Roman" w:hAnsi="Times New Roman"/>
        <w:sz w:val="22"/>
        <w:szCs w:val="22"/>
      </w:rPr>
      <w:t>-</w:t>
    </w:r>
    <w:r>
      <w:rPr>
        <w:rFonts w:ascii="Times New Roman" w:hAnsi="Times New Roman"/>
        <w:sz w:val="22"/>
        <w:szCs w:val="22"/>
      </w:rPr>
      <w:fldChar w:fldCharType="begin"/>
    </w:r>
    <w:r>
      <w:rPr>
        <w:rFonts w:ascii="Times New Roman" w:hAnsi="Times New Roman"/>
        <w:sz w:val="22"/>
        <w:szCs w:val="22"/>
      </w:rPr>
      <w:instrText xml:space="preserve">PAGE </w:instrText>
    </w:r>
    <w:r>
      <w:rPr>
        <w:rFonts w:ascii="Times New Roman" w:hAnsi="Times New Roman"/>
        <w:sz w:val="22"/>
        <w:szCs w:val="22"/>
      </w:rPr>
      <w:fldChar w:fldCharType="separate"/>
    </w:r>
    <w:r w:rsidR="00063453">
      <w:rPr>
        <w:rFonts w:ascii="Times New Roman" w:hAnsi="Times New Roman"/>
        <w:noProof/>
        <w:sz w:val="22"/>
        <w:szCs w:val="22"/>
      </w:rPr>
      <w:t>6</w:t>
    </w:r>
    <w:r>
      <w:rPr>
        <w:rFonts w:ascii="Times New Roman" w:hAnsi="Times New Roman"/>
        <w:sz w:val="22"/>
        <w:szCs w:val="22"/>
      </w:rPr>
      <w:fldChar w:fldCharType="end"/>
    </w:r>
    <w:r>
      <w:rPr>
        <w:rFonts w:ascii="Times New Roman" w:hAnsi="Times New Roman"/>
        <w:sz w:val="22"/>
        <w:szCs w:val="22"/>
      </w:rPr>
      <w:t>-</w:t>
    </w:r>
  </w:p>
  <w:p w14:paraId="7A9BB7DB" w14:textId="77777777" w:rsidR="008C2444" w:rsidRDefault="008C2444">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3D1F5" w14:textId="77777777" w:rsidR="009810AF" w:rsidRDefault="009810AF">
      <w:r>
        <w:separator/>
      </w:r>
    </w:p>
  </w:footnote>
  <w:footnote w:type="continuationSeparator" w:id="0">
    <w:p w14:paraId="29911BBB" w14:textId="77777777" w:rsidR="009810AF" w:rsidRDefault="00981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3422"/>
      </v:shape>
    </w:pict>
  </w:numPicBullet>
  <w:abstractNum w:abstractNumId="0" w15:restartNumberingAfterBreak="0">
    <w:nsid w:val="00561A76"/>
    <w:multiLevelType w:val="hybridMultilevel"/>
    <w:tmpl w:val="298C5CC4"/>
    <w:lvl w:ilvl="0" w:tplc="BC1C105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7703C"/>
    <w:multiLevelType w:val="hybridMultilevel"/>
    <w:tmpl w:val="38EC022C"/>
    <w:lvl w:ilvl="0" w:tplc="BC1C105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04F93"/>
    <w:multiLevelType w:val="hybridMultilevel"/>
    <w:tmpl w:val="9A74C9FA"/>
    <w:lvl w:ilvl="0" w:tplc="BC1C1054">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A2F5B"/>
    <w:multiLevelType w:val="hybridMultilevel"/>
    <w:tmpl w:val="361896A4"/>
    <w:lvl w:ilvl="0" w:tplc="BC1C105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F7733"/>
    <w:multiLevelType w:val="hybridMultilevel"/>
    <w:tmpl w:val="8EB2E85E"/>
    <w:lvl w:ilvl="0" w:tplc="BC1C105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2725EB"/>
    <w:multiLevelType w:val="hybridMultilevel"/>
    <w:tmpl w:val="4CD87A34"/>
    <w:lvl w:ilvl="0" w:tplc="BC1C105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9E5108"/>
    <w:multiLevelType w:val="hybridMultilevel"/>
    <w:tmpl w:val="DEDC5DD0"/>
    <w:lvl w:ilvl="0" w:tplc="5E5A20A0">
      <w:start w:val="1"/>
      <w:numFmt w:val="bullet"/>
      <w:lvlText w:val=""/>
      <w:lvlJc w:val="left"/>
      <w:pPr>
        <w:tabs>
          <w:tab w:val="num" w:pos="1080"/>
        </w:tabs>
        <w:ind w:left="1080" w:hanging="360"/>
      </w:pPr>
      <w:rPr>
        <w:rFonts w:ascii="Wingdings" w:hAnsi="Wingdings" w:hint="default"/>
      </w:rPr>
    </w:lvl>
    <w:lvl w:ilvl="1" w:tplc="5184AD02">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ADD6DE3"/>
    <w:multiLevelType w:val="hybridMultilevel"/>
    <w:tmpl w:val="67ACA708"/>
    <w:lvl w:ilvl="0" w:tplc="42B8F2C0">
      <w:start w:val="3533"/>
      <w:numFmt w:val="bullet"/>
      <w:lvlText w:val=""/>
      <w:lvlJc w:val="left"/>
      <w:pPr>
        <w:tabs>
          <w:tab w:val="num" w:pos="1170"/>
        </w:tabs>
        <w:ind w:left="1170" w:hanging="450"/>
      </w:pPr>
      <w:rPr>
        <w:rFonts w:ascii="WP IconicSymbolsB" w:eastAsia="Times New Roman" w:hAnsi="WP IconicSymbolsB"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F5D0EE1"/>
    <w:multiLevelType w:val="hybridMultilevel"/>
    <w:tmpl w:val="EF507D56"/>
    <w:lvl w:ilvl="0" w:tplc="BC1C1054">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9D5644"/>
    <w:multiLevelType w:val="hybridMultilevel"/>
    <w:tmpl w:val="72F807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6D7E65"/>
    <w:multiLevelType w:val="hybridMultilevel"/>
    <w:tmpl w:val="626C356C"/>
    <w:lvl w:ilvl="0" w:tplc="5E5A20A0">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cs="Tahoma"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Tahoma"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Tahoma"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1" w15:restartNumberingAfterBreak="0">
    <w:nsid w:val="18325BA4"/>
    <w:multiLevelType w:val="hybridMultilevel"/>
    <w:tmpl w:val="BAA6257A"/>
    <w:lvl w:ilvl="0" w:tplc="BC1C105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296"/>
        </w:tabs>
        <w:ind w:left="1296" w:hanging="360"/>
      </w:pPr>
      <w:rPr>
        <w:rFonts w:ascii="Courier New" w:hAnsi="Courier New" w:cs="Tahoma"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Tahoma"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Tahoma"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2" w15:restartNumberingAfterBreak="0">
    <w:nsid w:val="188E2436"/>
    <w:multiLevelType w:val="hybridMultilevel"/>
    <w:tmpl w:val="65BC42F6"/>
    <w:lvl w:ilvl="0" w:tplc="BC1C1054">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DB3899"/>
    <w:multiLevelType w:val="hybridMultilevel"/>
    <w:tmpl w:val="2F22AC1C"/>
    <w:lvl w:ilvl="0" w:tplc="BC1C1054">
      <w:start w:val="1"/>
      <w:numFmt w:val="bullet"/>
      <w:lvlText w:val=""/>
      <w:lvlJc w:val="left"/>
      <w:pPr>
        <w:tabs>
          <w:tab w:val="num" w:pos="576"/>
        </w:tabs>
        <w:ind w:left="576" w:hanging="288"/>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cs="Tahoma"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Tahoma"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Tahoma"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4" w15:restartNumberingAfterBreak="0">
    <w:nsid w:val="1C006CC9"/>
    <w:multiLevelType w:val="hybridMultilevel"/>
    <w:tmpl w:val="ABB261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22757A1"/>
    <w:multiLevelType w:val="hybridMultilevel"/>
    <w:tmpl w:val="04521336"/>
    <w:lvl w:ilvl="0" w:tplc="BC1C1054">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C20F71"/>
    <w:multiLevelType w:val="hybridMultilevel"/>
    <w:tmpl w:val="68BEC4FE"/>
    <w:lvl w:ilvl="0" w:tplc="BC1C105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F73BF0"/>
    <w:multiLevelType w:val="hybridMultilevel"/>
    <w:tmpl w:val="D348E812"/>
    <w:lvl w:ilvl="0" w:tplc="BC1C1054">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053C77"/>
    <w:multiLevelType w:val="hybridMultilevel"/>
    <w:tmpl w:val="A9906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1B13E3"/>
    <w:multiLevelType w:val="hybridMultilevel"/>
    <w:tmpl w:val="5B4AAE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1290AF8"/>
    <w:multiLevelType w:val="multilevel"/>
    <w:tmpl w:val="72F807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22377B3"/>
    <w:multiLevelType w:val="hybridMultilevel"/>
    <w:tmpl w:val="E436667A"/>
    <w:lvl w:ilvl="0" w:tplc="BC1C105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BB4713"/>
    <w:multiLevelType w:val="hybridMultilevel"/>
    <w:tmpl w:val="17AEC2D0"/>
    <w:lvl w:ilvl="0" w:tplc="BC1C105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DA51CD"/>
    <w:multiLevelType w:val="hybridMultilevel"/>
    <w:tmpl w:val="E64CA04C"/>
    <w:lvl w:ilvl="0" w:tplc="5E5A20A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F47753"/>
    <w:multiLevelType w:val="hybridMultilevel"/>
    <w:tmpl w:val="8216EBA2"/>
    <w:lvl w:ilvl="0" w:tplc="BC1C1054">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BC1C1054">
      <w:start w:val="1"/>
      <w:numFmt w:val="bullet"/>
      <w:lvlText w:val=""/>
      <w:lvlJc w:val="left"/>
      <w:pPr>
        <w:tabs>
          <w:tab w:val="num" w:pos="2088"/>
        </w:tabs>
        <w:ind w:left="2088" w:hanging="288"/>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0B7695"/>
    <w:multiLevelType w:val="hybridMultilevel"/>
    <w:tmpl w:val="EE90B804"/>
    <w:lvl w:ilvl="0" w:tplc="BC1C1054">
      <w:start w:val="1"/>
      <w:numFmt w:val="bullet"/>
      <w:lvlText w:val=""/>
      <w:lvlJc w:val="left"/>
      <w:pPr>
        <w:tabs>
          <w:tab w:val="num" w:pos="576"/>
        </w:tabs>
        <w:ind w:left="576" w:hanging="288"/>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cs="Tahoma"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Tahoma"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Tahoma"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6" w15:restartNumberingAfterBreak="0">
    <w:nsid w:val="57291896"/>
    <w:multiLevelType w:val="hybridMultilevel"/>
    <w:tmpl w:val="DB9445C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CB41EE0"/>
    <w:multiLevelType w:val="hybridMultilevel"/>
    <w:tmpl w:val="5D24C5B4"/>
    <w:lvl w:ilvl="0" w:tplc="BC1C1054">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4D6C7B"/>
    <w:multiLevelType w:val="hybridMultilevel"/>
    <w:tmpl w:val="DFDED3A2"/>
    <w:lvl w:ilvl="0" w:tplc="BC1C105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23395C"/>
    <w:multiLevelType w:val="hybridMultilevel"/>
    <w:tmpl w:val="8258F938"/>
    <w:lvl w:ilvl="0" w:tplc="BC1C105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976DA5"/>
    <w:multiLevelType w:val="hybridMultilevel"/>
    <w:tmpl w:val="57F25AA6"/>
    <w:lvl w:ilvl="0" w:tplc="04090001">
      <w:start w:val="1"/>
      <w:numFmt w:val="bullet"/>
      <w:lvlText w:val=""/>
      <w:lvlJc w:val="left"/>
      <w:pPr>
        <w:tabs>
          <w:tab w:val="num" w:pos="1080"/>
        </w:tabs>
        <w:ind w:left="1080" w:hanging="360"/>
      </w:pPr>
      <w:rPr>
        <w:rFonts w:ascii="Symbol" w:hAnsi="Symbol" w:hint="default"/>
      </w:rPr>
    </w:lvl>
    <w:lvl w:ilvl="1" w:tplc="5184AD02">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ED79E4"/>
    <w:multiLevelType w:val="hybridMultilevel"/>
    <w:tmpl w:val="E9D64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446E0F"/>
    <w:multiLevelType w:val="hybridMultilevel"/>
    <w:tmpl w:val="0DB64A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6C367A"/>
    <w:multiLevelType w:val="hybridMultilevel"/>
    <w:tmpl w:val="913E6FA2"/>
    <w:lvl w:ilvl="0" w:tplc="BC1C105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A042F3"/>
    <w:multiLevelType w:val="multilevel"/>
    <w:tmpl w:val="72F807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BCA7F79"/>
    <w:multiLevelType w:val="hybridMultilevel"/>
    <w:tmpl w:val="32EA9B6C"/>
    <w:lvl w:ilvl="0" w:tplc="BC1C1054">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C4359E"/>
    <w:multiLevelType w:val="hybridMultilevel"/>
    <w:tmpl w:val="F37446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E7082E"/>
    <w:multiLevelType w:val="hybridMultilevel"/>
    <w:tmpl w:val="2B107AB4"/>
    <w:lvl w:ilvl="0" w:tplc="BC1C105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971B0A"/>
    <w:multiLevelType w:val="hybridMultilevel"/>
    <w:tmpl w:val="D2BE731A"/>
    <w:lvl w:ilvl="0" w:tplc="BC1C1054">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865501"/>
    <w:multiLevelType w:val="hybridMultilevel"/>
    <w:tmpl w:val="8288021A"/>
    <w:lvl w:ilvl="0" w:tplc="BC1C105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EC1C3C"/>
    <w:multiLevelType w:val="hybridMultilevel"/>
    <w:tmpl w:val="D0C4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356971"/>
    <w:multiLevelType w:val="hybridMultilevel"/>
    <w:tmpl w:val="1128978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BBA5616"/>
    <w:multiLevelType w:val="hybridMultilevel"/>
    <w:tmpl w:val="C94AD7F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DB85C04"/>
    <w:multiLevelType w:val="hybridMultilevel"/>
    <w:tmpl w:val="6D46AD5E"/>
    <w:lvl w:ilvl="0" w:tplc="BC1C105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9B216D"/>
    <w:multiLevelType w:val="hybridMultilevel"/>
    <w:tmpl w:val="B156D5E6"/>
    <w:lvl w:ilvl="0" w:tplc="563A58C4">
      <w:numFmt w:val="bullet"/>
      <w:lvlText w:val=""/>
      <w:lvlJc w:val="left"/>
      <w:pPr>
        <w:tabs>
          <w:tab w:val="num" w:pos="1080"/>
        </w:tabs>
        <w:ind w:left="1080" w:hanging="360"/>
      </w:pPr>
      <w:rPr>
        <w:rFonts w:ascii="WP IconicSymbolsB" w:eastAsia="Times New Roman" w:hAnsi="WP IconicSymbolsB" w:cs="Times New Roman"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26"/>
  </w:num>
  <w:num w:numId="4">
    <w:abstractNumId w:val="42"/>
  </w:num>
  <w:num w:numId="5">
    <w:abstractNumId w:val="7"/>
  </w:num>
  <w:num w:numId="6">
    <w:abstractNumId w:val="6"/>
  </w:num>
  <w:num w:numId="7">
    <w:abstractNumId w:val="44"/>
  </w:num>
  <w:num w:numId="8">
    <w:abstractNumId w:val="23"/>
  </w:num>
  <w:num w:numId="9">
    <w:abstractNumId w:val="10"/>
  </w:num>
  <w:num w:numId="10">
    <w:abstractNumId w:val="39"/>
  </w:num>
  <w:num w:numId="11">
    <w:abstractNumId w:val="37"/>
  </w:num>
  <w:num w:numId="12">
    <w:abstractNumId w:val="16"/>
  </w:num>
  <w:num w:numId="13">
    <w:abstractNumId w:val="13"/>
  </w:num>
  <w:num w:numId="14">
    <w:abstractNumId w:val="32"/>
  </w:num>
  <w:num w:numId="15">
    <w:abstractNumId w:val="36"/>
  </w:num>
  <w:num w:numId="16">
    <w:abstractNumId w:val="9"/>
  </w:num>
  <w:num w:numId="17">
    <w:abstractNumId w:val="34"/>
  </w:num>
  <w:num w:numId="18">
    <w:abstractNumId w:val="3"/>
  </w:num>
  <w:num w:numId="19">
    <w:abstractNumId w:val="43"/>
  </w:num>
  <w:num w:numId="20">
    <w:abstractNumId w:val="22"/>
  </w:num>
  <w:num w:numId="21">
    <w:abstractNumId w:val="27"/>
  </w:num>
  <w:num w:numId="22">
    <w:abstractNumId w:val="17"/>
  </w:num>
  <w:num w:numId="23">
    <w:abstractNumId w:val="15"/>
  </w:num>
  <w:num w:numId="24">
    <w:abstractNumId w:val="33"/>
  </w:num>
  <w:num w:numId="25">
    <w:abstractNumId w:val="21"/>
  </w:num>
  <w:num w:numId="26">
    <w:abstractNumId w:val="38"/>
  </w:num>
  <w:num w:numId="27">
    <w:abstractNumId w:val="8"/>
  </w:num>
  <w:num w:numId="28">
    <w:abstractNumId w:val="24"/>
  </w:num>
  <w:num w:numId="29">
    <w:abstractNumId w:val="5"/>
  </w:num>
  <w:num w:numId="30">
    <w:abstractNumId w:val="12"/>
  </w:num>
  <w:num w:numId="31">
    <w:abstractNumId w:val="35"/>
  </w:num>
  <w:num w:numId="32">
    <w:abstractNumId w:val="0"/>
  </w:num>
  <w:num w:numId="33">
    <w:abstractNumId w:val="1"/>
  </w:num>
  <w:num w:numId="34">
    <w:abstractNumId w:val="2"/>
  </w:num>
  <w:num w:numId="35">
    <w:abstractNumId w:val="28"/>
  </w:num>
  <w:num w:numId="36">
    <w:abstractNumId w:val="29"/>
  </w:num>
  <w:num w:numId="37">
    <w:abstractNumId w:val="11"/>
  </w:num>
  <w:num w:numId="38">
    <w:abstractNumId w:val="25"/>
  </w:num>
  <w:num w:numId="39">
    <w:abstractNumId w:val="18"/>
  </w:num>
  <w:num w:numId="40">
    <w:abstractNumId w:val="4"/>
  </w:num>
  <w:num w:numId="41">
    <w:abstractNumId w:val="20"/>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40"/>
  </w:num>
  <w:num w:numId="45">
    <w:abstractNumId w:val="30"/>
  </w:num>
  <w:num w:numId="46">
    <w:abstractNumId w:val="19"/>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C20"/>
    <w:rsid w:val="00002A0B"/>
    <w:rsid w:val="000043AE"/>
    <w:rsid w:val="0000565D"/>
    <w:rsid w:val="00011E53"/>
    <w:rsid w:val="00013524"/>
    <w:rsid w:val="00025ADD"/>
    <w:rsid w:val="00032C08"/>
    <w:rsid w:val="00033AE6"/>
    <w:rsid w:val="00063453"/>
    <w:rsid w:val="00064362"/>
    <w:rsid w:val="00064C4B"/>
    <w:rsid w:val="0006502C"/>
    <w:rsid w:val="00072D55"/>
    <w:rsid w:val="000732F8"/>
    <w:rsid w:val="0007587F"/>
    <w:rsid w:val="00077186"/>
    <w:rsid w:val="00082588"/>
    <w:rsid w:val="00084B28"/>
    <w:rsid w:val="00084F64"/>
    <w:rsid w:val="00091338"/>
    <w:rsid w:val="000966B1"/>
    <w:rsid w:val="000A1F63"/>
    <w:rsid w:val="000B14CE"/>
    <w:rsid w:val="000B3EC0"/>
    <w:rsid w:val="000C0C66"/>
    <w:rsid w:val="000C43D5"/>
    <w:rsid w:val="000C5717"/>
    <w:rsid w:val="000D2EF6"/>
    <w:rsid w:val="000D2FFE"/>
    <w:rsid w:val="000D7487"/>
    <w:rsid w:val="000E4053"/>
    <w:rsid w:val="000E4828"/>
    <w:rsid w:val="000E7792"/>
    <w:rsid w:val="000F1AE7"/>
    <w:rsid w:val="000F24E6"/>
    <w:rsid w:val="000F5510"/>
    <w:rsid w:val="00101FCE"/>
    <w:rsid w:val="001021AC"/>
    <w:rsid w:val="0011589D"/>
    <w:rsid w:val="00120742"/>
    <w:rsid w:val="001226EA"/>
    <w:rsid w:val="0013051A"/>
    <w:rsid w:val="001347FB"/>
    <w:rsid w:val="001402C2"/>
    <w:rsid w:val="001429B2"/>
    <w:rsid w:val="00144F0A"/>
    <w:rsid w:val="00145EBE"/>
    <w:rsid w:val="00146AA0"/>
    <w:rsid w:val="0014723D"/>
    <w:rsid w:val="00151F5C"/>
    <w:rsid w:val="00161E49"/>
    <w:rsid w:val="001632BA"/>
    <w:rsid w:val="00163B7D"/>
    <w:rsid w:val="00173CEE"/>
    <w:rsid w:val="00174F8C"/>
    <w:rsid w:val="0017656B"/>
    <w:rsid w:val="00186F83"/>
    <w:rsid w:val="00190917"/>
    <w:rsid w:val="00193485"/>
    <w:rsid w:val="001A0368"/>
    <w:rsid w:val="001A2BE4"/>
    <w:rsid w:val="001A3DE9"/>
    <w:rsid w:val="001A4442"/>
    <w:rsid w:val="001A4604"/>
    <w:rsid w:val="001B75D6"/>
    <w:rsid w:val="001C7D21"/>
    <w:rsid w:val="001D605C"/>
    <w:rsid w:val="001D7504"/>
    <w:rsid w:val="001E4031"/>
    <w:rsid w:val="001E573F"/>
    <w:rsid w:val="001E57DC"/>
    <w:rsid w:val="001E72BD"/>
    <w:rsid w:val="001F04D2"/>
    <w:rsid w:val="001F690A"/>
    <w:rsid w:val="00201651"/>
    <w:rsid w:val="00210193"/>
    <w:rsid w:val="0021058B"/>
    <w:rsid w:val="0021475F"/>
    <w:rsid w:val="00222C9B"/>
    <w:rsid w:val="00224819"/>
    <w:rsid w:val="00227D50"/>
    <w:rsid w:val="00234129"/>
    <w:rsid w:val="00235291"/>
    <w:rsid w:val="00235DC6"/>
    <w:rsid w:val="0023712D"/>
    <w:rsid w:val="0024515D"/>
    <w:rsid w:val="0025233B"/>
    <w:rsid w:val="00256E44"/>
    <w:rsid w:val="00260EDD"/>
    <w:rsid w:val="00263000"/>
    <w:rsid w:val="002663A9"/>
    <w:rsid w:val="00274056"/>
    <w:rsid w:val="0027437E"/>
    <w:rsid w:val="00280FEC"/>
    <w:rsid w:val="00284EF6"/>
    <w:rsid w:val="0029285A"/>
    <w:rsid w:val="00293D6C"/>
    <w:rsid w:val="002944AB"/>
    <w:rsid w:val="00295E6B"/>
    <w:rsid w:val="00296101"/>
    <w:rsid w:val="002A55E4"/>
    <w:rsid w:val="002C271B"/>
    <w:rsid w:val="002C4E72"/>
    <w:rsid w:val="002C659C"/>
    <w:rsid w:val="002C7E97"/>
    <w:rsid w:val="002D76E8"/>
    <w:rsid w:val="002E7439"/>
    <w:rsid w:val="00301820"/>
    <w:rsid w:val="00302D53"/>
    <w:rsid w:val="00306681"/>
    <w:rsid w:val="00312B77"/>
    <w:rsid w:val="00322F33"/>
    <w:rsid w:val="003252EA"/>
    <w:rsid w:val="00325426"/>
    <w:rsid w:val="0032682E"/>
    <w:rsid w:val="003359F0"/>
    <w:rsid w:val="00336555"/>
    <w:rsid w:val="00341BF2"/>
    <w:rsid w:val="0034315B"/>
    <w:rsid w:val="00343FB5"/>
    <w:rsid w:val="00344249"/>
    <w:rsid w:val="00363D93"/>
    <w:rsid w:val="00372E34"/>
    <w:rsid w:val="0038329D"/>
    <w:rsid w:val="00392E48"/>
    <w:rsid w:val="00394ED2"/>
    <w:rsid w:val="00394F8A"/>
    <w:rsid w:val="003A1436"/>
    <w:rsid w:val="003A22CF"/>
    <w:rsid w:val="003A33AE"/>
    <w:rsid w:val="003B4839"/>
    <w:rsid w:val="003B49A9"/>
    <w:rsid w:val="003B55DC"/>
    <w:rsid w:val="003C32E0"/>
    <w:rsid w:val="003C60AA"/>
    <w:rsid w:val="003C7AF7"/>
    <w:rsid w:val="003D14A6"/>
    <w:rsid w:val="003D3534"/>
    <w:rsid w:val="003D75A9"/>
    <w:rsid w:val="003E3595"/>
    <w:rsid w:val="003F1F6F"/>
    <w:rsid w:val="00400BAB"/>
    <w:rsid w:val="00400BE7"/>
    <w:rsid w:val="00411125"/>
    <w:rsid w:val="00417674"/>
    <w:rsid w:val="004231D3"/>
    <w:rsid w:val="00423449"/>
    <w:rsid w:val="004261DE"/>
    <w:rsid w:val="0043553E"/>
    <w:rsid w:val="00437681"/>
    <w:rsid w:val="00437C28"/>
    <w:rsid w:val="004402E2"/>
    <w:rsid w:val="00445594"/>
    <w:rsid w:val="00446AAC"/>
    <w:rsid w:val="00446DA1"/>
    <w:rsid w:val="00453DD2"/>
    <w:rsid w:val="004601D5"/>
    <w:rsid w:val="0046357B"/>
    <w:rsid w:val="00472E25"/>
    <w:rsid w:val="00480276"/>
    <w:rsid w:val="00482A9C"/>
    <w:rsid w:val="0048413A"/>
    <w:rsid w:val="00485851"/>
    <w:rsid w:val="00485C40"/>
    <w:rsid w:val="004964C5"/>
    <w:rsid w:val="00497D18"/>
    <w:rsid w:val="004A4ED9"/>
    <w:rsid w:val="004A7719"/>
    <w:rsid w:val="004D153F"/>
    <w:rsid w:val="004E1A70"/>
    <w:rsid w:val="004F2A53"/>
    <w:rsid w:val="00511ABB"/>
    <w:rsid w:val="00517D4D"/>
    <w:rsid w:val="0053463B"/>
    <w:rsid w:val="00536D0E"/>
    <w:rsid w:val="005439A8"/>
    <w:rsid w:val="00546EE6"/>
    <w:rsid w:val="0055142C"/>
    <w:rsid w:val="00551C77"/>
    <w:rsid w:val="00552054"/>
    <w:rsid w:val="005541AB"/>
    <w:rsid w:val="00555212"/>
    <w:rsid w:val="00564DB6"/>
    <w:rsid w:val="00576B58"/>
    <w:rsid w:val="00577BA9"/>
    <w:rsid w:val="00581399"/>
    <w:rsid w:val="00586283"/>
    <w:rsid w:val="00590D49"/>
    <w:rsid w:val="00595366"/>
    <w:rsid w:val="00596FAD"/>
    <w:rsid w:val="005A3012"/>
    <w:rsid w:val="005A55EC"/>
    <w:rsid w:val="005A5A2C"/>
    <w:rsid w:val="005A73D5"/>
    <w:rsid w:val="005B0A67"/>
    <w:rsid w:val="005B3E7E"/>
    <w:rsid w:val="005B46AC"/>
    <w:rsid w:val="005C2104"/>
    <w:rsid w:val="005C790A"/>
    <w:rsid w:val="005D3D3D"/>
    <w:rsid w:val="005D4287"/>
    <w:rsid w:val="005D4C73"/>
    <w:rsid w:val="005D6F94"/>
    <w:rsid w:val="005E2A9C"/>
    <w:rsid w:val="005E343C"/>
    <w:rsid w:val="005E5F9A"/>
    <w:rsid w:val="005F7D15"/>
    <w:rsid w:val="00601C93"/>
    <w:rsid w:val="006058D2"/>
    <w:rsid w:val="00605A05"/>
    <w:rsid w:val="00615618"/>
    <w:rsid w:val="00621F7E"/>
    <w:rsid w:val="00626D53"/>
    <w:rsid w:val="006300E2"/>
    <w:rsid w:val="00630AA7"/>
    <w:rsid w:val="00634027"/>
    <w:rsid w:val="00641A22"/>
    <w:rsid w:val="00641ECF"/>
    <w:rsid w:val="0064583C"/>
    <w:rsid w:val="00653FF2"/>
    <w:rsid w:val="00655E16"/>
    <w:rsid w:val="0065790A"/>
    <w:rsid w:val="00660317"/>
    <w:rsid w:val="006626C8"/>
    <w:rsid w:val="0066352B"/>
    <w:rsid w:val="0066742C"/>
    <w:rsid w:val="00670727"/>
    <w:rsid w:val="00671077"/>
    <w:rsid w:val="00677D50"/>
    <w:rsid w:val="00680F67"/>
    <w:rsid w:val="0068293C"/>
    <w:rsid w:val="00683759"/>
    <w:rsid w:val="00695FC6"/>
    <w:rsid w:val="00697178"/>
    <w:rsid w:val="00697D78"/>
    <w:rsid w:val="006A184A"/>
    <w:rsid w:val="006A47F0"/>
    <w:rsid w:val="006A63FD"/>
    <w:rsid w:val="006A7DB6"/>
    <w:rsid w:val="006B346C"/>
    <w:rsid w:val="006C5ECE"/>
    <w:rsid w:val="006D3D3F"/>
    <w:rsid w:val="006D4CD1"/>
    <w:rsid w:val="006D58CD"/>
    <w:rsid w:val="006E2A97"/>
    <w:rsid w:val="006E44AC"/>
    <w:rsid w:val="006E530D"/>
    <w:rsid w:val="006F3A20"/>
    <w:rsid w:val="006F44AA"/>
    <w:rsid w:val="006F7DDE"/>
    <w:rsid w:val="0070255F"/>
    <w:rsid w:val="00707034"/>
    <w:rsid w:val="007078E8"/>
    <w:rsid w:val="00723027"/>
    <w:rsid w:val="007360B4"/>
    <w:rsid w:val="00747210"/>
    <w:rsid w:val="00747CEC"/>
    <w:rsid w:val="00752BF5"/>
    <w:rsid w:val="00755484"/>
    <w:rsid w:val="007576C4"/>
    <w:rsid w:val="00760FDC"/>
    <w:rsid w:val="00761A11"/>
    <w:rsid w:val="0076440A"/>
    <w:rsid w:val="007648AD"/>
    <w:rsid w:val="0077155E"/>
    <w:rsid w:val="0077251E"/>
    <w:rsid w:val="00773307"/>
    <w:rsid w:val="0077380A"/>
    <w:rsid w:val="00776721"/>
    <w:rsid w:val="00784F24"/>
    <w:rsid w:val="007873F9"/>
    <w:rsid w:val="00790F07"/>
    <w:rsid w:val="007934B3"/>
    <w:rsid w:val="007A420E"/>
    <w:rsid w:val="007B03B6"/>
    <w:rsid w:val="007B07C2"/>
    <w:rsid w:val="007B5108"/>
    <w:rsid w:val="007C1647"/>
    <w:rsid w:val="007D6EB9"/>
    <w:rsid w:val="007E2F0D"/>
    <w:rsid w:val="007E413E"/>
    <w:rsid w:val="007F0642"/>
    <w:rsid w:val="007F5D74"/>
    <w:rsid w:val="007F653B"/>
    <w:rsid w:val="00801D29"/>
    <w:rsid w:val="00816DF3"/>
    <w:rsid w:val="0083127C"/>
    <w:rsid w:val="008326E2"/>
    <w:rsid w:val="00833606"/>
    <w:rsid w:val="00837E10"/>
    <w:rsid w:val="008422DF"/>
    <w:rsid w:val="00842AF4"/>
    <w:rsid w:val="00847DF6"/>
    <w:rsid w:val="008518FB"/>
    <w:rsid w:val="00855C68"/>
    <w:rsid w:val="008609E0"/>
    <w:rsid w:val="00863DEB"/>
    <w:rsid w:val="00864C84"/>
    <w:rsid w:val="00865636"/>
    <w:rsid w:val="00866E27"/>
    <w:rsid w:val="0086726D"/>
    <w:rsid w:val="00873518"/>
    <w:rsid w:val="00880228"/>
    <w:rsid w:val="0088338C"/>
    <w:rsid w:val="00885976"/>
    <w:rsid w:val="008923E7"/>
    <w:rsid w:val="00895D43"/>
    <w:rsid w:val="0089628E"/>
    <w:rsid w:val="008A307E"/>
    <w:rsid w:val="008B0CBF"/>
    <w:rsid w:val="008B3305"/>
    <w:rsid w:val="008B4FBA"/>
    <w:rsid w:val="008B6006"/>
    <w:rsid w:val="008C033E"/>
    <w:rsid w:val="008C13CB"/>
    <w:rsid w:val="008C1C85"/>
    <w:rsid w:val="008C2444"/>
    <w:rsid w:val="008E0B50"/>
    <w:rsid w:val="008E1AE8"/>
    <w:rsid w:val="008E210C"/>
    <w:rsid w:val="008F083A"/>
    <w:rsid w:val="008F3B5D"/>
    <w:rsid w:val="008F498A"/>
    <w:rsid w:val="00906770"/>
    <w:rsid w:val="00910033"/>
    <w:rsid w:val="009114DF"/>
    <w:rsid w:val="00911ED7"/>
    <w:rsid w:val="00912AFC"/>
    <w:rsid w:val="00914859"/>
    <w:rsid w:val="009179E6"/>
    <w:rsid w:val="00917A10"/>
    <w:rsid w:val="00927ACC"/>
    <w:rsid w:val="009349EE"/>
    <w:rsid w:val="00936361"/>
    <w:rsid w:val="0093681C"/>
    <w:rsid w:val="00944F29"/>
    <w:rsid w:val="00945FC0"/>
    <w:rsid w:val="00947E27"/>
    <w:rsid w:val="0095263E"/>
    <w:rsid w:val="00952A19"/>
    <w:rsid w:val="00956695"/>
    <w:rsid w:val="00972F94"/>
    <w:rsid w:val="009810AF"/>
    <w:rsid w:val="00983C76"/>
    <w:rsid w:val="009921F5"/>
    <w:rsid w:val="00993025"/>
    <w:rsid w:val="00993656"/>
    <w:rsid w:val="009B106A"/>
    <w:rsid w:val="009C2C80"/>
    <w:rsid w:val="009C63E6"/>
    <w:rsid w:val="009C79E2"/>
    <w:rsid w:val="009C7FF0"/>
    <w:rsid w:val="009D0E84"/>
    <w:rsid w:val="009D21F0"/>
    <w:rsid w:val="009D2F10"/>
    <w:rsid w:val="009D37D9"/>
    <w:rsid w:val="009D4536"/>
    <w:rsid w:val="009D525E"/>
    <w:rsid w:val="009D6A56"/>
    <w:rsid w:val="009E2D20"/>
    <w:rsid w:val="009E7AEA"/>
    <w:rsid w:val="009F0050"/>
    <w:rsid w:val="009F7689"/>
    <w:rsid w:val="00A00D4A"/>
    <w:rsid w:val="00A238F0"/>
    <w:rsid w:val="00A308A6"/>
    <w:rsid w:val="00A333EC"/>
    <w:rsid w:val="00A344DB"/>
    <w:rsid w:val="00A458B5"/>
    <w:rsid w:val="00A47CE0"/>
    <w:rsid w:val="00A60968"/>
    <w:rsid w:val="00A627A9"/>
    <w:rsid w:val="00A72722"/>
    <w:rsid w:val="00A763CF"/>
    <w:rsid w:val="00A77076"/>
    <w:rsid w:val="00A80479"/>
    <w:rsid w:val="00A867BD"/>
    <w:rsid w:val="00AA1F46"/>
    <w:rsid w:val="00AA1F7C"/>
    <w:rsid w:val="00AA44A5"/>
    <w:rsid w:val="00AB23F8"/>
    <w:rsid w:val="00AB5D05"/>
    <w:rsid w:val="00AE19F8"/>
    <w:rsid w:val="00AE41B2"/>
    <w:rsid w:val="00AE41BD"/>
    <w:rsid w:val="00AE4CCE"/>
    <w:rsid w:val="00AE711E"/>
    <w:rsid w:val="00AF073F"/>
    <w:rsid w:val="00AF6056"/>
    <w:rsid w:val="00AF7962"/>
    <w:rsid w:val="00B051AA"/>
    <w:rsid w:val="00B10858"/>
    <w:rsid w:val="00B124E7"/>
    <w:rsid w:val="00B25C88"/>
    <w:rsid w:val="00B30DCD"/>
    <w:rsid w:val="00B35713"/>
    <w:rsid w:val="00B43A43"/>
    <w:rsid w:val="00B5598D"/>
    <w:rsid w:val="00B6554A"/>
    <w:rsid w:val="00B7448E"/>
    <w:rsid w:val="00B74A08"/>
    <w:rsid w:val="00B80D51"/>
    <w:rsid w:val="00B92C35"/>
    <w:rsid w:val="00BA7B16"/>
    <w:rsid w:val="00BB54D6"/>
    <w:rsid w:val="00BC1AB8"/>
    <w:rsid w:val="00BC319A"/>
    <w:rsid w:val="00BC69B5"/>
    <w:rsid w:val="00BD238D"/>
    <w:rsid w:val="00BE2037"/>
    <w:rsid w:val="00BE6C62"/>
    <w:rsid w:val="00BF1A58"/>
    <w:rsid w:val="00BF1F6B"/>
    <w:rsid w:val="00BF2790"/>
    <w:rsid w:val="00BF40C2"/>
    <w:rsid w:val="00BF75BF"/>
    <w:rsid w:val="00C05D7E"/>
    <w:rsid w:val="00C05EC2"/>
    <w:rsid w:val="00C06EDF"/>
    <w:rsid w:val="00C07B09"/>
    <w:rsid w:val="00C13C16"/>
    <w:rsid w:val="00C216E3"/>
    <w:rsid w:val="00C21F53"/>
    <w:rsid w:val="00C2521F"/>
    <w:rsid w:val="00C25D3F"/>
    <w:rsid w:val="00C26F5E"/>
    <w:rsid w:val="00C32A4E"/>
    <w:rsid w:val="00C34ABC"/>
    <w:rsid w:val="00C4367B"/>
    <w:rsid w:val="00C46658"/>
    <w:rsid w:val="00C507C3"/>
    <w:rsid w:val="00C54C20"/>
    <w:rsid w:val="00C57C2E"/>
    <w:rsid w:val="00C601B7"/>
    <w:rsid w:val="00C65114"/>
    <w:rsid w:val="00C72529"/>
    <w:rsid w:val="00C73419"/>
    <w:rsid w:val="00C7566B"/>
    <w:rsid w:val="00C76BE5"/>
    <w:rsid w:val="00C77504"/>
    <w:rsid w:val="00C77C48"/>
    <w:rsid w:val="00C8386B"/>
    <w:rsid w:val="00CA5681"/>
    <w:rsid w:val="00CA56D3"/>
    <w:rsid w:val="00CB3C4D"/>
    <w:rsid w:val="00CB5070"/>
    <w:rsid w:val="00CB6495"/>
    <w:rsid w:val="00CC50FB"/>
    <w:rsid w:val="00CD7F2B"/>
    <w:rsid w:val="00CE1070"/>
    <w:rsid w:val="00D04FD3"/>
    <w:rsid w:val="00D10F11"/>
    <w:rsid w:val="00D12AF2"/>
    <w:rsid w:val="00D12BD8"/>
    <w:rsid w:val="00D16DF1"/>
    <w:rsid w:val="00D17352"/>
    <w:rsid w:val="00D21E51"/>
    <w:rsid w:val="00D24CC0"/>
    <w:rsid w:val="00D251B9"/>
    <w:rsid w:val="00D403F9"/>
    <w:rsid w:val="00D51485"/>
    <w:rsid w:val="00D6616C"/>
    <w:rsid w:val="00D67EA4"/>
    <w:rsid w:val="00D70755"/>
    <w:rsid w:val="00D73502"/>
    <w:rsid w:val="00D76A88"/>
    <w:rsid w:val="00D771A9"/>
    <w:rsid w:val="00D81F78"/>
    <w:rsid w:val="00D86EBE"/>
    <w:rsid w:val="00D875D8"/>
    <w:rsid w:val="00D94B43"/>
    <w:rsid w:val="00D95DC5"/>
    <w:rsid w:val="00DA46CF"/>
    <w:rsid w:val="00DB15EB"/>
    <w:rsid w:val="00DB1B30"/>
    <w:rsid w:val="00DB42F4"/>
    <w:rsid w:val="00DB7F4F"/>
    <w:rsid w:val="00DC11A9"/>
    <w:rsid w:val="00DC2365"/>
    <w:rsid w:val="00DC2F83"/>
    <w:rsid w:val="00DC68AE"/>
    <w:rsid w:val="00DD2881"/>
    <w:rsid w:val="00DD6EFC"/>
    <w:rsid w:val="00DE0F6E"/>
    <w:rsid w:val="00DE1D04"/>
    <w:rsid w:val="00DE2F95"/>
    <w:rsid w:val="00DE6EE5"/>
    <w:rsid w:val="00DF2834"/>
    <w:rsid w:val="00DF5327"/>
    <w:rsid w:val="00E13AB7"/>
    <w:rsid w:val="00E143D6"/>
    <w:rsid w:val="00E23F06"/>
    <w:rsid w:val="00E254D1"/>
    <w:rsid w:val="00E265F9"/>
    <w:rsid w:val="00E273C4"/>
    <w:rsid w:val="00E35ED7"/>
    <w:rsid w:val="00E40167"/>
    <w:rsid w:val="00E43AF3"/>
    <w:rsid w:val="00E61A4C"/>
    <w:rsid w:val="00E7166D"/>
    <w:rsid w:val="00E71A2D"/>
    <w:rsid w:val="00E76CBC"/>
    <w:rsid w:val="00E77611"/>
    <w:rsid w:val="00E77F2B"/>
    <w:rsid w:val="00E810DA"/>
    <w:rsid w:val="00E82873"/>
    <w:rsid w:val="00E828B6"/>
    <w:rsid w:val="00E85F81"/>
    <w:rsid w:val="00E92A18"/>
    <w:rsid w:val="00E94907"/>
    <w:rsid w:val="00EA2078"/>
    <w:rsid w:val="00EA37B7"/>
    <w:rsid w:val="00EA6758"/>
    <w:rsid w:val="00EA67F4"/>
    <w:rsid w:val="00EB2D47"/>
    <w:rsid w:val="00EB51F9"/>
    <w:rsid w:val="00EC371D"/>
    <w:rsid w:val="00EC5B1D"/>
    <w:rsid w:val="00EC7C58"/>
    <w:rsid w:val="00ED42C1"/>
    <w:rsid w:val="00ED7FB1"/>
    <w:rsid w:val="00EE0F1A"/>
    <w:rsid w:val="00EE480E"/>
    <w:rsid w:val="00EE4E63"/>
    <w:rsid w:val="00EE649F"/>
    <w:rsid w:val="00EE776D"/>
    <w:rsid w:val="00EF034D"/>
    <w:rsid w:val="00EF7752"/>
    <w:rsid w:val="00F036A4"/>
    <w:rsid w:val="00F06A96"/>
    <w:rsid w:val="00F175C0"/>
    <w:rsid w:val="00F17F85"/>
    <w:rsid w:val="00F206C5"/>
    <w:rsid w:val="00F23FA2"/>
    <w:rsid w:val="00F26F72"/>
    <w:rsid w:val="00F31D83"/>
    <w:rsid w:val="00F36E58"/>
    <w:rsid w:val="00F457C6"/>
    <w:rsid w:val="00F468EB"/>
    <w:rsid w:val="00F50470"/>
    <w:rsid w:val="00F51AEF"/>
    <w:rsid w:val="00F53441"/>
    <w:rsid w:val="00F53D3E"/>
    <w:rsid w:val="00F56425"/>
    <w:rsid w:val="00F60F46"/>
    <w:rsid w:val="00F61527"/>
    <w:rsid w:val="00F615B8"/>
    <w:rsid w:val="00F678AD"/>
    <w:rsid w:val="00F72137"/>
    <w:rsid w:val="00F73435"/>
    <w:rsid w:val="00F8599B"/>
    <w:rsid w:val="00F87169"/>
    <w:rsid w:val="00F91489"/>
    <w:rsid w:val="00F920E8"/>
    <w:rsid w:val="00FA323C"/>
    <w:rsid w:val="00FA4407"/>
    <w:rsid w:val="00FA542E"/>
    <w:rsid w:val="00FA745A"/>
    <w:rsid w:val="00FA7717"/>
    <w:rsid w:val="00FB3667"/>
    <w:rsid w:val="00FB3FBC"/>
    <w:rsid w:val="00FD208D"/>
    <w:rsid w:val="00FE14DA"/>
    <w:rsid w:val="00FF41E1"/>
    <w:rsid w:val="00FF4C1C"/>
    <w:rsid w:val="00FF7E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CB2CC"/>
  <w15:docId w15:val="{9972C6B1-945A-4397-B7B2-04E3C76A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65114"/>
    <w:pPr>
      <w:widowControl w:val="0"/>
      <w:autoSpaceDE w:val="0"/>
      <w:autoSpaceDN w:val="0"/>
      <w:adjustRightInd w:val="0"/>
    </w:pPr>
    <w:rPr>
      <w:rFonts w:ascii="Courier New" w:hAnsi="Courier New"/>
    </w:rPr>
  </w:style>
  <w:style w:type="paragraph" w:styleId="Heading1">
    <w:name w:val="heading 1"/>
    <w:basedOn w:val="Normal"/>
    <w:next w:val="Normal"/>
    <w:qFormat/>
    <w:rsid w:val="00C65114"/>
    <w:pPr>
      <w:keepNext/>
      <w:jc w:val="center"/>
      <w:outlineLvl w:val="0"/>
    </w:pPr>
    <w:rPr>
      <w:rFonts w:ascii="Times New Roman" w:hAnsi="Times New Roman"/>
      <w:b/>
      <w:bCs/>
      <w:i/>
      <w:iCs/>
      <w:sz w:val="32"/>
      <w:szCs w:val="32"/>
    </w:rPr>
  </w:style>
  <w:style w:type="paragraph" w:styleId="Heading2">
    <w:name w:val="heading 2"/>
    <w:basedOn w:val="Normal"/>
    <w:next w:val="Normal"/>
    <w:qFormat/>
    <w:rsid w:val="00C65114"/>
    <w:pPr>
      <w:keepNext/>
      <w:widowControl/>
      <w:jc w:val="center"/>
      <w:outlineLvl w:val="1"/>
    </w:pPr>
    <w:rPr>
      <w:rFonts w:ascii="Times New Roman" w:hAnsi="Times New Roman"/>
      <w:b/>
      <w:bCs/>
      <w:szCs w:val="20"/>
    </w:rPr>
  </w:style>
  <w:style w:type="paragraph" w:styleId="Heading3">
    <w:name w:val="heading 3"/>
    <w:basedOn w:val="Normal"/>
    <w:next w:val="Normal"/>
    <w:qFormat/>
    <w:rsid w:val="00C65114"/>
    <w:pPr>
      <w:keepNext/>
      <w:tabs>
        <w:tab w:val="left" w:pos="-1080"/>
      </w:tabs>
      <w:jc w:val="center"/>
      <w:outlineLvl w:val="2"/>
    </w:pPr>
    <w:rPr>
      <w:rFonts w:ascii="Times New Roman" w:hAnsi="Times New Roman"/>
      <w:b/>
      <w:bCs/>
      <w:i/>
      <w:iCs/>
      <w:sz w:val="22"/>
    </w:rPr>
  </w:style>
  <w:style w:type="paragraph" w:styleId="Heading4">
    <w:name w:val="heading 4"/>
    <w:basedOn w:val="Normal"/>
    <w:next w:val="Normal"/>
    <w:qFormat/>
    <w:rsid w:val="00C65114"/>
    <w:pPr>
      <w:keepNext/>
      <w:tabs>
        <w:tab w:val="left" w:pos="-1080"/>
      </w:tabs>
      <w:jc w:val="center"/>
      <w:outlineLvl w:val="3"/>
    </w:pPr>
    <w:rPr>
      <w:rFonts w:ascii="Times New Roman" w:hAnsi="Times New Roman"/>
      <w:b/>
      <w:bCs/>
    </w:rPr>
  </w:style>
  <w:style w:type="paragraph" w:styleId="Heading5">
    <w:name w:val="heading 5"/>
    <w:basedOn w:val="Normal"/>
    <w:next w:val="Normal"/>
    <w:qFormat/>
    <w:rsid w:val="00C65114"/>
    <w:pPr>
      <w:keepNext/>
      <w:tabs>
        <w:tab w:val="left" w:pos="-1080"/>
      </w:tabs>
      <w:ind w:left="720" w:hanging="720"/>
      <w:outlineLvl w:val="4"/>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65114"/>
  </w:style>
  <w:style w:type="paragraph" w:styleId="BodyTextIndent">
    <w:name w:val="Body Text Indent"/>
    <w:basedOn w:val="Normal"/>
    <w:rsid w:val="00C65114"/>
    <w:pPr>
      <w:tabs>
        <w:tab w:val="left" w:pos="-1080"/>
      </w:tabs>
      <w:ind w:left="720"/>
    </w:pPr>
    <w:rPr>
      <w:rFonts w:ascii="Times New Roman" w:hAnsi="Times New Roman"/>
      <w:sz w:val="22"/>
      <w:szCs w:val="22"/>
    </w:rPr>
  </w:style>
  <w:style w:type="paragraph" w:styleId="Title">
    <w:name w:val="Title"/>
    <w:basedOn w:val="Normal"/>
    <w:qFormat/>
    <w:rsid w:val="00C65114"/>
    <w:pPr>
      <w:tabs>
        <w:tab w:val="center" w:pos="4680"/>
        <w:tab w:val="left" w:pos="5760"/>
      </w:tabs>
      <w:jc w:val="center"/>
    </w:pPr>
    <w:rPr>
      <w:rFonts w:ascii="Times New Roman" w:hAnsi="Times New Roman"/>
      <w:b/>
      <w:bCs/>
    </w:rPr>
  </w:style>
  <w:style w:type="paragraph" w:styleId="Subtitle">
    <w:name w:val="Subtitle"/>
    <w:basedOn w:val="Normal"/>
    <w:qFormat/>
    <w:rsid w:val="00C65114"/>
    <w:pPr>
      <w:tabs>
        <w:tab w:val="center" w:pos="4680"/>
        <w:tab w:val="left" w:pos="5760"/>
      </w:tabs>
      <w:jc w:val="center"/>
    </w:pPr>
    <w:rPr>
      <w:rFonts w:ascii="Times New Roman" w:hAnsi="Times New Roman"/>
      <w:b/>
      <w:bCs/>
    </w:rPr>
  </w:style>
  <w:style w:type="paragraph" w:styleId="BodyTextIndent2">
    <w:name w:val="Body Text Indent 2"/>
    <w:basedOn w:val="Normal"/>
    <w:rsid w:val="00C65114"/>
    <w:pPr>
      <w:tabs>
        <w:tab w:val="left" w:pos="-1080"/>
      </w:tabs>
      <w:ind w:left="191" w:hanging="180"/>
    </w:pPr>
    <w:rPr>
      <w:rFonts w:ascii="Times New Roman" w:hAnsi="Times New Roman"/>
    </w:rPr>
  </w:style>
  <w:style w:type="paragraph" w:styleId="Footer">
    <w:name w:val="footer"/>
    <w:basedOn w:val="Normal"/>
    <w:rsid w:val="00C65114"/>
    <w:pPr>
      <w:tabs>
        <w:tab w:val="center" w:pos="4320"/>
        <w:tab w:val="right" w:pos="8640"/>
      </w:tabs>
    </w:pPr>
  </w:style>
  <w:style w:type="character" w:styleId="PageNumber">
    <w:name w:val="page number"/>
    <w:basedOn w:val="DefaultParagraphFont"/>
    <w:rsid w:val="00C65114"/>
  </w:style>
  <w:style w:type="character" w:styleId="Hyperlink">
    <w:name w:val="Hyperlink"/>
    <w:basedOn w:val="DefaultParagraphFont"/>
    <w:rsid w:val="00C65114"/>
    <w:rPr>
      <w:color w:val="000094"/>
      <w:u w:val="single"/>
    </w:rPr>
  </w:style>
  <w:style w:type="character" w:styleId="FollowedHyperlink">
    <w:name w:val="FollowedHyperlink"/>
    <w:basedOn w:val="DefaultParagraphFont"/>
    <w:rsid w:val="00C65114"/>
    <w:rPr>
      <w:color w:val="800080"/>
      <w:u w:val="single"/>
    </w:rPr>
  </w:style>
  <w:style w:type="paragraph" w:styleId="BodyText">
    <w:name w:val="Body Text"/>
    <w:basedOn w:val="Normal"/>
    <w:rsid w:val="00C65114"/>
    <w:pPr>
      <w:tabs>
        <w:tab w:val="left" w:pos="-720"/>
      </w:tabs>
      <w:suppressAutoHyphens/>
      <w:autoSpaceDE/>
      <w:autoSpaceDN/>
      <w:adjustRightInd/>
    </w:pPr>
    <w:rPr>
      <w:rFonts w:ascii="Times New Roman" w:hAnsi="Times New Roman"/>
      <w:iCs/>
      <w:snapToGrid w:val="0"/>
      <w:sz w:val="22"/>
      <w:szCs w:val="20"/>
    </w:rPr>
  </w:style>
  <w:style w:type="paragraph" w:styleId="NormalWeb">
    <w:name w:val="Normal (Web)"/>
    <w:basedOn w:val="Normal"/>
    <w:uiPriority w:val="99"/>
    <w:rsid w:val="00C65114"/>
    <w:pPr>
      <w:widowControl/>
      <w:autoSpaceDE/>
      <w:autoSpaceDN/>
      <w:adjustRightInd/>
      <w:spacing w:before="100" w:beforeAutospacing="1" w:after="100" w:afterAutospacing="1"/>
    </w:pPr>
    <w:rPr>
      <w:rFonts w:ascii="Arial Unicode MS" w:eastAsia="Arial Unicode MS" w:hAnsi="Arial Unicode MS" w:cs="Arial Unicode MS"/>
      <w:color w:val="000000"/>
    </w:rPr>
  </w:style>
  <w:style w:type="paragraph" w:styleId="BalloonText">
    <w:name w:val="Balloon Text"/>
    <w:basedOn w:val="Normal"/>
    <w:semiHidden/>
    <w:rsid w:val="006E477F"/>
    <w:rPr>
      <w:rFonts w:ascii="Tahoma" w:hAnsi="Tahoma" w:cs="Tahoma"/>
      <w:sz w:val="16"/>
      <w:szCs w:val="16"/>
    </w:rPr>
  </w:style>
  <w:style w:type="table" w:styleId="TableGrid">
    <w:name w:val="Table Grid"/>
    <w:basedOn w:val="TableNormal"/>
    <w:rsid w:val="002D6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917EF"/>
    <w:rPr>
      <w:szCs w:val="20"/>
    </w:rPr>
  </w:style>
  <w:style w:type="paragraph" w:styleId="ListParagraph">
    <w:name w:val="List Paragraph"/>
    <w:basedOn w:val="Normal"/>
    <w:rsid w:val="0083127C"/>
    <w:pPr>
      <w:ind w:left="720"/>
      <w:contextualSpacing/>
    </w:pPr>
  </w:style>
  <w:style w:type="character" w:styleId="Emphasis">
    <w:name w:val="Emphasis"/>
    <w:basedOn w:val="DefaultParagraphFont"/>
    <w:uiPriority w:val="20"/>
    <w:qFormat/>
    <w:rsid w:val="00144F0A"/>
    <w:rPr>
      <w:i/>
      <w:iCs/>
    </w:rPr>
  </w:style>
  <w:style w:type="paragraph" w:styleId="Header">
    <w:name w:val="header"/>
    <w:basedOn w:val="Normal"/>
    <w:link w:val="HeaderChar"/>
    <w:unhideWhenUsed/>
    <w:rsid w:val="0038329D"/>
    <w:pPr>
      <w:tabs>
        <w:tab w:val="center" w:pos="4320"/>
        <w:tab w:val="right" w:pos="8640"/>
      </w:tabs>
    </w:pPr>
  </w:style>
  <w:style w:type="character" w:customStyle="1" w:styleId="HeaderChar">
    <w:name w:val="Header Char"/>
    <w:basedOn w:val="DefaultParagraphFont"/>
    <w:link w:val="Header"/>
    <w:rsid w:val="0038329D"/>
    <w:rPr>
      <w:rFonts w:ascii="Courier New" w:hAnsi="Courier New"/>
    </w:rPr>
  </w:style>
  <w:style w:type="character" w:customStyle="1" w:styleId="UnresolvedMention1">
    <w:name w:val="Unresolved Mention1"/>
    <w:basedOn w:val="DefaultParagraphFont"/>
    <w:uiPriority w:val="99"/>
    <w:semiHidden/>
    <w:unhideWhenUsed/>
    <w:rsid w:val="009F7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0951">
      <w:bodyDiv w:val="1"/>
      <w:marLeft w:val="0"/>
      <w:marRight w:val="0"/>
      <w:marTop w:val="0"/>
      <w:marBottom w:val="0"/>
      <w:divBdr>
        <w:top w:val="none" w:sz="0" w:space="0" w:color="auto"/>
        <w:left w:val="none" w:sz="0" w:space="0" w:color="auto"/>
        <w:bottom w:val="none" w:sz="0" w:space="0" w:color="auto"/>
        <w:right w:val="none" w:sz="0" w:space="0" w:color="auto"/>
      </w:divBdr>
    </w:div>
    <w:div w:id="263156080">
      <w:bodyDiv w:val="1"/>
      <w:marLeft w:val="0"/>
      <w:marRight w:val="0"/>
      <w:marTop w:val="0"/>
      <w:marBottom w:val="0"/>
      <w:divBdr>
        <w:top w:val="none" w:sz="0" w:space="0" w:color="auto"/>
        <w:left w:val="none" w:sz="0" w:space="0" w:color="auto"/>
        <w:bottom w:val="none" w:sz="0" w:space="0" w:color="auto"/>
        <w:right w:val="none" w:sz="0" w:space="0" w:color="auto"/>
      </w:divBdr>
    </w:div>
    <w:div w:id="436407642">
      <w:bodyDiv w:val="1"/>
      <w:marLeft w:val="0"/>
      <w:marRight w:val="0"/>
      <w:marTop w:val="0"/>
      <w:marBottom w:val="0"/>
      <w:divBdr>
        <w:top w:val="none" w:sz="0" w:space="0" w:color="auto"/>
        <w:left w:val="none" w:sz="0" w:space="0" w:color="auto"/>
        <w:bottom w:val="none" w:sz="0" w:space="0" w:color="auto"/>
        <w:right w:val="none" w:sz="0" w:space="0" w:color="auto"/>
      </w:divBdr>
    </w:div>
    <w:div w:id="563419885">
      <w:bodyDiv w:val="1"/>
      <w:marLeft w:val="0"/>
      <w:marRight w:val="0"/>
      <w:marTop w:val="0"/>
      <w:marBottom w:val="0"/>
      <w:divBdr>
        <w:top w:val="none" w:sz="0" w:space="0" w:color="auto"/>
        <w:left w:val="none" w:sz="0" w:space="0" w:color="auto"/>
        <w:bottom w:val="none" w:sz="0" w:space="0" w:color="auto"/>
        <w:right w:val="none" w:sz="0" w:space="0" w:color="auto"/>
      </w:divBdr>
    </w:div>
    <w:div w:id="612328315">
      <w:bodyDiv w:val="1"/>
      <w:marLeft w:val="0"/>
      <w:marRight w:val="0"/>
      <w:marTop w:val="0"/>
      <w:marBottom w:val="0"/>
      <w:divBdr>
        <w:top w:val="none" w:sz="0" w:space="0" w:color="auto"/>
        <w:left w:val="none" w:sz="0" w:space="0" w:color="auto"/>
        <w:bottom w:val="none" w:sz="0" w:space="0" w:color="auto"/>
        <w:right w:val="none" w:sz="0" w:space="0" w:color="auto"/>
      </w:divBdr>
    </w:div>
    <w:div w:id="842168099">
      <w:bodyDiv w:val="1"/>
      <w:marLeft w:val="0"/>
      <w:marRight w:val="0"/>
      <w:marTop w:val="0"/>
      <w:marBottom w:val="0"/>
      <w:divBdr>
        <w:top w:val="none" w:sz="0" w:space="0" w:color="auto"/>
        <w:left w:val="none" w:sz="0" w:space="0" w:color="auto"/>
        <w:bottom w:val="none" w:sz="0" w:space="0" w:color="auto"/>
        <w:right w:val="none" w:sz="0" w:space="0" w:color="auto"/>
      </w:divBdr>
    </w:div>
    <w:div w:id="890919969">
      <w:bodyDiv w:val="1"/>
      <w:marLeft w:val="0"/>
      <w:marRight w:val="0"/>
      <w:marTop w:val="0"/>
      <w:marBottom w:val="0"/>
      <w:divBdr>
        <w:top w:val="none" w:sz="0" w:space="0" w:color="auto"/>
        <w:left w:val="none" w:sz="0" w:space="0" w:color="auto"/>
        <w:bottom w:val="none" w:sz="0" w:space="0" w:color="auto"/>
        <w:right w:val="none" w:sz="0" w:space="0" w:color="auto"/>
      </w:divBdr>
    </w:div>
    <w:div w:id="932936414">
      <w:bodyDiv w:val="1"/>
      <w:marLeft w:val="0"/>
      <w:marRight w:val="0"/>
      <w:marTop w:val="0"/>
      <w:marBottom w:val="0"/>
      <w:divBdr>
        <w:top w:val="none" w:sz="0" w:space="0" w:color="auto"/>
        <w:left w:val="none" w:sz="0" w:space="0" w:color="auto"/>
        <w:bottom w:val="none" w:sz="0" w:space="0" w:color="auto"/>
        <w:right w:val="none" w:sz="0" w:space="0" w:color="auto"/>
      </w:divBdr>
    </w:div>
    <w:div w:id="1054819186">
      <w:bodyDiv w:val="1"/>
      <w:marLeft w:val="0"/>
      <w:marRight w:val="0"/>
      <w:marTop w:val="0"/>
      <w:marBottom w:val="0"/>
      <w:divBdr>
        <w:top w:val="none" w:sz="0" w:space="0" w:color="auto"/>
        <w:left w:val="none" w:sz="0" w:space="0" w:color="auto"/>
        <w:bottom w:val="none" w:sz="0" w:space="0" w:color="auto"/>
        <w:right w:val="none" w:sz="0" w:space="0" w:color="auto"/>
      </w:divBdr>
    </w:div>
    <w:div w:id="1350336060">
      <w:bodyDiv w:val="1"/>
      <w:marLeft w:val="0"/>
      <w:marRight w:val="0"/>
      <w:marTop w:val="0"/>
      <w:marBottom w:val="0"/>
      <w:divBdr>
        <w:top w:val="none" w:sz="0" w:space="0" w:color="auto"/>
        <w:left w:val="none" w:sz="0" w:space="0" w:color="auto"/>
        <w:bottom w:val="none" w:sz="0" w:space="0" w:color="auto"/>
        <w:right w:val="none" w:sz="0" w:space="0" w:color="auto"/>
      </w:divBdr>
    </w:div>
    <w:div w:id="1574898736">
      <w:bodyDiv w:val="1"/>
      <w:marLeft w:val="0"/>
      <w:marRight w:val="0"/>
      <w:marTop w:val="0"/>
      <w:marBottom w:val="0"/>
      <w:divBdr>
        <w:top w:val="none" w:sz="0" w:space="0" w:color="auto"/>
        <w:left w:val="none" w:sz="0" w:space="0" w:color="auto"/>
        <w:bottom w:val="none" w:sz="0" w:space="0" w:color="auto"/>
        <w:right w:val="none" w:sz="0" w:space="0" w:color="auto"/>
      </w:divBdr>
    </w:div>
    <w:div w:id="1685134741">
      <w:bodyDiv w:val="1"/>
      <w:marLeft w:val="0"/>
      <w:marRight w:val="0"/>
      <w:marTop w:val="0"/>
      <w:marBottom w:val="0"/>
      <w:divBdr>
        <w:top w:val="none" w:sz="0" w:space="0" w:color="auto"/>
        <w:left w:val="none" w:sz="0" w:space="0" w:color="auto"/>
        <w:bottom w:val="none" w:sz="0" w:space="0" w:color="auto"/>
        <w:right w:val="none" w:sz="0" w:space="0" w:color="auto"/>
      </w:divBdr>
    </w:div>
    <w:div w:id="1707215042">
      <w:bodyDiv w:val="1"/>
      <w:marLeft w:val="0"/>
      <w:marRight w:val="0"/>
      <w:marTop w:val="0"/>
      <w:marBottom w:val="0"/>
      <w:divBdr>
        <w:top w:val="none" w:sz="0" w:space="0" w:color="auto"/>
        <w:left w:val="none" w:sz="0" w:space="0" w:color="auto"/>
        <w:bottom w:val="none" w:sz="0" w:space="0" w:color="auto"/>
        <w:right w:val="none" w:sz="0" w:space="0" w:color="auto"/>
      </w:divBdr>
    </w:div>
    <w:div w:id="210622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xchange.uark.edu/owa/redir.aspx?C=vkXiNlRLJU6z1K7uvpiqSISQnb3Yws8I9-FQdKaJrtpsE4BreV0s2nK8bnkc8g6nWYmibpwJhYE.&amp;URL=http%3a%2f%2fprovost.uark.edu%2facademicintegrity%2f462.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xchange.uark.edu/owa/redir.aspx?C=W8R3SMns50q-E-c5QZtNO1qmHu969NAIWXgkSwqLn8hUvpVDWozFRWqlhmYyem-lz5gHwlVhrJk.&amp;URL=http%3a%2f%2fcea.uark.edu" TargetMode="External"/><Relationship Id="rId4" Type="http://schemas.openxmlformats.org/officeDocument/2006/relationships/settings" Target="settings.xml"/><Relationship Id="rId9" Type="http://schemas.openxmlformats.org/officeDocument/2006/relationships/hyperlink" Target="http://provost.uark.edu/246.php"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93B29-05D2-4B7E-9F71-B4C1B6E9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UNIVERSITY OF ARKANSAS</vt:lpstr>
    </vt:vector>
  </TitlesOfParts>
  <Company>WCBA</Company>
  <LinksUpToDate>false</LinksUpToDate>
  <CharactersWithSpaces>15484</CharactersWithSpaces>
  <SharedDoc>false</SharedDoc>
  <HLinks>
    <vt:vector size="18" baseType="variant">
      <vt:variant>
        <vt:i4>2949219</vt:i4>
      </vt:variant>
      <vt:variant>
        <vt:i4>6</vt:i4>
      </vt:variant>
      <vt:variant>
        <vt:i4>0</vt:i4>
      </vt:variant>
      <vt:variant>
        <vt:i4>5</vt:i4>
      </vt:variant>
      <vt:variant>
        <vt:lpwstr>http://www.keirsey.com/</vt:lpwstr>
      </vt:variant>
      <vt:variant>
        <vt:lpwstr/>
      </vt:variant>
      <vt:variant>
        <vt:i4>2359412</vt:i4>
      </vt:variant>
      <vt:variant>
        <vt:i4>3</vt:i4>
      </vt:variant>
      <vt:variant>
        <vt:i4>0</vt:i4>
      </vt:variant>
      <vt:variant>
        <vt:i4>5</vt:i4>
      </vt:variant>
      <vt:variant>
        <vt:lpwstr>http://courses.waltoncollege.uark.edu/</vt:lpwstr>
      </vt:variant>
      <vt:variant>
        <vt:lpwstr/>
      </vt:variant>
      <vt:variant>
        <vt:i4>4128891</vt:i4>
      </vt:variant>
      <vt:variant>
        <vt:i4>0</vt:i4>
      </vt:variant>
      <vt:variant>
        <vt:i4>0</vt:i4>
      </vt:variant>
      <vt:variant>
        <vt:i4>5</vt:i4>
      </vt:variant>
      <vt:variant>
        <vt:lpwstr>http://www.capsim.com/homepage.cfm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ARKANSAS</dc:title>
  <dc:subject/>
  <dc:creator>Marinus J. Bouwman</dc:creator>
  <cp:keywords/>
  <dc:description/>
  <cp:lastModifiedBy>Marie Halvorsen-Ganepola</cp:lastModifiedBy>
  <cp:revision>2</cp:revision>
  <cp:lastPrinted>2019-08-27T18:54:00Z</cp:lastPrinted>
  <dcterms:created xsi:type="dcterms:W3CDTF">2019-09-18T22:50:00Z</dcterms:created>
  <dcterms:modified xsi:type="dcterms:W3CDTF">2019-09-18T22:50:00Z</dcterms:modified>
</cp:coreProperties>
</file>