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3D16" w14:textId="2A1BDA6E"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Your Name</w:t>
      </w:r>
    </w:p>
    <w:p w14:paraId="6ED03E78" w14:textId="3F18DF52"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Date</w:t>
      </w:r>
    </w:p>
    <w:p w14:paraId="0BF4401D" w14:textId="38625479"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WCOB 1111</w:t>
      </w:r>
    </w:p>
    <w:p w14:paraId="49E8A6C9" w14:textId="209F746A"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Instructor Name</w:t>
      </w:r>
    </w:p>
    <w:p w14:paraId="504648CA" w14:textId="091259D0" w:rsidR="36588E98" w:rsidRDefault="36588E98" w:rsidP="36588E98">
      <w:pPr>
        <w:spacing w:line="240" w:lineRule="auto"/>
        <w:contextualSpacing/>
        <w:rPr>
          <w:rFonts w:ascii="Times New Roman" w:eastAsia="Times New Roman" w:hAnsi="Times New Roman" w:cs="Times New Roman"/>
          <w:b/>
          <w:bCs/>
          <w:sz w:val="24"/>
          <w:szCs w:val="24"/>
        </w:rPr>
      </w:pPr>
    </w:p>
    <w:p w14:paraId="1ECABCA2" w14:textId="4F0029DF" w:rsidR="23E36C64" w:rsidRDefault="23E36C64" w:rsidP="36588E98">
      <w:pPr>
        <w:spacing w:line="240" w:lineRule="auto"/>
        <w:jc w:val="center"/>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 xml:space="preserve">Recommendations for </w:t>
      </w:r>
      <w:r w:rsidR="00A05A3C">
        <w:rPr>
          <w:rFonts w:ascii="Times New Roman" w:eastAsia="Times New Roman" w:hAnsi="Times New Roman" w:cs="Times New Roman"/>
          <w:b/>
          <w:bCs/>
          <w:sz w:val="24"/>
          <w:szCs w:val="24"/>
        </w:rPr>
        <w:t>Walker-Hunt</w:t>
      </w:r>
    </w:p>
    <w:p w14:paraId="7A03E2A3" w14:textId="0A880720" w:rsidR="23E36C64" w:rsidRDefault="23E36C64"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Start with a compelling sentence. Example: </w:t>
      </w:r>
      <w:r w:rsidR="585EF326" w:rsidRPr="5850170B">
        <w:rPr>
          <w:rFonts w:ascii="Times New Roman" w:eastAsia="Times New Roman" w:hAnsi="Times New Roman" w:cs="Times New Roman"/>
          <w:sz w:val="24"/>
          <w:szCs w:val="24"/>
        </w:rPr>
        <w:t>“I</w:t>
      </w:r>
      <w:r w:rsidRPr="5850170B">
        <w:rPr>
          <w:rFonts w:ascii="Times New Roman" w:eastAsia="Times New Roman" w:hAnsi="Times New Roman" w:cs="Times New Roman"/>
          <w:sz w:val="24"/>
          <w:szCs w:val="24"/>
        </w:rPr>
        <w:t xml:space="preserve">n the </w:t>
      </w:r>
      <w:r w:rsidR="51F85CC2" w:rsidRPr="5850170B">
        <w:rPr>
          <w:rFonts w:ascii="Times New Roman" w:eastAsia="Times New Roman" w:hAnsi="Times New Roman" w:cs="Times New Roman"/>
          <w:sz w:val="24"/>
          <w:szCs w:val="24"/>
        </w:rPr>
        <w:t xml:space="preserve">merger </w:t>
      </w:r>
      <w:r w:rsidRPr="5850170B">
        <w:rPr>
          <w:rFonts w:ascii="Times New Roman" w:eastAsia="Times New Roman" w:hAnsi="Times New Roman" w:cs="Times New Roman"/>
          <w:sz w:val="24"/>
          <w:szCs w:val="24"/>
        </w:rPr>
        <w:t xml:space="preserve">of </w:t>
      </w:r>
      <w:r w:rsidR="00A05A3C">
        <w:rPr>
          <w:rFonts w:ascii="Times New Roman" w:eastAsia="Times New Roman" w:hAnsi="Times New Roman" w:cs="Times New Roman"/>
          <w:sz w:val="24"/>
          <w:szCs w:val="24"/>
        </w:rPr>
        <w:t xml:space="preserve">Walker-Hunt </w:t>
      </w:r>
      <w:r w:rsidRPr="5850170B">
        <w:rPr>
          <w:rFonts w:ascii="Times New Roman" w:eastAsia="Times New Roman" w:hAnsi="Times New Roman" w:cs="Times New Roman"/>
          <w:sz w:val="24"/>
          <w:szCs w:val="24"/>
        </w:rPr>
        <w:t xml:space="preserve">and </w:t>
      </w:r>
      <w:r w:rsidR="00A05A3C">
        <w:rPr>
          <w:rFonts w:ascii="Times New Roman" w:eastAsia="Times New Roman" w:hAnsi="Times New Roman" w:cs="Times New Roman"/>
          <w:sz w:val="24"/>
          <w:szCs w:val="24"/>
        </w:rPr>
        <w:t>Sato-Yamamoto</w:t>
      </w:r>
      <w:r w:rsidRPr="5850170B">
        <w:rPr>
          <w:rFonts w:ascii="Times New Roman" w:eastAsia="Times New Roman" w:hAnsi="Times New Roman" w:cs="Times New Roman"/>
          <w:sz w:val="24"/>
          <w:szCs w:val="24"/>
        </w:rPr>
        <w:t xml:space="preserve">, the challenge lies in harmonizing </w:t>
      </w:r>
      <w:r w:rsidR="1AAD08C1"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XYZ</w:t>
      </w:r>
      <w:r w:rsidR="6EC3A32B"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w:t>
      </w:r>
      <w:r w:rsidR="26DC5B5D"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sz w:val="24"/>
          <w:szCs w:val="24"/>
        </w:rPr>
        <w:t xml:space="preserve">Directly after, provide a brief overview. Example: </w:t>
      </w:r>
      <w:r w:rsidR="3FC11958"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The seamless integration of these two </w:t>
      </w:r>
      <w:r w:rsidR="1BAF6B44" w:rsidRPr="5850170B">
        <w:rPr>
          <w:rFonts w:ascii="Times New Roman" w:eastAsia="Times New Roman" w:hAnsi="Times New Roman" w:cs="Times New Roman"/>
          <w:sz w:val="24"/>
          <w:szCs w:val="24"/>
        </w:rPr>
        <w:t>companies hinges</w:t>
      </w:r>
      <w:r w:rsidRPr="5850170B">
        <w:rPr>
          <w:rFonts w:ascii="Times New Roman" w:eastAsia="Times New Roman" w:hAnsi="Times New Roman" w:cs="Times New Roman"/>
          <w:sz w:val="24"/>
          <w:szCs w:val="24"/>
        </w:rPr>
        <w:t xml:space="preserve"> on </w:t>
      </w:r>
      <w:r w:rsidR="41965B27" w:rsidRPr="5850170B">
        <w:rPr>
          <w:rFonts w:ascii="Times New Roman" w:eastAsia="Times New Roman" w:hAnsi="Times New Roman" w:cs="Times New Roman"/>
          <w:sz w:val="24"/>
          <w:szCs w:val="24"/>
        </w:rPr>
        <w:t>[</w:t>
      </w:r>
      <w:r w:rsidR="09F0A92A" w:rsidRPr="5850170B">
        <w:rPr>
          <w:rFonts w:ascii="Times New Roman" w:eastAsia="Times New Roman" w:hAnsi="Times New Roman" w:cs="Times New Roman"/>
          <w:sz w:val="24"/>
          <w:szCs w:val="24"/>
        </w:rPr>
        <w:t>Problem</w:t>
      </w:r>
      <w:r w:rsidR="2B68998B" w:rsidRPr="5850170B">
        <w:rPr>
          <w:rFonts w:ascii="Times New Roman" w:eastAsia="Times New Roman" w:hAnsi="Times New Roman" w:cs="Times New Roman"/>
          <w:sz w:val="24"/>
          <w:szCs w:val="24"/>
        </w:rPr>
        <w:t>]</w:t>
      </w:r>
      <w:r w:rsidR="25CC739D"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Now, announce your </w:t>
      </w:r>
      <w:r w:rsidRPr="5850170B">
        <w:rPr>
          <w:rFonts w:ascii="Times New Roman" w:eastAsia="Times New Roman" w:hAnsi="Times New Roman" w:cs="Times New Roman"/>
          <w:b/>
          <w:bCs/>
          <w:sz w:val="24"/>
          <w:szCs w:val="24"/>
        </w:rPr>
        <w:t>two</w:t>
      </w:r>
      <w:r w:rsidRPr="5850170B">
        <w:rPr>
          <w:rFonts w:ascii="Times New Roman" w:eastAsia="Times New Roman" w:hAnsi="Times New Roman" w:cs="Times New Roman"/>
          <w:sz w:val="24"/>
          <w:szCs w:val="24"/>
        </w:rPr>
        <w:t xml:space="preserve"> main recommendations. Example: </w:t>
      </w:r>
      <w:r w:rsidR="4D08F34C" w:rsidRPr="5850170B">
        <w:rPr>
          <w:rFonts w:ascii="Times New Roman" w:eastAsia="Times New Roman" w:hAnsi="Times New Roman" w:cs="Times New Roman"/>
          <w:sz w:val="24"/>
          <w:szCs w:val="24"/>
        </w:rPr>
        <w:t>“</w:t>
      </w:r>
      <w:r w:rsidR="7F8E7DEA" w:rsidRPr="5850170B">
        <w:rPr>
          <w:rFonts w:ascii="Times New Roman" w:eastAsia="Times New Roman" w:hAnsi="Times New Roman" w:cs="Times New Roman"/>
          <w:sz w:val="24"/>
          <w:szCs w:val="24"/>
        </w:rPr>
        <w:t>I</w:t>
      </w:r>
      <w:r w:rsidRPr="5850170B">
        <w:rPr>
          <w:rFonts w:ascii="Times New Roman" w:eastAsia="Times New Roman" w:hAnsi="Times New Roman" w:cs="Times New Roman"/>
          <w:sz w:val="24"/>
          <w:szCs w:val="24"/>
        </w:rPr>
        <w:t xml:space="preserve"> propose </w:t>
      </w:r>
      <w:r w:rsidR="0FD91C2F"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My first recommendation</w:t>
      </w:r>
      <w:r w:rsidR="17DC97DC"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and </w:t>
      </w:r>
      <w:r w:rsidR="2C2CA086"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My second recommendation</w:t>
      </w:r>
      <w:r w:rsidR="00327D77">
        <w:rPr>
          <w:rFonts w:ascii="Times New Roman" w:eastAsia="Times New Roman" w:hAnsi="Times New Roman" w:cs="Times New Roman"/>
          <w:sz w:val="24"/>
          <w:szCs w:val="24"/>
        </w:rPr>
        <w:t>,</w:t>
      </w:r>
      <w:r w:rsidR="08C568B9"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both rooted in extensive research and careful analysis.</w:t>
      </w:r>
      <w:r w:rsidR="1E33CD5E" w:rsidRPr="5850170B">
        <w:rPr>
          <w:rFonts w:ascii="Times New Roman" w:eastAsia="Times New Roman" w:hAnsi="Times New Roman" w:cs="Times New Roman"/>
          <w:sz w:val="24"/>
          <w:szCs w:val="24"/>
        </w:rPr>
        <w:t>”</w:t>
      </w:r>
      <w:r w:rsidR="15D3F73F" w:rsidRPr="5850170B">
        <w:rPr>
          <w:rFonts w:ascii="Times New Roman" w:eastAsia="Times New Roman" w:hAnsi="Times New Roman" w:cs="Times New Roman"/>
          <w:sz w:val="24"/>
          <w:szCs w:val="24"/>
        </w:rPr>
        <w:t xml:space="preserve"> Do not go into great depth as to </w:t>
      </w:r>
      <w:r w:rsidR="15D3F73F" w:rsidRPr="5850170B">
        <w:rPr>
          <w:rFonts w:ascii="Times New Roman" w:eastAsia="Times New Roman" w:hAnsi="Times New Roman" w:cs="Times New Roman"/>
          <w:i/>
          <w:iCs/>
          <w:sz w:val="24"/>
          <w:szCs w:val="24"/>
        </w:rPr>
        <w:t xml:space="preserve">why </w:t>
      </w:r>
      <w:r w:rsidR="15D3F73F" w:rsidRPr="5850170B">
        <w:rPr>
          <w:rFonts w:ascii="Times New Roman" w:eastAsia="Times New Roman" w:hAnsi="Times New Roman" w:cs="Times New Roman"/>
          <w:sz w:val="24"/>
          <w:szCs w:val="24"/>
        </w:rPr>
        <w:t xml:space="preserve">you are recommending them or </w:t>
      </w:r>
      <w:r w:rsidR="15D3F73F" w:rsidRPr="5850170B">
        <w:rPr>
          <w:rFonts w:ascii="Times New Roman" w:eastAsia="Times New Roman" w:hAnsi="Times New Roman" w:cs="Times New Roman"/>
          <w:i/>
          <w:iCs/>
          <w:sz w:val="24"/>
          <w:szCs w:val="24"/>
        </w:rPr>
        <w:t xml:space="preserve">how </w:t>
      </w:r>
      <w:r w:rsidR="15D3F73F" w:rsidRPr="5850170B">
        <w:rPr>
          <w:rFonts w:ascii="Times New Roman" w:eastAsia="Times New Roman" w:hAnsi="Times New Roman" w:cs="Times New Roman"/>
          <w:sz w:val="24"/>
          <w:szCs w:val="24"/>
        </w:rPr>
        <w:t xml:space="preserve">you </w:t>
      </w:r>
      <w:r w:rsidR="546065A2" w:rsidRPr="5850170B">
        <w:rPr>
          <w:rFonts w:ascii="Times New Roman" w:eastAsia="Times New Roman" w:hAnsi="Times New Roman" w:cs="Times New Roman"/>
          <w:sz w:val="24"/>
          <w:szCs w:val="24"/>
        </w:rPr>
        <w:t>want to implement them, save those things for your body paragraphs.</w:t>
      </w:r>
      <w:r w:rsidR="5125FDE3" w:rsidRPr="5850170B">
        <w:rPr>
          <w:rFonts w:ascii="Times New Roman" w:eastAsia="Times New Roman" w:hAnsi="Times New Roman" w:cs="Times New Roman"/>
          <w:sz w:val="24"/>
          <w:szCs w:val="24"/>
        </w:rPr>
        <w:t xml:space="preserve"> Remember to not use the exact same language that we are providing in this functional model, come up with your own engaging way of introducing these topics.</w:t>
      </w:r>
    </w:p>
    <w:p w14:paraId="7C2BA98D" w14:textId="0971C510" w:rsidR="6985FD09" w:rsidRDefault="6985FD09"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Your first body paragraph should delve deeper into the initial recommendation you propose to address the communication challenges between </w:t>
      </w:r>
      <w:r w:rsidR="00A05A3C">
        <w:rPr>
          <w:rFonts w:ascii="Times New Roman" w:eastAsia="Times New Roman" w:hAnsi="Times New Roman" w:cs="Times New Roman"/>
          <w:sz w:val="24"/>
          <w:szCs w:val="24"/>
        </w:rPr>
        <w:t>the American employees</w:t>
      </w:r>
      <w:r w:rsidRPr="5850170B">
        <w:rPr>
          <w:rFonts w:ascii="Times New Roman" w:eastAsia="Times New Roman" w:hAnsi="Times New Roman" w:cs="Times New Roman"/>
          <w:sz w:val="24"/>
          <w:szCs w:val="24"/>
        </w:rPr>
        <w:t xml:space="preserve"> and </w:t>
      </w:r>
      <w:r w:rsidR="00A05A3C">
        <w:rPr>
          <w:rFonts w:ascii="Times New Roman" w:eastAsia="Times New Roman" w:hAnsi="Times New Roman" w:cs="Times New Roman"/>
          <w:sz w:val="24"/>
          <w:szCs w:val="24"/>
        </w:rPr>
        <w:t>Japanese employees</w:t>
      </w:r>
      <w:r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b/>
          <w:bCs/>
          <w:sz w:val="24"/>
          <w:szCs w:val="24"/>
        </w:rPr>
        <w:t>Your topic sentence shouldn’t merely state the problem or describe your proposed solution. Instead, it should assert a stance or perspective that the rest of the paragraph will substantiate.</w:t>
      </w:r>
      <w:r w:rsidRPr="5850170B">
        <w:rPr>
          <w:rFonts w:ascii="Times New Roman" w:eastAsia="Times New Roman" w:hAnsi="Times New Roman" w:cs="Times New Roman"/>
          <w:sz w:val="24"/>
          <w:szCs w:val="24"/>
        </w:rPr>
        <w:t xml:space="preserve"> For instance, don’t begin with a generic statement like, “Differences in communication are challenging.” Such a sentence is merely descriptive and doesn’t offer readers a preview of the paragraph’s main thrust. </w:t>
      </w:r>
      <w:r w:rsidR="4B806C25" w:rsidRPr="5850170B">
        <w:rPr>
          <w:rFonts w:ascii="Times New Roman" w:eastAsia="Times New Roman" w:hAnsi="Times New Roman" w:cs="Times New Roman"/>
          <w:sz w:val="24"/>
          <w:szCs w:val="24"/>
        </w:rPr>
        <w:t>Instead</w:t>
      </w:r>
      <w:r w:rsidRPr="5850170B">
        <w:rPr>
          <w:rFonts w:ascii="Times New Roman" w:eastAsia="Times New Roman" w:hAnsi="Times New Roman" w:cs="Times New Roman"/>
          <w:sz w:val="24"/>
          <w:szCs w:val="24"/>
        </w:rPr>
        <w:t xml:space="preserve">, a statement like, “I recommend that </w:t>
      </w:r>
      <w:r w:rsidR="00A05A3C">
        <w:rPr>
          <w:rFonts w:ascii="Times New Roman" w:eastAsia="Times New Roman" w:hAnsi="Times New Roman" w:cs="Times New Roman"/>
          <w:sz w:val="24"/>
          <w:szCs w:val="24"/>
        </w:rPr>
        <w:t>Walker-Hunt</w:t>
      </w:r>
      <w:r w:rsidRPr="5850170B">
        <w:rPr>
          <w:rFonts w:ascii="Times New Roman" w:eastAsia="Times New Roman" w:hAnsi="Times New Roman" w:cs="Times New Roman"/>
          <w:sz w:val="24"/>
          <w:szCs w:val="24"/>
        </w:rPr>
        <w:t xml:space="preserve"> employ a </w:t>
      </w:r>
      <w:r w:rsidR="2B1428F0" w:rsidRPr="5850170B">
        <w:rPr>
          <w:rFonts w:ascii="Times New Roman" w:eastAsia="Times New Roman" w:hAnsi="Times New Roman" w:cs="Times New Roman"/>
          <w:sz w:val="24"/>
          <w:szCs w:val="24"/>
        </w:rPr>
        <w:t>[</w:t>
      </w:r>
      <w:r w:rsidR="72C65A3A" w:rsidRPr="5850170B">
        <w:rPr>
          <w:rFonts w:ascii="Times New Roman" w:eastAsia="Times New Roman" w:hAnsi="Times New Roman" w:cs="Times New Roman"/>
          <w:sz w:val="24"/>
          <w:szCs w:val="24"/>
        </w:rPr>
        <w:t>First recommendation plan]</w:t>
      </w:r>
      <w:r w:rsidRPr="5850170B">
        <w:rPr>
          <w:rFonts w:ascii="Times New Roman" w:eastAsia="Times New Roman" w:hAnsi="Times New Roman" w:cs="Times New Roman"/>
          <w:sz w:val="24"/>
          <w:szCs w:val="24"/>
        </w:rPr>
        <w:t xml:space="preserve"> to bridge the distinct communication styles,” is more directive and purposeful. This topic sentence offers a clear recommendation and hints at its relevance for the two companies. </w:t>
      </w:r>
      <w:r w:rsidR="2D34C6AD" w:rsidRPr="5850170B">
        <w:rPr>
          <w:rFonts w:ascii="Times New Roman" w:eastAsia="Times New Roman" w:hAnsi="Times New Roman" w:cs="Times New Roman"/>
          <w:sz w:val="24"/>
          <w:szCs w:val="24"/>
        </w:rPr>
        <w:t>Also</w:t>
      </w:r>
      <w:r w:rsidRPr="5850170B">
        <w:rPr>
          <w:rFonts w:ascii="Times New Roman" w:eastAsia="Times New Roman" w:hAnsi="Times New Roman" w:cs="Times New Roman"/>
          <w:sz w:val="24"/>
          <w:szCs w:val="24"/>
        </w:rPr>
        <w:t xml:space="preserve">, </w:t>
      </w:r>
      <w:r w:rsidR="6E5D14CE" w:rsidRPr="5850170B">
        <w:rPr>
          <w:rFonts w:ascii="Times New Roman" w:eastAsia="Times New Roman" w:hAnsi="Times New Roman" w:cs="Times New Roman"/>
          <w:sz w:val="24"/>
          <w:szCs w:val="24"/>
        </w:rPr>
        <w:t xml:space="preserve">supporting </w:t>
      </w:r>
      <w:r w:rsidRPr="5850170B">
        <w:rPr>
          <w:rFonts w:ascii="Times New Roman" w:eastAsia="Times New Roman" w:hAnsi="Times New Roman" w:cs="Times New Roman"/>
          <w:sz w:val="24"/>
          <w:szCs w:val="24"/>
        </w:rPr>
        <w:t xml:space="preserve">your suggestions with research or expert insights establishes your credibility. </w:t>
      </w:r>
      <w:r w:rsidRPr="5850170B">
        <w:rPr>
          <w:rFonts w:ascii="Times New Roman" w:eastAsia="Times New Roman" w:hAnsi="Times New Roman" w:cs="Times New Roman"/>
          <w:b/>
          <w:bCs/>
          <w:sz w:val="24"/>
          <w:szCs w:val="24"/>
        </w:rPr>
        <w:t>Remember</w:t>
      </w:r>
      <w:r w:rsidRPr="5850170B">
        <w:rPr>
          <w:rFonts w:ascii="Times New Roman" w:eastAsia="Times New Roman" w:hAnsi="Times New Roman" w:cs="Times New Roman"/>
          <w:sz w:val="24"/>
          <w:szCs w:val="24"/>
        </w:rPr>
        <w:t xml:space="preserve">, you’re an external consultant advising </w:t>
      </w:r>
      <w:r w:rsidR="00A05A3C">
        <w:rPr>
          <w:rFonts w:ascii="Times New Roman" w:eastAsia="Times New Roman" w:hAnsi="Times New Roman" w:cs="Times New Roman"/>
          <w:sz w:val="24"/>
          <w:szCs w:val="24"/>
        </w:rPr>
        <w:t>Walker-Hunt</w:t>
      </w:r>
      <w:r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b/>
          <w:bCs/>
          <w:sz w:val="24"/>
          <w:szCs w:val="24"/>
        </w:rPr>
        <w:t xml:space="preserve">avoid </w:t>
      </w:r>
      <w:r w:rsidRPr="5850170B">
        <w:rPr>
          <w:rFonts w:ascii="Times New Roman" w:eastAsia="Times New Roman" w:hAnsi="Times New Roman" w:cs="Times New Roman"/>
          <w:sz w:val="24"/>
          <w:szCs w:val="24"/>
        </w:rPr>
        <w:t xml:space="preserve">pronouns like “our” or “us” which might insinuate an internal affiliation. While you could technically use </w:t>
      </w:r>
      <w:proofErr w:type="gramStart"/>
      <w:r w:rsidRPr="5850170B">
        <w:rPr>
          <w:rFonts w:ascii="Times New Roman" w:eastAsia="Times New Roman" w:hAnsi="Times New Roman" w:cs="Times New Roman"/>
          <w:sz w:val="24"/>
          <w:szCs w:val="24"/>
        </w:rPr>
        <w:t>“we”</w:t>
      </w:r>
      <w:proofErr w:type="gramEnd"/>
      <w:r w:rsidRPr="5850170B">
        <w:rPr>
          <w:rFonts w:ascii="Times New Roman" w:eastAsia="Times New Roman" w:hAnsi="Times New Roman" w:cs="Times New Roman"/>
          <w:sz w:val="24"/>
          <w:szCs w:val="24"/>
        </w:rPr>
        <w:t xml:space="preserve"> to represent your consulting firm’s viewpoint, </w:t>
      </w:r>
      <w:r w:rsidRPr="5850170B">
        <w:rPr>
          <w:rFonts w:ascii="Times New Roman" w:eastAsia="Times New Roman" w:hAnsi="Times New Roman" w:cs="Times New Roman"/>
          <w:b/>
          <w:bCs/>
          <w:sz w:val="24"/>
          <w:szCs w:val="24"/>
        </w:rPr>
        <w:t>it’s better to use “I”</w:t>
      </w:r>
      <w:r w:rsidRPr="5850170B">
        <w:rPr>
          <w:rFonts w:ascii="Times New Roman" w:eastAsia="Times New Roman" w:hAnsi="Times New Roman" w:cs="Times New Roman"/>
          <w:sz w:val="24"/>
          <w:szCs w:val="24"/>
        </w:rPr>
        <w:t xml:space="preserve"> to prevent confusion. Similarly, refrain from using “you” or “your” when referencing </w:t>
      </w:r>
      <w:r w:rsidR="00A05A3C">
        <w:rPr>
          <w:rFonts w:ascii="Times New Roman" w:eastAsia="Times New Roman" w:hAnsi="Times New Roman" w:cs="Times New Roman"/>
          <w:sz w:val="24"/>
          <w:szCs w:val="24"/>
        </w:rPr>
        <w:t>Walker-Hunt</w:t>
      </w:r>
      <w:r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b/>
          <w:bCs/>
          <w:sz w:val="24"/>
          <w:szCs w:val="24"/>
        </w:rPr>
        <w:t>Always be explicit</w:t>
      </w:r>
      <w:r w:rsidRPr="5850170B">
        <w:rPr>
          <w:rFonts w:ascii="Times New Roman" w:eastAsia="Times New Roman" w:hAnsi="Times New Roman" w:cs="Times New Roman"/>
          <w:sz w:val="24"/>
          <w:szCs w:val="24"/>
        </w:rPr>
        <w:t xml:space="preserve"> and use the compan</w:t>
      </w:r>
      <w:r w:rsidR="00A05A3C">
        <w:rPr>
          <w:rFonts w:ascii="Times New Roman" w:eastAsia="Times New Roman" w:hAnsi="Times New Roman" w:cs="Times New Roman"/>
          <w:sz w:val="24"/>
          <w:szCs w:val="24"/>
        </w:rPr>
        <w:t>y</w:t>
      </w:r>
      <w:r w:rsidRPr="5850170B">
        <w:rPr>
          <w:rFonts w:ascii="Times New Roman" w:eastAsia="Times New Roman" w:hAnsi="Times New Roman" w:cs="Times New Roman"/>
          <w:sz w:val="24"/>
          <w:szCs w:val="24"/>
        </w:rPr>
        <w:t>’</w:t>
      </w:r>
      <w:r w:rsidR="00A05A3C">
        <w:rPr>
          <w:rFonts w:ascii="Times New Roman" w:eastAsia="Times New Roman" w:hAnsi="Times New Roman" w:cs="Times New Roman"/>
          <w:sz w:val="24"/>
          <w:szCs w:val="24"/>
        </w:rPr>
        <w:t>s</w:t>
      </w:r>
      <w:r w:rsidRPr="5850170B">
        <w:rPr>
          <w:rFonts w:ascii="Times New Roman" w:eastAsia="Times New Roman" w:hAnsi="Times New Roman" w:cs="Times New Roman"/>
          <w:sz w:val="24"/>
          <w:szCs w:val="24"/>
        </w:rPr>
        <w:t xml:space="preserve"> name directly. And, as always, </w:t>
      </w:r>
      <w:r w:rsidRPr="5850170B">
        <w:rPr>
          <w:rFonts w:ascii="Times New Roman" w:eastAsia="Times New Roman" w:hAnsi="Times New Roman" w:cs="Times New Roman"/>
          <w:b/>
          <w:bCs/>
          <w:sz w:val="24"/>
          <w:szCs w:val="24"/>
        </w:rPr>
        <w:t>make sure your topic sentence is unique and not a mere rehash of the examples given.</w:t>
      </w:r>
    </w:p>
    <w:p w14:paraId="3A02CA4F" w14:textId="01BF9F3B" w:rsidR="094CD187" w:rsidRDefault="094CD187"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Continuing with your first body paragraph, explain what your recommendation for </w:t>
      </w:r>
      <w:r w:rsidR="00A05A3C">
        <w:rPr>
          <w:rFonts w:ascii="Times New Roman" w:eastAsia="Times New Roman" w:hAnsi="Times New Roman" w:cs="Times New Roman"/>
          <w:sz w:val="24"/>
          <w:szCs w:val="24"/>
        </w:rPr>
        <w:t>Walker-Hunt’s management</w:t>
      </w:r>
      <w:r w:rsidRPr="5850170B">
        <w:rPr>
          <w:rFonts w:ascii="Times New Roman" w:eastAsia="Times New Roman" w:hAnsi="Times New Roman" w:cs="Times New Roman"/>
          <w:sz w:val="24"/>
          <w:szCs w:val="24"/>
        </w:rPr>
        <w:t xml:space="preserve"> </w:t>
      </w:r>
      <w:r w:rsidR="00A05A3C">
        <w:rPr>
          <w:rFonts w:ascii="Times New Roman" w:eastAsia="Times New Roman" w:hAnsi="Times New Roman" w:cs="Times New Roman"/>
          <w:sz w:val="24"/>
          <w:szCs w:val="24"/>
        </w:rPr>
        <w:t xml:space="preserve">team </w:t>
      </w:r>
      <w:r w:rsidRPr="5850170B">
        <w:rPr>
          <w:rFonts w:ascii="Times New Roman" w:eastAsia="Times New Roman" w:hAnsi="Times New Roman" w:cs="Times New Roman"/>
          <w:sz w:val="24"/>
          <w:szCs w:val="24"/>
        </w:rPr>
        <w:t xml:space="preserve">entails, its anticipated positive impacts, and any potential challenges. Substantiate these statements with information drawn from your research and always use parenthetical citations for any ideas, facts, or quotations you integrate. </w:t>
      </w:r>
      <w:r w:rsidR="4C1F1943" w:rsidRPr="5850170B">
        <w:rPr>
          <w:rFonts w:ascii="Times New Roman" w:eastAsia="Times New Roman" w:hAnsi="Times New Roman" w:cs="Times New Roman"/>
          <w:sz w:val="24"/>
          <w:szCs w:val="24"/>
        </w:rPr>
        <w:t>For example, you could argue that a certain space in the office should be reserved for collegiality because empathy “can form a sense of mutual understanding and surmount some of the obstacles that come with being geographically separated” (Gavin, 2019).</w:t>
      </w:r>
      <w:r w:rsidRPr="5850170B">
        <w:rPr>
          <w:rFonts w:ascii="Times New Roman" w:eastAsia="Times New Roman" w:hAnsi="Times New Roman" w:cs="Times New Roman"/>
          <w:sz w:val="24"/>
          <w:szCs w:val="24"/>
        </w:rPr>
        <w:t xml:space="preserve"> Offer </w:t>
      </w:r>
      <w:r w:rsidR="00540371">
        <w:rPr>
          <w:rFonts w:ascii="Times New Roman" w:eastAsia="Times New Roman" w:hAnsi="Times New Roman" w:cs="Times New Roman"/>
          <w:sz w:val="24"/>
          <w:szCs w:val="24"/>
        </w:rPr>
        <w:t xml:space="preserve">a </w:t>
      </w:r>
      <w:r w:rsidRPr="5850170B">
        <w:rPr>
          <w:rFonts w:ascii="Times New Roman" w:eastAsia="Times New Roman" w:hAnsi="Times New Roman" w:cs="Times New Roman"/>
          <w:sz w:val="24"/>
          <w:szCs w:val="24"/>
        </w:rPr>
        <w:t xml:space="preserve">rationale for why you believe your proposed strategy would be particularly effective for </w:t>
      </w:r>
      <w:r w:rsidR="00A05A3C">
        <w:rPr>
          <w:rFonts w:ascii="Times New Roman" w:eastAsia="Times New Roman" w:hAnsi="Times New Roman" w:cs="Times New Roman"/>
          <w:sz w:val="24"/>
          <w:szCs w:val="24"/>
        </w:rPr>
        <w:t>Walker-Hunt</w:t>
      </w:r>
      <w:r w:rsidRPr="5850170B">
        <w:rPr>
          <w:rFonts w:ascii="Times New Roman" w:eastAsia="Times New Roman" w:hAnsi="Times New Roman" w:cs="Times New Roman"/>
          <w:sz w:val="24"/>
          <w:szCs w:val="24"/>
        </w:rPr>
        <w:t xml:space="preserve">, </w:t>
      </w:r>
      <w:r w:rsidR="12DF9690" w:rsidRPr="5850170B">
        <w:rPr>
          <w:rFonts w:ascii="Times New Roman" w:eastAsia="Times New Roman" w:hAnsi="Times New Roman" w:cs="Times New Roman"/>
          <w:b/>
          <w:bCs/>
          <w:sz w:val="24"/>
          <w:szCs w:val="24"/>
        </w:rPr>
        <w:t xml:space="preserve">always </w:t>
      </w:r>
      <w:r w:rsidRPr="5850170B">
        <w:rPr>
          <w:rFonts w:ascii="Times New Roman" w:eastAsia="Times New Roman" w:hAnsi="Times New Roman" w:cs="Times New Roman"/>
          <w:b/>
          <w:bCs/>
          <w:sz w:val="24"/>
          <w:szCs w:val="24"/>
        </w:rPr>
        <w:t>grounding your arguments in research.</w:t>
      </w:r>
      <w:r w:rsidRPr="5850170B">
        <w:rPr>
          <w:rFonts w:ascii="Times New Roman" w:eastAsia="Times New Roman" w:hAnsi="Times New Roman" w:cs="Times New Roman"/>
          <w:sz w:val="24"/>
          <w:szCs w:val="24"/>
        </w:rPr>
        <w:t xml:space="preserve"> This approach not only enhances your credibility but also </w:t>
      </w:r>
      <w:r w:rsidR="63AFDAA9" w:rsidRPr="5850170B">
        <w:rPr>
          <w:rFonts w:ascii="Times New Roman" w:eastAsia="Times New Roman" w:hAnsi="Times New Roman" w:cs="Times New Roman"/>
          <w:sz w:val="24"/>
          <w:szCs w:val="24"/>
        </w:rPr>
        <w:t xml:space="preserve">supports </w:t>
      </w:r>
      <w:r w:rsidRPr="5850170B">
        <w:rPr>
          <w:rFonts w:ascii="Times New Roman" w:eastAsia="Times New Roman" w:hAnsi="Times New Roman" w:cs="Times New Roman"/>
          <w:sz w:val="24"/>
          <w:szCs w:val="24"/>
        </w:rPr>
        <w:t xml:space="preserve">the trustworthiness of your recommendations to your audience. </w:t>
      </w:r>
      <w:r w:rsidR="1F5F8757" w:rsidRPr="5850170B">
        <w:rPr>
          <w:rFonts w:ascii="Times New Roman" w:eastAsia="Times New Roman" w:hAnsi="Times New Roman" w:cs="Times New Roman"/>
          <w:sz w:val="24"/>
          <w:szCs w:val="24"/>
        </w:rPr>
        <w:t>As you’re revising, you may find that there is a natural place to break the paragraph in two. Regardless of whether you decide to have one longer or two shorter paragraphs, you must have effective topic sentences that put forth a position that are then followed by several sentences that support your position.</w:t>
      </w:r>
    </w:p>
    <w:p w14:paraId="54E4BF1B" w14:textId="6380D1E9" w:rsidR="4ECF5591" w:rsidRDefault="4ECF5591" w:rsidP="36588E98">
      <w:pPr>
        <w:spacing w:line="240" w:lineRule="auto"/>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lastRenderedPageBreak/>
        <w:t xml:space="preserve">Be sure to remember that if you are comparing the strategies/initiatives of another organization that addresses slightly different communication issues than </w:t>
      </w:r>
      <w:r w:rsidR="00A05A3C">
        <w:rPr>
          <w:rFonts w:ascii="Times New Roman" w:eastAsia="Times New Roman" w:hAnsi="Times New Roman" w:cs="Times New Roman"/>
          <w:sz w:val="24"/>
          <w:szCs w:val="24"/>
        </w:rPr>
        <w:t>Walker-Hunt</w:t>
      </w:r>
      <w:r w:rsidRPr="36588E98">
        <w:rPr>
          <w:rFonts w:ascii="Times New Roman" w:eastAsia="Times New Roman" w:hAnsi="Times New Roman" w:cs="Times New Roman"/>
          <w:sz w:val="24"/>
          <w:szCs w:val="24"/>
        </w:rPr>
        <w:t xml:space="preserve"> or </w:t>
      </w:r>
      <w:r w:rsidR="00A05A3C">
        <w:rPr>
          <w:rFonts w:ascii="Times New Roman" w:eastAsia="Times New Roman" w:hAnsi="Times New Roman" w:cs="Times New Roman"/>
          <w:sz w:val="24"/>
          <w:szCs w:val="24"/>
        </w:rPr>
        <w:t>Sato-Yamamoto</w:t>
      </w:r>
      <w:r w:rsidRPr="36588E98">
        <w:rPr>
          <w:rFonts w:ascii="Times New Roman" w:eastAsia="Times New Roman" w:hAnsi="Times New Roman" w:cs="Times New Roman"/>
          <w:sz w:val="24"/>
          <w:szCs w:val="24"/>
        </w:rPr>
        <w:t xml:space="preserve">, you will need to mention what changes to the strategy/initiative need to be made </w:t>
      </w:r>
      <w:proofErr w:type="gramStart"/>
      <w:r w:rsidRPr="36588E98">
        <w:rPr>
          <w:rFonts w:ascii="Times New Roman" w:eastAsia="Times New Roman" w:hAnsi="Times New Roman" w:cs="Times New Roman"/>
          <w:sz w:val="24"/>
          <w:szCs w:val="24"/>
        </w:rPr>
        <w:t>in order to</w:t>
      </w:r>
      <w:proofErr w:type="gramEnd"/>
      <w:r w:rsidRPr="36588E98">
        <w:rPr>
          <w:rFonts w:ascii="Times New Roman" w:eastAsia="Times New Roman" w:hAnsi="Times New Roman" w:cs="Times New Roman"/>
          <w:sz w:val="24"/>
          <w:szCs w:val="24"/>
        </w:rPr>
        <w:t xml:space="preserve"> make the program wor</w:t>
      </w:r>
      <w:r w:rsidR="00A05A3C">
        <w:rPr>
          <w:rFonts w:ascii="Times New Roman" w:eastAsia="Times New Roman" w:hAnsi="Times New Roman" w:cs="Times New Roman"/>
          <w:sz w:val="24"/>
          <w:szCs w:val="24"/>
        </w:rPr>
        <w:t>k</w:t>
      </w:r>
      <w:r w:rsidRPr="36588E98">
        <w:rPr>
          <w:rFonts w:ascii="Times New Roman" w:eastAsia="Times New Roman" w:hAnsi="Times New Roman" w:cs="Times New Roman"/>
          <w:sz w:val="24"/>
          <w:szCs w:val="24"/>
        </w:rPr>
        <w:t>. If you do not think any changes would need to be made to the program, then simply provide your reasoning as to why you think that. Also, if your proposed strategy/initiative has a timeline, be sure to provide a realistic time frame for how long it would take to put your program in place.</w:t>
      </w:r>
    </w:p>
    <w:p w14:paraId="369C8EB1" w14:textId="2D887550" w:rsidR="406F7E9A" w:rsidRDefault="406F7E9A" w:rsidP="36588E98">
      <w:pPr>
        <w:spacing w:line="240" w:lineRule="auto"/>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t>Your second body paragraph should follow the same format as the first body paragraph.</w:t>
      </w:r>
    </w:p>
    <w:p w14:paraId="2D28F084" w14:textId="09CB5EF6" w:rsidR="406F7E9A" w:rsidRDefault="406F7E9A"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Your conclusion should end the brief on a positive note. Do not begin your conclusion by stating “In conclusion, I recommend….” Instead, state “These recommendations will help </w:t>
      </w:r>
      <w:r w:rsidR="00A05A3C">
        <w:rPr>
          <w:rFonts w:ascii="Times New Roman" w:eastAsia="Times New Roman" w:hAnsi="Times New Roman" w:cs="Times New Roman"/>
          <w:sz w:val="24"/>
          <w:szCs w:val="24"/>
        </w:rPr>
        <w:t>Walker-Hunt</w:t>
      </w:r>
      <w:r w:rsidRPr="5850170B">
        <w:rPr>
          <w:rFonts w:ascii="Times New Roman" w:eastAsia="Times New Roman" w:hAnsi="Times New Roman" w:cs="Times New Roman"/>
          <w:sz w:val="24"/>
          <w:szCs w:val="24"/>
        </w:rPr>
        <w:t xml:space="preserve"> accomplish x” or something </w:t>
      </w:r>
      <w:proofErr w:type="gramStart"/>
      <w:r w:rsidRPr="5850170B">
        <w:rPr>
          <w:rFonts w:ascii="Times New Roman" w:eastAsia="Times New Roman" w:hAnsi="Times New Roman" w:cs="Times New Roman"/>
          <w:sz w:val="24"/>
          <w:szCs w:val="24"/>
        </w:rPr>
        <w:t>similar to</w:t>
      </w:r>
      <w:proofErr w:type="gramEnd"/>
      <w:r w:rsidRPr="5850170B">
        <w:rPr>
          <w:rFonts w:ascii="Times New Roman" w:eastAsia="Times New Roman" w:hAnsi="Times New Roman" w:cs="Times New Roman"/>
          <w:sz w:val="24"/>
          <w:szCs w:val="24"/>
        </w:rPr>
        <w:t xml:space="preserve"> that; doing so will better emphasize the strengths of your argument as you lead into your call to action. Your call to action should outline the next steps for the two companies but should do so in a tonally appropriate way; do not say “Executives must” or “Managers should” as you lack the social authority to compel them to undertake these actions. Instead, state the benefit of this next course of action and the intangible costs (time, effort, personnel needed) involved. Avoid overselling your point – “you will not have communication or authority issues if you follow these recommendations” – or underselling your point by watering down or not reiterating your argument’s key strengths. Instead, simply state how the strategies you recommend will help </w:t>
      </w:r>
      <w:r w:rsidR="00A05A3C">
        <w:rPr>
          <w:rFonts w:ascii="Times New Roman" w:eastAsia="Times New Roman" w:hAnsi="Times New Roman" w:cs="Times New Roman"/>
          <w:sz w:val="24"/>
          <w:szCs w:val="24"/>
        </w:rPr>
        <w:t>management at Walker-Hunt</w:t>
      </w:r>
      <w:r w:rsidRPr="5850170B">
        <w:rPr>
          <w:rFonts w:ascii="Times New Roman" w:eastAsia="Times New Roman" w:hAnsi="Times New Roman" w:cs="Times New Roman"/>
          <w:sz w:val="24"/>
          <w:szCs w:val="24"/>
        </w:rPr>
        <w:t xml:space="preserve"> create a more cohesive, collaborative environment and help them meet their communication goals.</w:t>
      </w:r>
    </w:p>
    <w:p w14:paraId="39B4F095" w14:textId="2B121616" w:rsidR="36588E98" w:rsidRDefault="36588E98" w:rsidP="36588E98">
      <w:pPr>
        <w:spacing w:line="240" w:lineRule="auto"/>
        <w:rPr>
          <w:rFonts w:ascii="Times New Roman" w:eastAsia="Times New Roman" w:hAnsi="Times New Roman" w:cs="Times New Roman"/>
          <w:sz w:val="24"/>
          <w:szCs w:val="24"/>
        </w:rPr>
      </w:pPr>
    </w:p>
    <w:p w14:paraId="13139C6E" w14:textId="009C845B" w:rsidR="6AAFD10A" w:rsidRDefault="6AAFD10A"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Make sure to include your bibliography in a new page at the end (scroll to the next page and you’ll find an example.)</w:t>
      </w:r>
    </w:p>
    <w:p w14:paraId="2B7DDE21" w14:textId="1E438652" w:rsidR="6AAFD10A" w:rsidRDefault="6AAFD10A" w:rsidP="5850170B">
      <w:pPr>
        <w:spacing w:line="240" w:lineRule="auto"/>
        <w:contextualSpacing/>
        <w:rPr>
          <w:rFonts w:ascii="Times New Roman" w:eastAsia="Times New Roman" w:hAnsi="Times New Roman" w:cs="Times New Roman"/>
          <w:color w:val="000000" w:themeColor="text1"/>
          <w:sz w:val="24"/>
          <w:szCs w:val="24"/>
        </w:rPr>
      </w:pPr>
      <w:r w:rsidRPr="5850170B">
        <w:rPr>
          <w:rFonts w:ascii="Times New Roman" w:eastAsia="Times New Roman" w:hAnsi="Times New Roman" w:cs="Times New Roman"/>
          <w:color w:val="000000" w:themeColor="text1"/>
          <w:sz w:val="24"/>
          <w:szCs w:val="24"/>
        </w:rPr>
        <w:t xml:space="preserve">Title </w:t>
      </w:r>
      <w:proofErr w:type="gramStart"/>
      <w:r w:rsidRPr="5850170B">
        <w:rPr>
          <w:rFonts w:ascii="Times New Roman" w:eastAsia="Times New Roman" w:hAnsi="Times New Roman" w:cs="Times New Roman"/>
          <w:color w:val="000000" w:themeColor="text1"/>
          <w:sz w:val="24"/>
          <w:szCs w:val="24"/>
        </w:rPr>
        <w:t>it</w:t>
      </w:r>
      <w:proofErr w:type="gramEnd"/>
      <w:r w:rsidRPr="5850170B">
        <w:rPr>
          <w:rFonts w:ascii="Times New Roman" w:eastAsia="Times New Roman" w:hAnsi="Times New Roman" w:cs="Times New Roman"/>
          <w:color w:val="000000" w:themeColor="text1"/>
          <w:sz w:val="24"/>
          <w:szCs w:val="24"/>
        </w:rPr>
        <w:t xml:space="preserve"> “</w:t>
      </w:r>
      <w:r w:rsidRPr="5850170B">
        <w:rPr>
          <w:rFonts w:ascii="Times New Roman" w:eastAsia="Times New Roman" w:hAnsi="Times New Roman" w:cs="Times New Roman"/>
          <w:b/>
          <w:bCs/>
          <w:color w:val="000000" w:themeColor="text1"/>
          <w:sz w:val="24"/>
          <w:szCs w:val="24"/>
        </w:rPr>
        <w:t>References</w:t>
      </w:r>
      <w:r w:rsidRPr="5850170B">
        <w:rPr>
          <w:rFonts w:ascii="Times New Roman" w:eastAsia="Times New Roman" w:hAnsi="Times New Roman" w:cs="Times New Roman"/>
          <w:color w:val="000000" w:themeColor="text1"/>
          <w:sz w:val="24"/>
          <w:szCs w:val="24"/>
        </w:rPr>
        <w:t xml:space="preserve">” and format the page exactly like the example. Be sure the full citation of your sources is on the page. Make sure you don’t include any </w:t>
      </w:r>
      <w:proofErr w:type="gramStart"/>
      <w:r w:rsidRPr="5850170B">
        <w:rPr>
          <w:rFonts w:ascii="Times New Roman" w:eastAsia="Times New Roman" w:hAnsi="Times New Roman" w:cs="Times New Roman"/>
          <w:color w:val="000000" w:themeColor="text1"/>
          <w:sz w:val="24"/>
          <w:szCs w:val="24"/>
        </w:rPr>
        <w:t>hyperlinks, and</w:t>
      </w:r>
      <w:proofErr w:type="gramEnd"/>
      <w:r w:rsidRPr="5850170B">
        <w:rPr>
          <w:rFonts w:ascii="Times New Roman" w:eastAsia="Times New Roman" w:hAnsi="Times New Roman" w:cs="Times New Roman"/>
          <w:color w:val="000000" w:themeColor="text1"/>
          <w:sz w:val="24"/>
          <w:szCs w:val="24"/>
        </w:rPr>
        <w:t xml:space="preserve"> order your sources alphabetically</w:t>
      </w:r>
      <w:r w:rsidR="006D0AA7">
        <w:rPr>
          <w:rFonts w:ascii="Times New Roman" w:eastAsia="Times New Roman" w:hAnsi="Times New Roman" w:cs="Times New Roman"/>
          <w:color w:val="000000" w:themeColor="text1"/>
          <w:sz w:val="24"/>
          <w:szCs w:val="24"/>
        </w:rPr>
        <w:t xml:space="preserve"> by author</w:t>
      </w:r>
      <w:r w:rsidRPr="5850170B">
        <w:rPr>
          <w:rFonts w:ascii="Times New Roman" w:eastAsia="Times New Roman" w:hAnsi="Times New Roman" w:cs="Times New Roman"/>
          <w:color w:val="000000" w:themeColor="text1"/>
          <w:sz w:val="24"/>
          <w:szCs w:val="24"/>
        </w:rPr>
        <w:t>.</w:t>
      </w:r>
    </w:p>
    <w:p w14:paraId="5DDA2D27" w14:textId="6072C753" w:rsidR="36588E98" w:rsidRDefault="009546A2" w:rsidP="5850170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1DB706" w14:textId="4AE79A63" w:rsidR="3271823D" w:rsidRDefault="3271823D" w:rsidP="5850170B">
      <w:pPr>
        <w:spacing w:after="0" w:line="240" w:lineRule="auto"/>
        <w:ind w:left="720" w:hanging="720"/>
        <w:jc w:val="center"/>
        <w:rPr>
          <w:rFonts w:ascii="Times New Roman" w:eastAsia="Times New Roman" w:hAnsi="Times New Roman" w:cs="Times New Roman"/>
          <w:color w:val="000000" w:themeColor="text1"/>
          <w:sz w:val="24"/>
          <w:szCs w:val="24"/>
        </w:rPr>
      </w:pPr>
      <w:r w:rsidRPr="5850170B">
        <w:rPr>
          <w:rFonts w:ascii="Times New Roman" w:eastAsia="Times New Roman" w:hAnsi="Times New Roman" w:cs="Times New Roman"/>
          <w:b/>
          <w:bCs/>
          <w:color w:val="000000" w:themeColor="text1"/>
          <w:sz w:val="24"/>
          <w:szCs w:val="24"/>
        </w:rPr>
        <w:lastRenderedPageBreak/>
        <w:t xml:space="preserve">References </w:t>
      </w:r>
    </w:p>
    <w:p w14:paraId="148B6E3D" w14:textId="6E980A98" w:rsidR="36588E98" w:rsidRDefault="36588E98" w:rsidP="5850170B">
      <w:pPr>
        <w:spacing w:after="0" w:line="240" w:lineRule="auto"/>
        <w:ind w:left="720" w:hanging="720"/>
        <w:rPr>
          <w:rFonts w:ascii="Times New Roman" w:eastAsia="Times New Roman" w:hAnsi="Times New Roman" w:cs="Times New Roman"/>
          <w:color w:val="000000" w:themeColor="text1"/>
          <w:sz w:val="24"/>
          <w:szCs w:val="24"/>
        </w:rPr>
      </w:pPr>
    </w:p>
    <w:p w14:paraId="41D4CC24" w14:textId="0F661D90" w:rsidR="245BA777" w:rsidRDefault="245BA777" w:rsidP="36588E98">
      <w:pPr>
        <w:spacing w:after="0" w:line="240" w:lineRule="auto"/>
        <w:ind w:left="720" w:hanging="720"/>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t xml:space="preserve">Dionisio, C. S. (2020, July 17). </w:t>
      </w:r>
      <w:r w:rsidRPr="36588E98">
        <w:rPr>
          <w:rFonts w:ascii="Times New Roman" w:eastAsia="Times New Roman" w:hAnsi="Times New Roman" w:cs="Times New Roman"/>
          <w:i/>
          <w:iCs/>
          <w:sz w:val="24"/>
          <w:szCs w:val="24"/>
        </w:rPr>
        <w:t>Introduction to remote project management - Leading Remote Projects and Virtual Teams</w:t>
      </w:r>
      <w:r w:rsidRPr="36588E98">
        <w:rPr>
          <w:rFonts w:ascii="Times New Roman" w:eastAsia="Times New Roman" w:hAnsi="Times New Roman" w:cs="Times New Roman"/>
          <w:sz w:val="24"/>
          <w:szCs w:val="24"/>
        </w:rPr>
        <w:t xml:space="preserve"> [Video]. LinkedIn.</w:t>
      </w:r>
    </w:p>
    <w:p w14:paraId="3DC90EB8" w14:textId="0F648933" w:rsidR="36588E98" w:rsidRDefault="36588E98" w:rsidP="5850170B">
      <w:pPr>
        <w:spacing w:after="0" w:line="240" w:lineRule="auto"/>
        <w:ind w:left="720" w:hanging="720"/>
        <w:rPr>
          <w:rFonts w:ascii="Times New Roman" w:eastAsia="Times New Roman" w:hAnsi="Times New Roman" w:cs="Times New Roman"/>
          <w:sz w:val="24"/>
          <w:szCs w:val="24"/>
        </w:rPr>
      </w:pPr>
    </w:p>
    <w:p w14:paraId="639FB0AE" w14:textId="45EFD592" w:rsidR="3271823D" w:rsidRDefault="3271823D" w:rsidP="36588E98">
      <w:pPr>
        <w:spacing w:after="0" w:line="240" w:lineRule="auto"/>
        <w:ind w:left="720" w:hanging="720"/>
        <w:rPr>
          <w:rFonts w:ascii="Times New Roman" w:eastAsia="Times New Roman" w:hAnsi="Times New Roman" w:cs="Times New Roman"/>
          <w:color w:val="000000" w:themeColor="text1"/>
          <w:sz w:val="24"/>
          <w:szCs w:val="24"/>
        </w:rPr>
      </w:pPr>
      <w:r w:rsidRPr="36588E98">
        <w:rPr>
          <w:rFonts w:ascii="Times New Roman" w:eastAsia="Times New Roman" w:hAnsi="Times New Roman" w:cs="Times New Roman"/>
          <w:color w:val="000000" w:themeColor="text1"/>
          <w:sz w:val="24"/>
          <w:szCs w:val="24"/>
        </w:rPr>
        <w:t xml:space="preserve">Meyer, E. (2017). </w:t>
      </w:r>
      <w:r w:rsidRPr="36588E98">
        <w:rPr>
          <w:rFonts w:ascii="Times New Roman" w:eastAsia="Times New Roman" w:hAnsi="Times New Roman" w:cs="Times New Roman"/>
          <w:i/>
          <w:iCs/>
          <w:color w:val="000000" w:themeColor="text1"/>
          <w:sz w:val="24"/>
          <w:szCs w:val="24"/>
        </w:rPr>
        <w:t>Being the Boss in Brussels, Boston, and Beijing: If You Want to Succeed, You’ll Need to Adapt</w:t>
      </w:r>
      <w:r w:rsidRPr="36588E98">
        <w:rPr>
          <w:rFonts w:ascii="Times New Roman" w:eastAsia="Times New Roman" w:hAnsi="Times New Roman" w:cs="Times New Roman"/>
          <w:color w:val="000000" w:themeColor="text1"/>
          <w:sz w:val="24"/>
          <w:szCs w:val="24"/>
        </w:rPr>
        <w:t xml:space="preserve">. Harvard Business Review. </w:t>
      </w:r>
    </w:p>
    <w:p w14:paraId="16B81071" w14:textId="048EB039" w:rsidR="36588E98" w:rsidRDefault="36588E98" w:rsidP="5850170B">
      <w:pPr>
        <w:spacing w:after="0" w:line="240" w:lineRule="auto"/>
        <w:ind w:left="720" w:hanging="720"/>
        <w:rPr>
          <w:rFonts w:ascii="Times New Roman" w:eastAsia="Times New Roman" w:hAnsi="Times New Roman" w:cs="Times New Roman"/>
          <w:color w:val="000000" w:themeColor="text1"/>
          <w:sz w:val="24"/>
          <w:szCs w:val="24"/>
        </w:rPr>
      </w:pPr>
    </w:p>
    <w:p w14:paraId="093B29BA" w14:textId="7A6BFDA2" w:rsidR="36588E98" w:rsidRDefault="36588E98" w:rsidP="5850170B">
      <w:pPr>
        <w:spacing w:line="240" w:lineRule="auto"/>
        <w:contextualSpacing/>
        <w:jc w:val="center"/>
        <w:rPr>
          <w:rFonts w:ascii="Times New Roman" w:eastAsia="Times New Roman" w:hAnsi="Times New Roman" w:cs="Times New Roman"/>
          <w:color w:val="000000" w:themeColor="text1"/>
          <w:sz w:val="24"/>
          <w:szCs w:val="24"/>
        </w:rPr>
      </w:pPr>
    </w:p>
    <w:p w14:paraId="1559742D" w14:textId="744B1A83" w:rsidR="36588E98" w:rsidRDefault="36588E98" w:rsidP="5850170B">
      <w:pPr>
        <w:spacing w:line="240" w:lineRule="auto"/>
        <w:contextualSpacing/>
        <w:rPr>
          <w:rFonts w:ascii="Times New Roman" w:eastAsia="Times New Roman" w:hAnsi="Times New Roman" w:cs="Times New Roman"/>
          <w:color w:val="000000" w:themeColor="text1"/>
          <w:sz w:val="24"/>
          <w:szCs w:val="24"/>
        </w:rPr>
      </w:pPr>
    </w:p>
    <w:p w14:paraId="7F184262" w14:textId="3932BC94" w:rsidR="36588E98" w:rsidRDefault="36588E98" w:rsidP="36588E98">
      <w:pPr>
        <w:spacing w:line="240" w:lineRule="auto"/>
        <w:rPr>
          <w:rFonts w:ascii="Times New Roman" w:eastAsia="Times New Roman" w:hAnsi="Times New Roman" w:cs="Times New Roman"/>
          <w:sz w:val="24"/>
          <w:szCs w:val="24"/>
        </w:rPr>
      </w:pPr>
    </w:p>
    <w:sectPr w:rsidR="36588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EBB3C1"/>
    <w:rsid w:val="001E1204"/>
    <w:rsid w:val="00264B1F"/>
    <w:rsid w:val="00327D77"/>
    <w:rsid w:val="00540371"/>
    <w:rsid w:val="0059D107"/>
    <w:rsid w:val="006D0AA7"/>
    <w:rsid w:val="009546A2"/>
    <w:rsid w:val="00A05A3C"/>
    <w:rsid w:val="00E4479E"/>
    <w:rsid w:val="01572630"/>
    <w:rsid w:val="031D4120"/>
    <w:rsid w:val="04F530EF"/>
    <w:rsid w:val="06DCC924"/>
    <w:rsid w:val="08789985"/>
    <w:rsid w:val="08C568B9"/>
    <w:rsid w:val="094CD187"/>
    <w:rsid w:val="097F6AC1"/>
    <w:rsid w:val="09A8BC1A"/>
    <w:rsid w:val="09F0A92A"/>
    <w:rsid w:val="09FEF57D"/>
    <w:rsid w:val="0A1469E6"/>
    <w:rsid w:val="0A16D7A0"/>
    <w:rsid w:val="0D71134F"/>
    <w:rsid w:val="0FD91C2F"/>
    <w:rsid w:val="10DF2F6D"/>
    <w:rsid w:val="11B3FF49"/>
    <w:rsid w:val="12A6FA15"/>
    <w:rsid w:val="12DF9690"/>
    <w:rsid w:val="13AF8319"/>
    <w:rsid w:val="14106E89"/>
    <w:rsid w:val="159E956D"/>
    <w:rsid w:val="15D3F73F"/>
    <w:rsid w:val="1631B723"/>
    <w:rsid w:val="17DC97DC"/>
    <w:rsid w:val="18392F2B"/>
    <w:rsid w:val="18CD4800"/>
    <w:rsid w:val="18FEB8FE"/>
    <w:rsid w:val="1914B072"/>
    <w:rsid w:val="19D4FF8C"/>
    <w:rsid w:val="19DAA9E2"/>
    <w:rsid w:val="1AAD08C1"/>
    <w:rsid w:val="1BAF6B44"/>
    <w:rsid w:val="1D0D9043"/>
    <w:rsid w:val="1D8790C6"/>
    <w:rsid w:val="1E33CD5E"/>
    <w:rsid w:val="1F571A71"/>
    <w:rsid w:val="1F5F8757"/>
    <w:rsid w:val="20A4F672"/>
    <w:rsid w:val="210DE8E9"/>
    <w:rsid w:val="23E36C64"/>
    <w:rsid w:val="2419634F"/>
    <w:rsid w:val="242A8B94"/>
    <w:rsid w:val="245BA777"/>
    <w:rsid w:val="2581ADEF"/>
    <w:rsid w:val="25CC739D"/>
    <w:rsid w:val="25DC2D21"/>
    <w:rsid w:val="26545AFF"/>
    <w:rsid w:val="26B76216"/>
    <w:rsid w:val="26DC5B5D"/>
    <w:rsid w:val="29BDF6B3"/>
    <w:rsid w:val="29CA8672"/>
    <w:rsid w:val="2A414607"/>
    <w:rsid w:val="2B1428F0"/>
    <w:rsid w:val="2B68998B"/>
    <w:rsid w:val="2B8EE13D"/>
    <w:rsid w:val="2C2CA086"/>
    <w:rsid w:val="2CC39C83"/>
    <w:rsid w:val="2D34C6AD"/>
    <w:rsid w:val="2F417277"/>
    <w:rsid w:val="2FE2F420"/>
    <w:rsid w:val="302D47E4"/>
    <w:rsid w:val="3271823D"/>
    <w:rsid w:val="3354877C"/>
    <w:rsid w:val="338779AB"/>
    <w:rsid w:val="33B2D83B"/>
    <w:rsid w:val="349D3CE6"/>
    <w:rsid w:val="34E95033"/>
    <w:rsid w:val="35155875"/>
    <w:rsid w:val="35978B9E"/>
    <w:rsid w:val="36588E98"/>
    <w:rsid w:val="39E8C998"/>
    <w:rsid w:val="3A048C43"/>
    <w:rsid w:val="3BE69247"/>
    <w:rsid w:val="3FC11958"/>
    <w:rsid w:val="40194E95"/>
    <w:rsid w:val="406F7E9A"/>
    <w:rsid w:val="41965B27"/>
    <w:rsid w:val="4467BF70"/>
    <w:rsid w:val="44ECBFB8"/>
    <w:rsid w:val="46571E97"/>
    <w:rsid w:val="46B09602"/>
    <w:rsid w:val="4756AA9D"/>
    <w:rsid w:val="477C1485"/>
    <w:rsid w:val="480B381D"/>
    <w:rsid w:val="48A96604"/>
    <w:rsid w:val="4A8E4B5F"/>
    <w:rsid w:val="4AAAFF91"/>
    <w:rsid w:val="4B806C25"/>
    <w:rsid w:val="4BA2AB49"/>
    <w:rsid w:val="4C1F1943"/>
    <w:rsid w:val="4C4101BD"/>
    <w:rsid w:val="4C671A91"/>
    <w:rsid w:val="4D08F34C"/>
    <w:rsid w:val="4DB5E6CF"/>
    <w:rsid w:val="4EAC8440"/>
    <w:rsid w:val="4ECF5591"/>
    <w:rsid w:val="4EFC64DC"/>
    <w:rsid w:val="4F15F4AE"/>
    <w:rsid w:val="5125FDE3"/>
    <w:rsid w:val="517DB484"/>
    <w:rsid w:val="51F85CC2"/>
    <w:rsid w:val="522DAF78"/>
    <w:rsid w:val="529BCAFE"/>
    <w:rsid w:val="529F78CF"/>
    <w:rsid w:val="546065A2"/>
    <w:rsid w:val="54C3FBD7"/>
    <w:rsid w:val="5537A7E3"/>
    <w:rsid w:val="567B94F7"/>
    <w:rsid w:val="57925263"/>
    <w:rsid w:val="5850170B"/>
    <w:rsid w:val="585EF326"/>
    <w:rsid w:val="5A2EE350"/>
    <w:rsid w:val="5EEBB3C1"/>
    <w:rsid w:val="60EEBF3D"/>
    <w:rsid w:val="61EE4B43"/>
    <w:rsid w:val="62D4E362"/>
    <w:rsid w:val="63AFDAA9"/>
    <w:rsid w:val="64265FFF"/>
    <w:rsid w:val="6610E20C"/>
    <w:rsid w:val="6638FD78"/>
    <w:rsid w:val="6741E407"/>
    <w:rsid w:val="67DB2F40"/>
    <w:rsid w:val="6985FD09"/>
    <w:rsid w:val="69C3A647"/>
    <w:rsid w:val="6A28EA60"/>
    <w:rsid w:val="6A5D9048"/>
    <w:rsid w:val="6AAFD10A"/>
    <w:rsid w:val="6B42FD14"/>
    <w:rsid w:val="6E5D14CE"/>
    <w:rsid w:val="6EC3A32B"/>
    <w:rsid w:val="6FCDF757"/>
    <w:rsid w:val="6FFCF0E0"/>
    <w:rsid w:val="70BC0DEB"/>
    <w:rsid w:val="724F79D0"/>
    <w:rsid w:val="72C65A3A"/>
    <w:rsid w:val="73059819"/>
    <w:rsid w:val="73EB4A31"/>
    <w:rsid w:val="740C91EA"/>
    <w:rsid w:val="74A1687A"/>
    <w:rsid w:val="780857BF"/>
    <w:rsid w:val="786B7C35"/>
    <w:rsid w:val="789912E5"/>
    <w:rsid w:val="79B83D68"/>
    <w:rsid w:val="7A176E78"/>
    <w:rsid w:val="7B4ED529"/>
    <w:rsid w:val="7B6FA812"/>
    <w:rsid w:val="7BE07E66"/>
    <w:rsid w:val="7C38AF32"/>
    <w:rsid w:val="7C67CC59"/>
    <w:rsid w:val="7C815392"/>
    <w:rsid w:val="7CC6504C"/>
    <w:rsid w:val="7D537D53"/>
    <w:rsid w:val="7E1C7EFC"/>
    <w:rsid w:val="7E1D23F3"/>
    <w:rsid w:val="7EE1DB4D"/>
    <w:rsid w:val="7F085469"/>
    <w:rsid w:val="7F71C4D7"/>
    <w:rsid w:val="7F82DD9C"/>
    <w:rsid w:val="7F8E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314E"/>
  <w15:chartTrackingRefBased/>
  <w15:docId w15:val="{E484E4D7-C555-4CB8-AC69-A50498EA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8" ma:contentTypeDescription="Create a new document." ma:contentTypeScope="" ma:versionID="0a82bf8b47c7753f878dfe98ff36f72b">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bf09f651f709541bc3b9983e6a4f89d3"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4b5caa-e1cf-40e2-94c2-2dda76981249}" ma:internalName="TaxCatchAll" ma:showField="CatchAllData" ma:web="360be762-edbb-4d24-8bbd-68858f4fc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e1e0f-7a25-4324-b1a1-b9718d29f714">
      <Terms xmlns="http://schemas.microsoft.com/office/infopath/2007/PartnerControls"/>
    </lcf76f155ced4ddcb4097134ff3c332f>
    <TaxCatchAll xmlns="360be762-edbb-4d24-8bbd-68858f4fc910" xsi:nil="true"/>
    <SharedWithUsers xmlns="360be762-edbb-4d24-8bbd-68858f4fc910">
      <UserInfo>
        <DisplayName>Ryan Sheets</DisplayName>
        <AccountId>13</AccountId>
        <AccountType/>
      </UserInfo>
      <UserInfo>
        <DisplayName>Sarah A. Judy</DisplayName>
        <AccountId>216</AccountId>
        <AccountType/>
      </UserInfo>
      <UserInfo>
        <DisplayName>Liza Vammen</DisplayName>
        <AccountId>62</AccountId>
        <AccountType/>
      </UserInfo>
      <UserInfo>
        <DisplayName>Ella Baker</DisplayName>
        <AccountId>344</AccountId>
        <AccountType/>
      </UserInfo>
      <UserInfo>
        <DisplayName>Emily Kelly</DisplayName>
        <AccountId>297</AccountId>
        <AccountType/>
      </UserInfo>
      <UserInfo>
        <DisplayName>Shelby Stone</DisplayName>
        <AccountId>345</AccountId>
        <AccountType/>
      </UserInfo>
      <UserInfo>
        <DisplayName>Abigail Chapman</DisplayName>
        <AccountId>346</AccountId>
        <AccountType/>
      </UserInfo>
      <UserInfo>
        <DisplayName>Hannah Pinney</DisplayName>
        <AccountId>348</AccountId>
        <AccountType/>
      </UserInfo>
    </SharedWithUsers>
  </documentManagement>
</p:properties>
</file>

<file path=customXml/itemProps1.xml><?xml version="1.0" encoding="utf-8"?>
<ds:datastoreItem xmlns:ds="http://schemas.openxmlformats.org/officeDocument/2006/customXml" ds:itemID="{593B23A2-3532-416E-8088-77B6B2C2578A}"/>
</file>

<file path=customXml/itemProps2.xml><?xml version="1.0" encoding="utf-8"?>
<ds:datastoreItem xmlns:ds="http://schemas.openxmlformats.org/officeDocument/2006/customXml" ds:itemID="{AC909EC3-71BD-4F1E-9666-DD3EC835DC02}">
  <ds:schemaRefs>
    <ds:schemaRef ds:uri="http://schemas.microsoft.com/sharepoint/v3/contenttype/forms"/>
  </ds:schemaRefs>
</ds:datastoreItem>
</file>

<file path=customXml/itemProps3.xml><?xml version="1.0" encoding="utf-8"?>
<ds:datastoreItem xmlns:ds="http://schemas.openxmlformats.org/officeDocument/2006/customXml" ds:itemID="{915AAEE0-0799-4048-A8CA-87F88A6975E0}">
  <ds:schemaRefs>
    <ds:schemaRef ds:uri="http://schemas.microsoft.com/office/2006/metadata/properties"/>
    <ds:schemaRef ds:uri="http://schemas.microsoft.com/office/infopath/2007/PartnerControls"/>
    <ds:schemaRef ds:uri="a2ae1e0f-7a25-4324-b1a1-b9718d29f714"/>
    <ds:schemaRef ds:uri="360be762-edbb-4d24-8bbd-68858f4fc91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Bain</dc:creator>
  <cp:keywords/>
  <dc:description/>
  <cp:lastModifiedBy>Liza Vammen</cp:lastModifiedBy>
  <cp:revision>3</cp:revision>
  <dcterms:created xsi:type="dcterms:W3CDTF">2024-06-04T19:07:00Z</dcterms:created>
  <dcterms:modified xsi:type="dcterms:W3CDTF">2024-06-04T19:13:00Z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0x010100DC7F1DE6E8ED2547807ED54F834BB7B2</vt:lpwstr>
  </property>
  <property fmtid="{D5CDD505-2E9C-101B-9397-08002B2CF9AE}" pid="3" name="MediaServiceImageTags">
    <vt:lpwstr/>
  </property>
</Properties>
</file>