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0420" w14:textId="0FE95ACA" w:rsidR="00D938B7" w:rsidRDefault="5DD8A636" w:rsidP="07867040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07867040">
        <w:rPr>
          <w:rFonts w:ascii="Gill Sans MT" w:eastAsia="Gill Sans MT" w:hAnsi="Gill Sans MT" w:cs="Gill Sans MT"/>
          <w:b/>
          <w:bCs/>
          <w:color w:val="000000" w:themeColor="text1"/>
        </w:rPr>
        <w:t>Scenario:</w:t>
      </w:r>
      <w:r w:rsidRPr="07867040">
        <w:rPr>
          <w:rFonts w:ascii="Gill Sans MT" w:eastAsia="Gill Sans MT" w:hAnsi="Gill Sans MT" w:cs="Gill Sans MT"/>
          <w:color w:val="000000" w:themeColor="text1"/>
        </w:rPr>
        <w:t> </w:t>
      </w:r>
    </w:p>
    <w:p w14:paraId="023F1F27" w14:textId="7E009EC7" w:rsidR="03A5D503" w:rsidRDefault="0F6CDA35" w:rsidP="68F28F27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1CF1EE24">
        <w:rPr>
          <w:rFonts w:ascii="Gill Sans MT" w:eastAsia="Gill Sans MT" w:hAnsi="Gill Sans MT" w:cs="Gill Sans MT"/>
          <w:color w:val="000000" w:themeColor="text1"/>
        </w:rPr>
        <w:t xml:space="preserve">You </w:t>
      </w:r>
      <w:r w:rsidR="6487FCCB" w:rsidRPr="1CF1EE24">
        <w:rPr>
          <w:rFonts w:ascii="Gill Sans MT" w:eastAsia="Gill Sans MT" w:hAnsi="Gill Sans MT" w:cs="Gill Sans MT"/>
          <w:color w:val="000000" w:themeColor="text1"/>
        </w:rPr>
        <w:t>work for</w:t>
      </w:r>
      <w:r w:rsidRPr="1CF1EE24">
        <w:rPr>
          <w:rFonts w:ascii="Gill Sans MT" w:eastAsia="Gill Sans MT" w:hAnsi="Gill Sans MT" w:cs="Gill Sans MT"/>
          <w:color w:val="000000" w:themeColor="text1"/>
        </w:rPr>
        <w:t xml:space="preserve"> McMillon-Hunt</w:t>
      </w:r>
      <w:r w:rsidR="2E5CB3AF" w:rsidRPr="1CF1EE24">
        <w:rPr>
          <w:rFonts w:ascii="Gill Sans MT" w:eastAsia="Gill Sans MT" w:hAnsi="Gill Sans MT" w:cs="Gill Sans MT"/>
          <w:color w:val="000000" w:themeColor="text1"/>
        </w:rPr>
        <w:t xml:space="preserve"> (MH)</w:t>
      </w:r>
      <w:r w:rsidRPr="1CF1EE24">
        <w:rPr>
          <w:rFonts w:ascii="Gill Sans MT" w:eastAsia="Gill Sans MT" w:hAnsi="Gill Sans MT" w:cs="Gill Sans MT"/>
          <w:color w:val="000000" w:themeColor="text1"/>
        </w:rPr>
        <w:t>, a manufacturer of refrigerated shipping containers</w:t>
      </w:r>
      <w:r w:rsidR="0748D349" w:rsidRPr="1CF1EE24">
        <w:rPr>
          <w:rFonts w:ascii="Gill Sans MT" w:eastAsia="Gill Sans MT" w:hAnsi="Gill Sans MT" w:cs="Gill Sans MT"/>
          <w:color w:val="000000" w:themeColor="text1"/>
        </w:rPr>
        <w:t xml:space="preserve"> (</w:t>
      </w:r>
      <w:r w:rsidRPr="1CF1EE24">
        <w:rPr>
          <w:rFonts w:ascii="Gill Sans MT" w:eastAsia="Gill Sans MT" w:hAnsi="Gill Sans MT" w:cs="Gill Sans MT"/>
          <w:color w:val="000000" w:themeColor="text1"/>
        </w:rPr>
        <w:t>the insulated, temperature-controlled units used to transport food, medicine, and other perishable goods that must stay cold from the factory to the store shelf</w:t>
      </w:r>
      <w:r w:rsidR="0CB633F8" w:rsidRPr="1CF1EE24">
        <w:rPr>
          <w:rFonts w:ascii="Gill Sans MT" w:eastAsia="Gill Sans MT" w:hAnsi="Gill Sans MT" w:cs="Gill Sans MT"/>
          <w:color w:val="000000" w:themeColor="text1"/>
        </w:rPr>
        <w:t>).</w:t>
      </w:r>
    </w:p>
    <w:p w14:paraId="29FB4771" w14:textId="5BEAD3EA" w:rsidR="00D938B7" w:rsidRDefault="5DD8A636" w:rsidP="17AFB497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68F28F27">
        <w:rPr>
          <w:rFonts w:ascii="Gill Sans MT" w:eastAsia="Gill Sans MT" w:hAnsi="Gill Sans MT" w:cs="Gill Sans MT"/>
          <w:color w:val="000000" w:themeColor="text1"/>
        </w:rPr>
        <w:t> </w:t>
      </w:r>
    </w:p>
    <w:p w14:paraId="2984290D" w14:textId="10454B13" w:rsidR="20801E30" w:rsidRDefault="5F72C7D6" w:rsidP="68F28F27">
      <w:pPr>
        <w:spacing w:after="0" w:line="240" w:lineRule="auto"/>
        <w:rPr>
          <w:rFonts w:ascii="Gill Sans MT" w:eastAsia="Gill Sans MT" w:hAnsi="Gill Sans MT" w:cs="Gill Sans MT"/>
        </w:rPr>
      </w:pPr>
      <w:r w:rsidRPr="1CF1EE24">
        <w:rPr>
          <w:rFonts w:ascii="Gill Sans MT" w:eastAsia="Gill Sans MT" w:hAnsi="Gill Sans MT" w:cs="Gill Sans MT"/>
        </w:rPr>
        <w:t xml:space="preserve">Your coworker </w:t>
      </w:r>
      <w:r w:rsidR="008A1CCF">
        <w:rPr>
          <w:rFonts w:ascii="Gill Sans MT" w:eastAsia="Gill Sans MT" w:hAnsi="Gill Sans MT" w:cs="Gill Sans MT"/>
        </w:rPr>
        <w:t>Sam</w:t>
      </w:r>
      <w:r w:rsidR="0F617312" w:rsidRPr="1CF1EE24">
        <w:rPr>
          <w:rFonts w:ascii="Gill Sans MT" w:eastAsia="Gill Sans MT" w:hAnsi="Gill Sans MT" w:cs="Gill Sans MT"/>
        </w:rPr>
        <w:t xml:space="preserve">, a recent Walton MBA graduate, was assigned a 12-month rotational project management role by </w:t>
      </w:r>
      <w:r w:rsidR="2E35646C" w:rsidRPr="1CF1EE24">
        <w:rPr>
          <w:rFonts w:ascii="Gill Sans MT" w:eastAsia="Gill Sans MT" w:hAnsi="Gill Sans MT" w:cs="Gill Sans MT"/>
        </w:rPr>
        <w:t>MH</w:t>
      </w:r>
      <w:r w:rsidR="0F617312" w:rsidRPr="1CF1EE24">
        <w:rPr>
          <w:rFonts w:ascii="Gill Sans MT" w:eastAsia="Gill Sans MT" w:hAnsi="Gill Sans MT" w:cs="Gill Sans MT"/>
        </w:rPr>
        <w:t xml:space="preserve">. </w:t>
      </w:r>
      <w:r w:rsidR="008A1CCF">
        <w:rPr>
          <w:rFonts w:ascii="Gill Sans MT" w:eastAsia="Gill Sans MT" w:hAnsi="Gill Sans MT" w:cs="Gill Sans MT"/>
        </w:rPr>
        <w:t>Sam’s</w:t>
      </w:r>
      <w:r w:rsidR="008A1CCF" w:rsidRPr="1CF1EE24">
        <w:rPr>
          <w:rFonts w:ascii="Gill Sans MT" w:eastAsia="Gill Sans MT" w:hAnsi="Gill Sans MT" w:cs="Gill Sans MT"/>
        </w:rPr>
        <w:t xml:space="preserve"> </w:t>
      </w:r>
      <w:r w:rsidR="0F617312" w:rsidRPr="1CF1EE24">
        <w:rPr>
          <w:rFonts w:ascii="Gill Sans MT" w:eastAsia="Gill Sans MT" w:hAnsi="Gill Sans MT" w:cs="Gill Sans MT"/>
        </w:rPr>
        <w:t xml:space="preserve">job was to oversee the production launch of a new line of refrigerated containers at a partner manufacturing facility in Mexico. Almost all the supervisors and floor staff working on the project are Mexican nationals. While all official and written work is conducted in English, </w:t>
      </w:r>
      <w:r w:rsidR="008A1CCF">
        <w:rPr>
          <w:rFonts w:ascii="Gill Sans MT" w:eastAsia="Gill Sans MT" w:hAnsi="Gill Sans MT" w:cs="Gill Sans MT"/>
        </w:rPr>
        <w:t>Sam</w:t>
      </w:r>
      <w:r w:rsidR="008A1CCF" w:rsidRPr="1CF1EE24">
        <w:rPr>
          <w:rFonts w:ascii="Gill Sans MT" w:eastAsia="Gill Sans MT" w:hAnsi="Gill Sans MT" w:cs="Gill Sans MT"/>
        </w:rPr>
        <w:t xml:space="preserve"> </w:t>
      </w:r>
      <w:r w:rsidR="0F617312" w:rsidRPr="1CF1EE24">
        <w:rPr>
          <w:rFonts w:ascii="Gill Sans MT" w:eastAsia="Gill Sans MT" w:hAnsi="Gill Sans MT" w:cs="Gill Sans MT"/>
        </w:rPr>
        <w:t>is conversational in Spanish, so no language barrier</w:t>
      </w:r>
      <w:r w:rsidR="52200C46" w:rsidRPr="1CF1EE24">
        <w:rPr>
          <w:rFonts w:ascii="Gill Sans MT" w:eastAsia="Gill Sans MT" w:hAnsi="Gill Sans MT" w:cs="Gill Sans MT"/>
        </w:rPr>
        <w:t xml:space="preserve"> exists</w:t>
      </w:r>
      <w:r w:rsidR="0F617312" w:rsidRPr="1CF1EE24">
        <w:rPr>
          <w:rFonts w:ascii="Gill Sans MT" w:eastAsia="Gill Sans MT" w:hAnsi="Gill Sans MT" w:cs="Gill Sans MT"/>
        </w:rPr>
        <w:t xml:space="preserve"> between </w:t>
      </w:r>
      <w:r w:rsidR="008A1CCF">
        <w:rPr>
          <w:rFonts w:ascii="Gill Sans MT" w:eastAsia="Gill Sans MT" w:hAnsi="Gill Sans MT" w:cs="Gill Sans MT"/>
        </w:rPr>
        <w:t>Sam</w:t>
      </w:r>
      <w:r w:rsidR="008A1CCF" w:rsidRPr="1CF1EE24">
        <w:rPr>
          <w:rFonts w:ascii="Gill Sans MT" w:eastAsia="Gill Sans MT" w:hAnsi="Gill Sans MT" w:cs="Gill Sans MT"/>
        </w:rPr>
        <w:t xml:space="preserve"> </w:t>
      </w:r>
      <w:r w:rsidR="0F617312" w:rsidRPr="1CF1EE24">
        <w:rPr>
          <w:rFonts w:ascii="Gill Sans MT" w:eastAsia="Gill Sans MT" w:hAnsi="Gill Sans MT" w:cs="Gill Sans MT"/>
        </w:rPr>
        <w:t>and the staf</w:t>
      </w:r>
      <w:r w:rsidR="200E1C14" w:rsidRPr="1CF1EE24">
        <w:rPr>
          <w:rFonts w:ascii="Gill Sans MT" w:eastAsia="Gill Sans MT" w:hAnsi="Gill Sans MT" w:cs="Gill Sans MT"/>
        </w:rPr>
        <w:t>f</w:t>
      </w:r>
      <w:r w:rsidR="008A1CCF">
        <w:rPr>
          <w:rFonts w:ascii="Gill Sans MT" w:eastAsia="Gill Sans MT" w:hAnsi="Gill Sans MT" w:cs="Gill Sans MT"/>
        </w:rPr>
        <w:t>; Sam can engage in quick chats with</w:t>
      </w:r>
      <w:r w:rsidR="0F617312" w:rsidRPr="1CF1EE24">
        <w:rPr>
          <w:rFonts w:ascii="Gill Sans MT" w:eastAsia="Gill Sans MT" w:hAnsi="Gill Sans MT" w:cs="Gill Sans MT"/>
        </w:rPr>
        <w:t xml:space="preserve"> colleagues as needed. </w:t>
      </w:r>
      <w:r w:rsidR="008A1CCF">
        <w:rPr>
          <w:rFonts w:ascii="Gill Sans MT" w:eastAsia="Gill Sans MT" w:hAnsi="Gill Sans MT" w:cs="Gill Sans MT"/>
        </w:rPr>
        <w:t>Sam’s</w:t>
      </w:r>
      <w:r w:rsidR="008A1CCF" w:rsidRPr="1CF1EE24">
        <w:rPr>
          <w:rFonts w:ascii="Gill Sans MT" w:eastAsia="Gill Sans MT" w:hAnsi="Gill Sans MT" w:cs="Gill Sans MT"/>
        </w:rPr>
        <w:t xml:space="preserve"> </w:t>
      </w:r>
      <w:r w:rsidR="0F617312" w:rsidRPr="1CF1EE24">
        <w:rPr>
          <w:rFonts w:ascii="Gill Sans MT" w:eastAsia="Gill Sans MT" w:hAnsi="Gill Sans MT" w:cs="Gill Sans MT"/>
        </w:rPr>
        <w:t xml:space="preserve">new production team has been manufacturing the key components of the </w:t>
      </w:r>
      <w:r w:rsidR="4FB6C867" w:rsidRPr="1CF1EE24">
        <w:rPr>
          <w:rFonts w:ascii="Gill Sans MT" w:eastAsia="Gill Sans MT" w:hAnsi="Gill Sans MT" w:cs="Gill Sans MT"/>
        </w:rPr>
        <w:t xml:space="preserve">refrigerated shipping </w:t>
      </w:r>
      <w:r w:rsidR="0F617312" w:rsidRPr="1CF1EE24">
        <w:rPr>
          <w:rFonts w:ascii="Gill Sans MT" w:eastAsia="Gill Sans MT" w:hAnsi="Gill Sans MT" w:cs="Gill Sans MT"/>
        </w:rPr>
        <w:t>containers and had hoped to begin first-article inspection—a final quality check on the first finished units before full production is approved—by the third quarter of 2025.</w:t>
      </w:r>
    </w:p>
    <w:p w14:paraId="7C64CC5F" w14:textId="54B07E51" w:rsidR="68F28F27" w:rsidRDefault="68F28F27" w:rsidP="68F28F27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</w:p>
    <w:p w14:paraId="4697FBB5" w14:textId="5027D9D9" w:rsidR="00D938B7" w:rsidRPr="002B0859" w:rsidRDefault="008A1CCF" w:rsidP="68F28F27">
      <w:pPr>
        <w:spacing w:after="0" w:line="240" w:lineRule="auto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color w:val="000000" w:themeColor="text1"/>
        </w:rPr>
        <w:t>Sam</w:t>
      </w:r>
      <w:r w:rsidRPr="68F28F27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5DD8A636" w:rsidRPr="68F28F27">
        <w:rPr>
          <w:rFonts w:ascii="Gill Sans MT" w:eastAsia="Gill Sans MT" w:hAnsi="Gill Sans MT" w:cs="Gill Sans MT"/>
          <w:color w:val="000000" w:themeColor="text1"/>
        </w:rPr>
        <w:t xml:space="preserve">recently returned to Mexico to monitor the project but has experienced many communication challenges upon returning. </w:t>
      </w:r>
      <w:r>
        <w:rPr>
          <w:rFonts w:ascii="Gill Sans MT" w:eastAsia="Gill Sans MT" w:hAnsi="Gill Sans MT" w:cs="Gill Sans MT"/>
        </w:rPr>
        <w:t>Sam has</w:t>
      </w:r>
      <w:r w:rsidRPr="68F28F27">
        <w:rPr>
          <w:rFonts w:ascii="Gill Sans MT" w:eastAsia="Gill Sans MT" w:hAnsi="Gill Sans MT" w:cs="Gill Sans MT"/>
        </w:rPr>
        <w:t xml:space="preserve"> </w:t>
      </w:r>
      <w:r w:rsidR="5F37847F" w:rsidRPr="68F28F27">
        <w:rPr>
          <w:rFonts w:ascii="Gill Sans MT" w:eastAsia="Gill Sans MT" w:hAnsi="Gill Sans MT" w:cs="Gill Sans MT"/>
        </w:rPr>
        <w:t xml:space="preserve">continually asked subordinates to provide a more detailed update on the production progress of the insulation panels and door seals that keep the containers airtight and cold. </w:t>
      </w:r>
      <w:r>
        <w:rPr>
          <w:rFonts w:ascii="Gill Sans MT" w:eastAsia="Gill Sans MT" w:hAnsi="Gill Sans MT" w:cs="Gill Sans MT"/>
        </w:rPr>
        <w:t>To date, Sam has only</w:t>
      </w:r>
      <w:r w:rsidRPr="68F28F27">
        <w:rPr>
          <w:rFonts w:ascii="Gill Sans MT" w:eastAsia="Gill Sans MT" w:hAnsi="Gill Sans MT" w:cs="Gill Sans MT"/>
        </w:rPr>
        <w:t xml:space="preserve"> </w:t>
      </w:r>
      <w:r w:rsidR="5F37847F" w:rsidRPr="68F28F27">
        <w:rPr>
          <w:rFonts w:ascii="Gill Sans MT" w:eastAsia="Gill Sans MT" w:hAnsi="Gill Sans MT" w:cs="Gill Sans MT"/>
        </w:rPr>
        <w:t xml:space="preserve">received only cursory responses as to whether these components are on schedule and being built correctly. </w:t>
      </w:r>
      <w:r>
        <w:rPr>
          <w:rFonts w:ascii="Gill Sans MT" w:eastAsia="Gill Sans MT" w:hAnsi="Gill Sans MT" w:cs="Gill Sans MT"/>
        </w:rPr>
        <w:t xml:space="preserve">Sam </w:t>
      </w:r>
      <w:r w:rsidR="5F37847F" w:rsidRPr="68F28F27">
        <w:rPr>
          <w:rFonts w:ascii="Gill Sans MT" w:eastAsia="Gill Sans MT" w:hAnsi="Gill Sans MT" w:cs="Gill Sans MT"/>
        </w:rPr>
        <w:t xml:space="preserve">attempted to solicit feedback from </w:t>
      </w:r>
      <w:r w:rsidR="6C56CAF2" w:rsidRPr="68F28F27">
        <w:rPr>
          <w:rFonts w:ascii="Gill Sans MT" w:eastAsia="Gill Sans MT" w:hAnsi="Gill Sans MT" w:cs="Gill Sans MT"/>
        </w:rPr>
        <w:t>the engineers</w:t>
      </w:r>
      <w:r w:rsidR="5F37847F" w:rsidRPr="68F28F27">
        <w:rPr>
          <w:rFonts w:ascii="Gill Sans MT" w:eastAsia="Gill Sans MT" w:hAnsi="Gill Sans MT" w:cs="Gill Sans MT"/>
        </w:rPr>
        <w:t xml:space="preserve"> in weekly meetings and in private, but no one responded with anything substantive. As a result, </w:t>
      </w:r>
      <w:r>
        <w:rPr>
          <w:rFonts w:ascii="Gill Sans MT" w:eastAsia="Gill Sans MT" w:hAnsi="Gill Sans MT" w:cs="Gill Sans MT"/>
        </w:rPr>
        <w:t>Sam</w:t>
      </w:r>
      <w:r w:rsidRPr="68F28F27">
        <w:rPr>
          <w:rFonts w:ascii="Gill Sans MT" w:eastAsia="Gill Sans MT" w:hAnsi="Gill Sans MT" w:cs="Gill Sans MT"/>
        </w:rPr>
        <w:t xml:space="preserve"> </w:t>
      </w:r>
      <w:r w:rsidR="5F37847F" w:rsidRPr="68F28F27">
        <w:rPr>
          <w:rFonts w:ascii="Gill Sans MT" w:eastAsia="Gill Sans MT" w:hAnsi="Gill Sans MT" w:cs="Gill Sans MT"/>
        </w:rPr>
        <w:t>noticed that some of the components were not built to specifications</w:t>
      </w:r>
      <w:r w:rsidR="0CFF5513" w:rsidRPr="68F28F27">
        <w:rPr>
          <w:rFonts w:ascii="Gill Sans MT" w:eastAsia="Gill Sans MT" w:hAnsi="Gill Sans MT" w:cs="Gill Sans MT"/>
        </w:rPr>
        <w:t>:</w:t>
      </w:r>
      <w:r w:rsidR="5F37847F" w:rsidRPr="68F28F27">
        <w:rPr>
          <w:rFonts w:ascii="Gill Sans MT" w:eastAsia="Gill Sans MT" w:hAnsi="Gill Sans MT" w:cs="Gill Sans MT"/>
        </w:rPr>
        <w:t xml:space="preserve"> the door seals were failing pressure tests, meaning they let warm air leak in. These parts will need to be largely reworked before first-article inspection can begin.</w:t>
      </w:r>
    </w:p>
    <w:p w14:paraId="0FFFCEBA" w14:textId="17786C25" w:rsidR="00D938B7" w:rsidRDefault="22FA5304" w:rsidP="17AFB497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1CF1EE24">
        <w:rPr>
          <w:rFonts w:ascii="Gill Sans MT" w:eastAsia="Gill Sans MT" w:hAnsi="Gill Sans MT" w:cs="Gill Sans MT"/>
          <w:color w:val="000000" w:themeColor="text1"/>
        </w:rPr>
        <w:t> </w:t>
      </w:r>
    </w:p>
    <w:p w14:paraId="722A1A9D" w14:textId="3FF3A376" w:rsidR="704C29EF" w:rsidRDefault="008A1CCF" w:rsidP="1CF1EE24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>
        <w:rPr>
          <w:rFonts w:ascii="Gill Sans MT" w:eastAsia="Gill Sans MT" w:hAnsi="Gill Sans MT" w:cs="Gill Sans MT"/>
          <w:color w:val="000000" w:themeColor="text1"/>
        </w:rPr>
        <w:t>Sam’s</w:t>
      </w:r>
      <w:r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704C29EF" w:rsidRPr="1CF1EE24">
        <w:rPr>
          <w:rFonts w:ascii="Gill Sans MT" w:eastAsia="Gill Sans MT" w:hAnsi="Gill Sans MT" w:cs="Gill Sans MT"/>
          <w:color w:val="000000" w:themeColor="text1"/>
        </w:rPr>
        <w:t xml:space="preserve">supervisor and the VP have asked </w:t>
      </w:r>
      <w:r>
        <w:rPr>
          <w:rFonts w:ascii="Gill Sans MT" w:eastAsia="Gill Sans MT" w:hAnsi="Gill Sans MT" w:cs="Gill Sans MT"/>
          <w:color w:val="000000" w:themeColor="text1"/>
        </w:rPr>
        <w:t>Sam</w:t>
      </w:r>
      <w:r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704C29EF" w:rsidRPr="1CF1EE24">
        <w:rPr>
          <w:rFonts w:ascii="Gill Sans MT" w:eastAsia="Gill Sans MT" w:hAnsi="Gill Sans MT" w:cs="Gill Sans MT"/>
          <w:color w:val="000000" w:themeColor="text1"/>
        </w:rPr>
        <w:t xml:space="preserve">to write a memo laying out a plan for how the team’s problems </w:t>
      </w:r>
      <w:r>
        <w:rPr>
          <w:rFonts w:ascii="Gill Sans MT" w:eastAsia="Gill Sans MT" w:hAnsi="Gill Sans MT" w:cs="Gill Sans MT"/>
          <w:color w:val="000000" w:themeColor="text1"/>
        </w:rPr>
        <w:t>should be addressed to</w:t>
      </w:r>
      <w:r w:rsidR="704C29EF" w:rsidRPr="1CF1EE24">
        <w:rPr>
          <w:rFonts w:ascii="Gill Sans MT" w:eastAsia="Gill Sans MT" w:hAnsi="Gill Sans MT" w:cs="Gill Sans MT"/>
          <w:color w:val="000000" w:themeColor="text1"/>
        </w:rPr>
        <w:t xml:space="preserve"> get the project back on schedule. </w:t>
      </w:r>
      <w:r>
        <w:rPr>
          <w:rFonts w:ascii="Gill Sans MT" w:eastAsia="Gill Sans MT" w:hAnsi="Gill Sans MT" w:cs="Gill Sans MT"/>
          <w:color w:val="000000" w:themeColor="text1"/>
        </w:rPr>
        <w:t xml:space="preserve">Sam </w:t>
      </w:r>
      <w:r w:rsidR="704C29EF" w:rsidRPr="1CF1EE24">
        <w:rPr>
          <w:rFonts w:ascii="Gill Sans MT" w:eastAsia="Gill Sans MT" w:hAnsi="Gill Sans MT" w:cs="Gill Sans MT"/>
          <w:color w:val="000000" w:themeColor="text1"/>
        </w:rPr>
        <w:t xml:space="preserve">drafted that memo, which is attached below, </w:t>
      </w:r>
      <w:r w:rsidR="6B58D39C" w:rsidRPr="1CF1EE24">
        <w:rPr>
          <w:rFonts w:ascii="Gill Sans MT" w:eastAsia="Gill Sans MT" w:hAnsi="Gill Sans MT" w:cs="Gill Sans MT"/>
          <w:color w:val="000000" w:themeColor="text1"/>
        </w:rPr>
        <w:t xml:space="preserve">but wants you, </w:t>
      </w:r>
      <w:r>
        <w:rPr>
          <w:rFonts w:ascii="Gill Sans MT" w:eastAsia="Gill Sans MT" w:hAnsi="Gill Sans MT" w:cs="Gill Sans MT"/>
          <w:color w:val="000000" w:themeColor="text1"/>
        </w:rPr>
        <w:t>a</w:t>
      </w:r>
      <w:r w:rsidR="6B58D39C" w:rsidRPr="1CF1EE24">
        <w:rPr>
          <w:rFonts w:ascii="Gill Sans MT" w:eastAsia="Gill Sans MT" w:hAnsi="Gill Sans MT" w:cs="Gill Sans MT"/>
          <w:color w:val="000000" w:themeColor="text1"/>
        </w:rPr>
        <w:t xml:space="preserve"> coworker, to review it before sending it to </w:t>
      </w:r>
      <w:r>
        <w:rPr>
          <w:rFonts w:ascii="Gill Sans MT" w:eastAsia="Gill Sans MT" w:hAnsi="Gill Sans MT" w:cs="Gill Sans MT"/>
          <w:color w:val="000000" w:themeColor="text1"/>
        </w:rPr>
        <w:t>the unit’s</w:t>
      </w:r>
      <w:r w:rsidR="6B58D39C" w:rsidRPr="1CF1EE24">
        <w:rPr>
          <w:rFonts w:ascii="Gill Sans MT" w:eastAsia="Gill Sans MT" w:hAnsi="Gill Sans MT" w:cs="Gill Sans MT"/>
          <w:color w:val="000000" w:themeColor="text1"/>
        </w:rPr>
        <w:t xml:space="preserve"> supervisor for final approval</w:t>
      </w:r>
      <w:r w:rsidR="18573806" w:rsidRPr="1CF1EE24">
        <w:rPr>
          <w:rFonts w:ascii="Gill Sans MT" w:eastAsia="Gill Sans MT" w:hAnsi="Gill Sans MT" w:cs="Gill Sans MT"/>
          <w:color w:val="000000" w:themeColor="text1"/>
        </w:rPr>
        <w:t>.</w:t>
      </w:r>
    </w:p>
    <w:p w14:paraId="4A04AEA9" w14:textId="6E2ECA7E" w:rsidR="1CF1EE24" w:rsidRDefault="1CF1EE24" w:rsidP="1CF1EE24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</w:p>
    <w:p w14:paraId="49CA6161" w14:textId="67D7344B" w:rsidR="18573806" w:rsidRDefault="18573806" w:rsidP="1CF1EE24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1CF1EE24">
        <w:rPr>
          <w:rFonts w:ascii="Gill Sans MT" w:eastAsia="Gill Sans MT" w:hAnsi="Gill Sans MT" w:cs="Gill Sans MT"/>
          <w:color w:val="000000" w:themeColor="text1"/>
        </w:rPr>
        <w:t xml:space="preserve">Your task is </w:t>
      </w:r>
      <w:r w:rsidR="7C80A00E" w:rsidRPr="1CF1EE24">
        <w:rPr>
          <w:rFonts w:ascii="Gill Sans MT" w:eastAsia="Gill Sans MT" w:hAnsi="Gill Sans MT" w:cs="Gill Sans MT"/>
          <w:color w:val="000000" w:themeColor="text1"/>
        </w:rPr>
        <w:t xml:space="preserve">to </w:t>
      </w:r>
      <w:r w:rsidR="7AE9702E" w:rsidRPr="1CF1EE24">
        <w:rPr>
          <w:rFonts w:ascii="Gill Sans MT" w:eastAsia="Gill Sans MT" w:hAnsi="Gill Sans MT" w:cs="Gill Sans MT"/>
          <w:color w:val="000000" w:themeColor="text1"/>
        </w:rPr>
        <w:t xml:space="preserve">help </w:t>
      </w:r>
      <w:r w:rsidR="03D50A07" w:rsidRPr="1CF1EE24">
        <w:rPr>
          <w:rFonts w:ascii="Gill Sans MT" w:eastAsia="Gill Sans MT" w:hAnsi="Gill Sans MT" w:cs="Gill Sans MT"/>
          <w:color w:val="000000" w:themeColor="text1"/>
        </w:rPr>
        <w:t xml:space="preserve">assess and propose necessary changes to </w:t>
      </w:r>
      <w:r w:rsidR="008A1CCF">
        <w:rPr>
          <w:rFonts w:ascii="Gill Sans MT" w:eastAsia="Gill Sans MT" w:hAnsi="Gill Sans MT" w:cs="Gill Sans MT"/>
          <w:color w:val="000000" w:themeColor="text1"/>
        </w:rPr>
        <w:t>Sam’s</w:t>
      </w:r>
      <w:r w:rsidR="03D50A07" w:rsidRPr="1CF1EE24">
        <w:rPr>
          <w:rFonts w:ascii="Gill Sans MT" w:eastAsia="Gill Sans MT" w:hAnsi="Gill Sans MT" w:cs="Gill Sans MT"/>
          <w:color w:val="000000" w:themeColor="text1"/>
        </w:rPr>
        <w:t xml:space="preserve"> initial memo. You are not tasked with rewriting the memo but will instead write to </w:t>
      </w:r>
      <w:r w:rsidR="008A1CCF">
        <w:rPr>
          <w:rFonts w:ascii="Gill Sans MT" w:eastAsia="Gill Sans MT" w:hAnsi="Gill Sans MT" w:cs="Gill Sans MT"/>
          <w:color w:val="000000" w:themeColor="text1"/>
        </w:rPr>
        <w:t>Sam</w:t>
      </w:r>
      <w:r w:rsidR="03D50A07" w:rsidRPr="1CF1EE24">
        <w:rPr>
          <w:rFonts w:ascii="Gill Sans MT" w:eastAsia="Gill Sans MT" w:hAnsi="Gill Sans MT" w:cs="Gill Sans MT"/>
          <w:color w:val="000000" w:themeColor="text1"/>
        </w:rPr>
        <w:t xml:space="preserve"> and outline</w:t>
      </w:r>
      <w:r w:rsidR="729B3CE3" w:rsidRPr="1CF1EE24">
        <w:rPr>
          <w:rFonts w:ascii="Gill Sans MT" w:eastAsia="Gill Sans MT" w:hAnsi="Gill Sans MT" w:cs="Gill Sans MT"/>
          <w:color w:val="000000" w:themeColor="text1"/>
        </w:rPr>
        <w:t xml:space="preserve"> as well as justify whatever proposed changes you have in detail.</w:t>
      </w:r>
      <w:r w:rsidR="7C80A00E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0367047D" w:rsidRPr="1CF1EE24">
        <w:rPr>
          <w:rFonts w:ascii="Gill Sans MT" w:eastAsia="Gill Sans MT" w:hAnsi="Gill Sans MT" w:cs="Gill Sans MT"/>
          <w:color w:val="000000" w:themeColor="text1"/>
        </w:rPr>
        <w:t>Information on how to accomplish this task are provided in the subsequent section. Note that y</w:t>
      </w:r>
      <w:r w:rsidR="7C80A00E" w:rsidRPr="1CF1EE24">
        <w:rPr>
          <w:rFonts w:ascii="Gill Sans MT" w:eastAsia="Gill Sans MT" w:hAnsi="Gill Sans MT" w:cs="Gill Sans MT"/>
          <w:color w:val="000000" w:themeColor="text1"/>
        </w:rPr>
        <w:t xml:space="preserve">ou must use </w:t>
      </w:r>
      <w:r w:rsidR="008A1CCF">
        <w:rPr>
          <w:rFonts w:ascii="Gill Sans MT" w:eastAsia="Gill Sans MT" w:hAnsi="Gill Sans MT" w:cs="Gill Sans MT"/>
          <w:color w:val="000000" w:themeColor="text1"/>
        </w:rPr>
        <w:t>Sam’s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7C80A00E" w:rsidRPr="1CF1EE24">
        <w:rPr>
          <w:rFonts w:ascii="Gill Sans MT" w:eastAsia="Gill Sans MT" w:hAnsi="Gill Sans MT" w:cs="Gill Sans MT"/>
          <w:color w:val="000000" w:themeColor="text1"/>
        </w:rPr>
        <w:t>plan as your starting point</w:t>
      </w:r>
      <w:r w:rsidR="26D664FA" w:rsidRPr="1CF1EE24">
        <w:rPr>
          <w:rFonts w:ascii="Gill Sans MT" w:eastAsia="Gill Sans MT" w:hAnsi="Gill Sans MT" w:cs="Gill Sans MT"/>
          <w:color w:val="000000" w:themeColor="text1"/>
        </w:rPr>
        <w:t xml:space="preserve">. In writing </w:t>
      </w:r>
      <w:r w:rsidR="008A1CCF">
        <w:rPr>
          <w:rFonts w:ascii="Gill Sans MT" w:eastAsia="Gill Sans MT" w:hAnsi="Gill Sans MT" w:cs="Gill Sans MT"/>
          <w:color w:val="000000" w:themeColor="text1"/>
        </w:rPr>
        <w:t>the original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6D664FA" w:rsidRPr="1CF1EE24">
        <w:rPr>
          <w:rFonts w:ascii="Gill Sans MT" w:eastAsia="Gill Sans MT" w:hAnsi="Gill Sans MT" w:cs="Gill Sans MT"/>
          <w:color w:val="000000" w:themeColor="text1"/>
        </w:rPr>
        <w:t xml:space="preserve">memo, </w:t>
      </w:r>
      <w:r w:rsidR="008A1CCF">
        <w:rPr>
          <w:rFonts w:ascii="Gill Sans MT" w:eastAsia="Gill Sans MT" w:hAnsi="Gill Sans MT" w:cs="Gill Sans MT"/>
          <w:color w:val="000000" w:themeColor="text1"/>
        </w:rPr>
        <w:t>Sam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6D664FA" w:rsidRPr="1CF1EE24">
        <w:rPr>
          <w:rFonts w:ascii="Gill Sans MT" w:eastAsia="Gill Sans MT" w:hAnsi="Gill Sans MT" w:cs="Gill Sans MT"/>
          <w:color w:val="000000" w:themeColor="text1"/>
        </w:rPr>
        <w:t xml:space="preserve">drew on research to support </w:t>
      </w:r>
      <w:r w:rsidR="008A1CCF">
        <w:rPr>
          <w:rFonts w:ascii="Gill Sans MT" w:eastAsia="Gill Sans MT" w:hAnsi="Gill Sans MT" w:cs="Gill Sans MT"/>
          <w:color w:val="000000" w:themeColor="text1"/>
        </w:rPr>
        <w:t>all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6D664FA" w:rsidRPr="1CF1EE24">
        <w:rPr>
          <w:rFonts w:ascii="Gill Sans MT" w:eastAsia="Gill Sans MT" w:hAnsi="Gill Sans MT" w:cs="Gill Sans MT"/>
          <w:color w:val="000000" w:themeColor="text1"/>
        </w:rPr>
        <w:t xml:space="preserve">recommendations; your first step should be to consult those same sources yourself to understand how </w:t>
      </w:r>
      <w:r w:rsidR="008A1CCF">
        <w:rPr>
          <w:rFonts w:ascii="Gill Sans MT" w:eastAsia="Gill Sans MT" w:hAnsi="Gill Sans MT" w:cs="Gill Sans MT"/>
          <w:color w:val="000000" w:themeColor="text1"/>
        </w:rPr>
        <w:t>Sam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6D664FA" w:rsidRPr="1CF1EE24">
        <w:rPr>
          <w:rFonts w:ascii="Gill Sans MT" w:eastAsia="Gill Sans MT" w:hAnsi="Gill Sans MT" w:cs="Gill Sans MT"/>
          <w:color w:val="000000" w:themeColor="text1"/>
        </w:rPr>
        <w:t xml:space="preserve">reached those conclusions and </w:t>
      </w:r>
      <w:r w:rsidR="2912639A" w:rsidRPr="1CF1EE24">
        <w:rPr>
          <w:rFonts w:ascii="Gill Sans MT" w:eastAsia="Gill Sans MT" w:hAnsi="Gill Sans MT" w:cs="Gill Sans MT"/>
          <w:color w:val="000000" w:themeColor="text1"/>
        </w:rPr>
        <w:t xml:space="preserve">locate areas where </w:t>
      </w:r>
      <w:r w:rsidR="008A1CCF">
        <w:rPr>
          <w:rFonts w:ascii="Gill Sans MT" w:eastAsia="Gill Sans MT" w:hAnsi="Gill Sans MT" w:cs="Gill Sans MT"/>
          <w:color w:val="000000" w:themeColor="text1"/>
        </w:rPr>
        <w:t>Sam’s reasoning or understanding of Mexican business culture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D371C5B" w:rsidRPr="1CF1EE24">
        <w:rPr>
          <w:rFonts w:ascii="Gill Sans MT" w:eastAsia="Gill Sans MT" w:hAnsi="Gill Sans MT" w:cs="Gill Sans MT"/>
          <w:color w:val="000000" w:themeColor="text1"/>
        </w:rPr>
        <w:t xml:space="preserve">may have </w:t>
      </w:r>
      <w:r w:rsidR="008A1CCF">
        <w:rPr>
          <w:rFonts w:ascii="Gill Sans MT" w:eastAsia="Gill Sans MT" w:hAnsi="Gill Sans MT" w:cs="Gill Sans MT"/>
          <w:color w:val="000000" w:themeColor="text1"/>
        </w:rPr>
        <w:t>gone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6D664FA" w:rsidRPr="1CF1EE24">
        <w:rPr>
          <w:rFonts w:ascii="Gill Sans MT" w:eastAsia="Gill Sans MT" w:hAnsi="Gill Sans MT" w:cs="Gill Sans MT"/>
          <w:color w:val="000000" w:themeColor="text1"/>
        </w:rPr>
        <w:t>wrong.</w:t>
      </w:r>
      <w:r w:rsidR="2A69BA94" w:rsidRPr="1CF1EE24">
        <w:rPr>
          <w:rFonts w:ascii="Gill Sans MT" w:eastAsia="Gill Sans MT" w:hAnsi="Gill Sans MT" w:cs="Gill Sans MT"/>
          <w:color w:val="000000" w:themeColor="text1"/>
        </w:rPr>
        <w:t xml:space="preserve"> You</w:t>
      </w:r>
      <w:r w:rsidR="19B9B770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A69BA94" w:rsidRPr="1CF1EE24">
        <w:rPr>
          <w:rFonts w:ascii="Gill Sans MT" w:eastAsia="Gill Sans MT" w:hAnsi="Gill Sans MT" w:cs="Gill Sans MT"/>
          <w:color w:val="000000" w:themeColor="text1"/>
        </w:rPr>
        <w:t xml:space="preserve">should preserve what </w:t>
      </w:r>
      <w:r w:rsidR="008A1CCF">
        <w:rPr>
          <w:rFonts w:ascii="Gill Sans MT" w:eastAsia="Gill Sans MT" w:hAnsi="Gill Sans MT" w:cs="Gill Sans MT"/>
          <w:color w:val="000000" w:themeColor="text1"/>
        </w:rPr>
        <w:t>Sam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A69BA94" w:rsidRPr="1CF1EE24">
        <w:rPr>
          <w:rFonts w:ascii="Gill Sans MT" w:eastAsia="Gill Sans MT" w:hAnsi="Gill Sans MT" w:cs="Gill Sans MT"/>
          <w:color w:val="000000" w:themeColor="text1"/>
        </w:rPr>
        <w:t xml:space="preserve">got </w:t>
      </w:r>
      <w:proofErr w:type="gramStart"/>
      <w:r w:rsidR="2A69BA94" w:rsidRPr="1CF1EE24">
        <w:rPr>
          <w:rFonts w:ascii="Gill Sans MT" w:eastAsia="Gill Sans MT" w:hAnsi="Gill Sans MT" w:cs="Gill Sans MT"/>
          <w:color w:val="000000" w:themeColor="text1"/>
        </w:rPr>
        <w:t>right, but</w:t>
      </w:r>
      <w:proofErr w:type="gramEnd"/>
      <w:r w:rsidR="2A69BA94" w:rsidRPr="1CF1EE24">
        <w:rPr>
          <w:rFonts w:ascii="Gill Sans MT" w:eastAsia="Gill Sans MT" w:hAnsi="Gill Sans MT" w:cs="Gill Sans MT"/>
          <w:color w:val="000000" w:themeColor="text1"/>
        </w:rPr>
        <w:t xml:space="preserve"> should correct where </w:t>
      </w:r>
      <w:r w:rsidR="008A1CCF">
        <w:rPr>
          <w:rFonts w:ascii="Gill Sans MT" w:eastAsia="Gill Sans MT" w:hAnsi="Gill Sans MT" w:cs="Gill Sans MT"/>
          <w:color w:val="000000" w:themeColor="text1"/>
        </w:rPr>
        <w:t>Sam’s reasoning or understanding of the situation or cultural dynamics went</w:t>
      </w:r>
      <w:r w:rsidR="2A69BA94" w:rsidRPr="1CF1EE24">
        <w:rPr>
          <w:rFonts w:ascii="Gill Sans MT" w:eastAsia="Gill Sans MT" w:hAnsi="Gill Sans MT" w:cs="Gill Sans MT"/>
          <w:color w:val="000000" w:themeColor="text1"/>
        </w:rPr>
        <w:t xml:space="preserve"> wrong </w:t>
      </w:r>
      <w:proofErr w:type="gramStart"/>
      <w:r w:rsidR="2A69BA94" w:rsidRPr="1CF1EE24">
        <w:rPr>
          <w:rFonts w:ascii="Gill Sans MT" w:eastAsia="Gill Sans MT" w:hAnsi="Gill Sans MT" w:cs="Gill Sans MT"/>
          <w:color w:val="000000" w:themeColor="text1"/>
        </w:rPr>
        <w:t xml:space="preserve">and </w:t>
      </w:r>
      <w:r w:rsidR="48EA8913" w:rsidRPr="1CF1EE24">
        <w:rPr>
          <w:rFonts w:ascii="Gill Sans MT" w:eastAsia="Gill Sans MT" w:hAnsi="Gill Sans MT" w:cs="Gill Sans MT"/>
          <w:color w:val="000000" w:themeColor="text1"/>
        </w:rPr>
        <w:t xml:space="preserve"> lay</w:t>
      </w:r>
      <w:proofErr w:type="gramEnd"/>
      <w:r w:rsidR="48EA8913" w:rsidRPr="1CF1EE24">
        <w:rPr>
          <w:rFonts w:ascii="Gill Sans MT" w:eastAsia="Gill Sans MT" w:hAnsi="Gill Sans MT" w:cs="Gill Sans MT"/>
          <w:color w:val="000000" w:themeColor="text1"/>
        </w:rPr>
        <w:t xml:space="preserve"> out a stronger plan in its place.</w:t>
      </w:r>
      <w:r w:rsidR="2EA710CA" w:rsidRPr="1CF1EE24">
        <w:rPr>
          <w:rFonts w:ascii="Gill Sans MT" w:eastAsia="Gill Sans MT" w:hAnsi="Gill Sans MT" w:cs="Gill Sans MT"/>
          <w:color w:val="000000" w:themeColor="text1"/>
        </w:rPr>
        <w:t xml:space="preserve"> To understand where </w:t>
      </w:r>
      <w:r w:rsidR="008A1CCF">
        <w:rPr>
          <w:rFonts w:ascii="Gill Sans MT" w:eastAsia="Gill Sans MT" w:hAnsi="Gill Sans MT" w:cs="Gill Sans MT"/>
          <w:color w:val="000000" w:themeColor="text1"/>
        </w:rPr>
        <w:t>Sam’s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2EA710CA" w:rsidRPr="1CF1EE24">
        <w:rPr>
          <w:rFonts w:ascii="Gill Sans MT" w:eastAsia="Gill Sans MT" w:hAnsi="Gill Sans MT" w:cs="Gill Sans MT"/>
          <w:color w:val="000000" w:themeColor="text1"/>
        </w:rPr>
        <w:t>plan has gone wrong, you should consider the following questions:</w:t>
      </w:r>
    </w:p>
    <w:p w14:paraId="11E005D4" w14:textId="658547E9" w:rsidR="1CF1EE24" w:rsidRDefault="1CF1EE24" w:rsidP="1CF1EE24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</w:p>
    <w:p w14:paraId="6F224A61" w14:textId="3F53C488" w:rsidR="4FACA55F" w:rsidRPr="008F3711" w:rsidRDefault="4FACA55F" w:rsidP="1CF1EE24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1CF1EE24">
        <w:rPr>
          <w:rFonts w:ascii="Gill Sans MT" w:eastAsia="Gill Sans MT" w:hAnsi="Gill Sans MT" w:cs="Gill Sans MT"/>
          <w:b/>
          <w:bCs/>
          <w:color w:val="000000" w:themeColor="text1"/>
        </w:rPr>
        <w:t xml:space="preserve">Will </w:t>
      </w:r>
      <w:r w:rsidR="008A1CCF">
        <w:rPr>
          <w:rFonts w:ascii="Gill Sans MT" w:eastAsia="Gill Sans MT" w:hAnsi="Gill Sans MT" w:cs="Gill Sans MT"/>
          <w:b/>
          <w:bCs/>
          <w:color w:val="000000" w:themeColor="text1"/>
        </w:rPr>
        <w:t>Sam’s</w:t>
      </w:r>
      <w:r w:rsidR="008A1CCF" w:rsidRPr="1CF1EE24">
        <w:rPr>
          <w:rFonts w:ascii="Gill Sans MT" w:eastAsia="Gill Sans MT" w:hAnsi="Gill Sans MT" w:cs="Gill Sans MT"/>
          <w:b/>
          <w:bCs/>
          <w:color w:val="000000" w:themeColor="text1"/>
        </w:rPr>
        <w:t xml:space="preserve"> </w:t>
      </w:r>
      <w:r w:rsidRPr="1CF1EE24">
        <w:rPr>
          <w:rFonts w:ascii="Gill Sans MT" w:eastAsia="Gill Sans MT" w:hAnsi="Gill Sans MT" w:cs="Gill Sans MT"/>
          <w:b/>
          <w:bCs/>
          <w:color w:val="000000" w:themeColor="text1"/>
        </w:rPr>
        <w:t xml:space="preserve">plan work with </w:t>
      </w:r>
      <w:r w:rsidRPr="1CF1EE24">
        <w:rPr>
          <w:rFonts w:ascii="Gill Sans MT" w:eastAsia="Gill Sans MT" w:hAnsi="Gill Sans MT" w:cs="Gill Sans MT"/>
          <w:b/>
          <w:bCs/>
          <w:i/>
          <w:iCs/>
          <w:color w:val="000000" w:themeColor="text1"/>
        </w:rPr>
        <w:t xml:space="preserve">this </w:t>
      </w:r>
      <w:r w:rsidRPr="1CF1EE24">
        <w:rPr>
          <w:rFonts w:ascii="Gill Sans MT" w:eastAsia="Gill Sans MT" w:hAnsi="Gill Sans MT" w:cs="Gill Sans MT"/>
          <w:b/>
          <w:bCs/>
          <w:color w:val="000000" w:themeColor="text1"/>
        </w:rPr>
        <w:t xml:space="preserve">team? </w:t>
      </w:r>
      <w:r w:rsidR="008A1CCF">
        <w:rPr>
          <w:rFonts w:ascii="Gill Sans MT" w:eastAsia="Gill Sans MT" w:hAnsi="Gill Sans MT" w:cs="Gill Sans MT"/>
          <w:color w:val="000000" w:themeColor="text1"/>
        </w:rPr>
        <w:t>Sam’s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Pr="1CF1EE24">
        <w:rPr>
          <w:rFonts w:ascii="Gill Sans MT" w:eastAsia="Gill Sans MT" w:hAnsi="Gill Sans MT" w:cs="Gill Sans MT"/>
          <w:color w:val="000000" w:themeColor="text1"/>
        </w:rPr>
        <w:t xml:space="preserve">staff are working in Mexico, which has a specific cultural and professional context that is different to </w:t>
      </w:r>
      <w:r w:rsidR="008A1CCF">
        <w:rPr>
          <w:rFonts w:ascii="Gill Sans MT" w:eastAsia="Gill Sans MT" w:hAnsi="Gill Sans MT" w:cs="Gill Sans MT"/>
          <w:color w:val="000000" w:themeColor="text1"/>
        </w:rPr>
        <w:t>the US culture Sam is most familiar with</w:t>
      </w:r>
      <w:r w:rsidRPr="1CF1EE24">
        <w:rPr>
          <w:rFonts w:ascii="Gill Sans MT" w:eastAsia="Gill Sans MT" w:hAnsi="Gill Sans MT" w:cs="Gill Sans MT"/>
          <w:color w:val="000000" w:themeColor="text1"/>
        </w:rPr>
        <w:t xml:space="preserve">. Based on the research, are </w:t>
      </w:r>
      <w:r w:rsidR="008A1CCF">
        <w:rPr>
          <w:rFonts w:ascii="Gill Sans MT" w:eastAsia="Gill Sans MT" w:hAnsi="Gill Sans MT" w:cs="Gill Sans MT"/>
          <w:color w:val="000000" w:themeColor="text1"/>
        </w:rPr>
        <w:t>the</w:t>
      </w:r>
      <w:r w:rsidR="008A1CCF" w:rsidRPr="1CF1EE24">
        <w:rPr>
          <w:rFonts w:ascii="Gill Sans MT" w:eastAsia="Gill Sans MT" w:hAnsi="Gill Sans MT" w:cs="Gill Sans MT"/>
          <w:color w:val="000000" w:themeColor="text1"/>
        </w:rPr>
        <w:t xml:space="preserve"> </w:t>
      </w:r>
      <w:proofErr w:type="gramStart"/>
      <w:r w:rsidRPr="1CF1EE24">
        <w:rPr>
          <w:rFonts w:ascii="Gill Sans MT" w:eastAsia="Gill Sans MT" w:hAnsi="Gill Sans MT" w:cs="Gill Sans MT"/>
          <w:color w:val="000000" w:themeColor="text1"/>
        </w:rPr>
        <w:t xml:space="preserve">recommendations </w:t>
      </w:r>
      <w:r w:rsidR="008A1CCF">
        <w:rPr>
          <w:rFonts w:ascii="Gill Sans MT" w:eastAsia="Gill Sans MT" w:hAnsi="Gill Sans MT" w:cs="Gill Sans MT"/>
          <w:color w:val="000000" w:themeColor="text1"/>
        </w:rPr>
        <w:t xml:space="preserve"> am</w:t>
      </w:r>
      <w:proofErr w:type="gramEnd"/>
      <w:r w:rsidR="008A1CCF">
        <w:rPr>
          <w:rFonts w:ascii="Gill Sans MT" w:eastAsia="Gill Sans MT" w:hAnsi="Gill Sans MT" w:cs="Gill Sans MT"/>
          <w:color w:val="000000" w:themeColor="text1"/>
        </w:rPr>
        <w:t xml:space="preserve"> provided </w:t>
      </w:r>
      <w:r w:rsidRPr="1CF1EE24">
        <w:rPr>
          <w:rFonts w:ascii="Gill Sans MT" w:eastAsia="Gill Sans MT" w:hAnsi="Gill Sans MT" w:cs="Gill Sans MT"/>
          <w:color w:val="000000" w:themeColor="text1"/>
        </w:rPr>
        <w:t xml:space="preserve">likely </w:t>
      </w:r>
      <w:r w:rsidRPr="008F3711">
        <w:rPr>
          <w:rFonts w:ascii="Gill Sans MT" w:eastAsia="Gill Sans MT" w:hAnsi="Gill Sans MT" w:cs="Gill Sans MT"/>
          <w:color w:val="000000" w:themeColor="text1"/>
        </w:rPr>
        <w:lastRenderedPageBreak/>
        <w:t xml:space="preserve">to be effective with this </w:t>
      </w:r>
      <w:r w:rsidR="1B533E48" w:rsidRPr="008F3711">
        <w:rPr>
          <w:rFonts w:ascii="Gill Sans MT" w:eastAsia="Gill Sans MT" w:hAnsi="Gill Sans MT" w:cs="Gill Sans MT"/>
          <w:color w:val="000000" w:themeColor="text1"/>
        </w:rPr>
        <w:t>team, or do they assume a different set of cultural norms</w:t>
      </w:r>
      <w:r w:rsidR="008A1CCF" w:rsidRPr="008F3711">
        <w:rPr>
          <w:rFonts w:ascii="Gill Sans MT" w:eastAsia="Gill Sans MT" w:hAnsi="Gill Sans MT" w:cs="Gill Sans MT"/>
          <w:color w:val="000000" w:themeColor="text1"/>
        </w:rPr>
        <w:t xml:space="preserve"> </w:t>
      </w:r>
      <w:r w:rsidR="008F3711" w:rsidRPr="008F3711">
        <w:rPr>
          <w:rFonts w:ascii="Gill Sans MT" w:eastAsia="Gill Sans MT" w:hAnsi="Gill Sans MT" w:cs="Gill Sans MT"/>
          <w:color w:val="000000" w:themeColor="text1"/>
        </w:rPr>
        <w:t>regarding</w:t>
      </w:r>
      <w:r w:rsidR="008A1CCF" w:rsidRPr="008F3711">
        <w:rPr>
          <w:rFonts w:ascii="Gill Sans MT" w:eastAsia="Gill Sans MT" w:hAnsi="Gill Sans MT" w:cs="Gill Sans MT"/>
          <w:color w:val="000000" w:themeColor="text1"/>
        </w:rPr>
        <w:t xml:space="preserve"> power dynamics and avoiding conflict</w:t>
      </w:r>
      <w:r w:rsidR="1B533E48" w:rsidRPr="008F3711">
        <w:rPr>
          <w:rFonts w:ascii="Gill Sans MT" w:eastAsia="Gill Sans MT" w:hAnsi="Gill Sans MT" w:cs="Gill Sans MT"/>
          <w:color w:val="000000" w:themeColor="text1"/>
        </w:rPr>
        <w:t>?</w:t>
      </w:r>
    </w:p>
    <w:p w14:paraId="3DC012C0" w14:textId="12F1344F" w:rsidR="1B533E48" w:rsidRPr="008F3711" w:rsidRDefault="1B533E48" w:rsidP="1CF1EE24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Has </w:t>
      </w:r>
      <w:r w:rsidR="008A1CCF"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Sam </w:t>
      </w:r>
      <w:r w:rsidRPr="008F3711">
        <w:rPr>
          <w:rFonts w:ascii="Gill Sans MT" w:eastAsia="Gill Sans MT" w:hAnsi="Gill Sans MT" w:cs="Gill Sans MT"/>
          <w:b/>
          <w:bCs/>
          <w:color w:val="000000" w:themeColor="text1"/>
        </w:rPr>
        <w:t>correctly diagnosed why feedback</w:t>
      </w:r>
      <w:r w:rsidR="008A1CCF"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 is not being provided? </w:t>
      </w:r>
      <w:r w:rsidRPr="008F3711">
        <w:rPr>
          <w:rFonts w:ascii="Gill Sans MT" w:eastAsia="Gill Sans MT" w:hAnsi="Gill Sans MT" w:cs="Gill Sans MT"/>
          <w:color w:val="000000" w:themeColor="text1"/>
        </w:rPr>
        <w:t xml:space="preserve">What does </w:t>
      </w:r>
      <w:r w:rsidR="008A1CCF" w:rsidRPr="008F3711">
        <w:rPr>
          <w:rFonts w:ascii="Gill Sans MT" w:eastAsia="Gill Sans MT" w:hAnsi="Gill Sans MT" w:cs="Gill Sans MT"/>
          <w:color w:val="000000" w:themeColor="text1"/>
        </w:rPr>
        <w:t xml:space="preserve">Sam </w:t>
      </w:r>
      <w:r w:rsidRPr="008F3711">
        <w:rPr>
          <w:rFonts w:ascii="Gill Sans MT" w:eastAsia="Gill Sans MT" w:hAnsi="Gill Sans MT" w:cs="Gill Sans MT"/>
          <w:color w:val="000000" w:themeColor="text1"/>
        </w:rPr>
        <w:t xml:space="preserve">think is causing </w:t>
      </w:r>
      <w:r w:rsidR="008A1CCF" w:rsidRPr="008F3711">
        <w:rPr>
          <w:rFonts w:ascii="Gill Sans MT" w:eastAsia="Gill Sans MT" w:hAnsi="Gill Sans MT" w:cs="Gill Sans MT"/>
          <w:color w:val="000000" w:themeColor="text1"/>
        </w:rPr>
        <w:t xml:space="preserve">the </w:t>
      </w:r>
      <w:r w:rsidRPr="008F3711">
        <w:rPr>
          <w:rFonts w:ascii="Gill Sans MT" w:eastAsia="Gill Sans MT" w:hAnsi="Gill Sans MT" w:cs="Gill Sans MT"/>
          <w:color w:val="000000" w:themeColor="text1"/>
        </w:rPr>
        <w:t>team not to speak up, and does the</w:t>
      </w:r>
      <w:r w:rsidR="19809FD2" w:rsidRPr="008F3711">
        <w:rPr>
          <w:rFonts w:ascii="Gill Sans MT" w:eastAsia="Gill Sans MT" w:hAnsi="Gill Sans MT" w:cs="Gill Sans MT"/>
          <w:color w:val="000000" w:themeColor="text1"/>
        </w:rPr>
        <w:t xml:space="preserve"> research support that explanation?</w:t>
      </w:r>
    </w:p>
    <w:p w14:paraId="5BB033EE" w14:textId="34825873" w:rsidR="19809FD2" w:rsidRPr="008F3711" w:rsidRDefault="19809FD2" w:rsidP="1CF1EE24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  <w:r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How does </w:t>
      </w:r>
      <w:r w:rsidR="008A1CCF"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Sam </w:t>
      </w:r>
      <w:r w:rsidRPr="008F3711">
        <w:rPr>
          <w:rFonts w:ascii="Gill Sans MT" w:eastAsia="Gill Sans MT" w:hAnsi="Gill Sans MT" w:cs="Gill Sans MT"/>
          <w:b/>
          <w:bCs/>
          <w:color w:val="000000" w:themeColor="text1"/>
        </w:rPr>
        <w:t>use sources</w:t>
      </w:r>
      <w:r w:rsidR="008A1CCF"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 and secondary information</w:t>
      </w:r>
      <w:r w:rsidRPr="008F3711">
        <w:rPr>
          <w:rFonts w:ascii="Gill Sans MT" w:eastAsia="Gill Sans MT" w:hAnsi="Gill Sans MT" w:cs="Gill Sans MT"/>
          <w:b/>
          <w:bCs/>
          <w:color w:val="000000" w:themeColor="text1"/>
        </w:rPr>
        <w:t xml:space="preserve">? </w:t>
      </w:r>
      <w:r w:rsidRPr="008F3711">
        <w:rPr>
          <w:rFonts w:ascii="Gill Sans MT" w:eastAsia="Gill Sans MT" w:hAnsi="Gill Sans MT" w:cs="Gill Sans MT"/>
          <w:color w:val="000000" w:themeColor="text1"/>
        </w:rPr>
        <w:t xml:space="preserve">Does the research </w:t>
      </w:r>
      <w:r w:rsidR="008A1CCF" w:rsidRPr="008F3711">
        <w:rPr>
          <w:rFonts w:ascii="Gill Sans MT" w:eastAsia="Gill Sans MT" w:hAnsi="Gill Sans MT" w:cs="Gill Sans MT"/>
          <w:color w:val="000000" w:themeColor="text1"/>
        </w:rPr>
        <w:t xml:space="preserve">Sam </w:t>
      </w:r>
      <w:r w:rsidRPr="008F3711">
        <w:rPr>
          <w:rFonts w:ascii="Gill Sans MT" w:eastAsia="Gill Sans MT" w:hAnsi="Gill Sans MT" w:cs="Gill Sans MT"/>
          <w:color w:val="000000" w:themeColor="text1"/>
        </w:rPr>
        <w:t>cites support the recommendations draw from it?</w:t>
      </w:r>
    </w:p>
    <w:p w14:paraId="6A992437" w14:textId="656F6369" w:rsidR="1CF1EE24" w:rsidRPr="008F3711" w:rsidRDefault="1CF1EE24" w:rsidP="1CF1EE24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</w:p>
    <w:p w14:paraId="56FFDDAA" w14:textId="33593EBB" w:rsidR="1CF1EE24" w:rsidRPr="008F3711" w:rsidRDefault="1CF1EE24" w:rsidP="1CF1EE24">
      <w:pPr>
        <w:spacing w:after="0" w:line="240" w:lineRule="auto"/>
        <w:rPr>
          <w:rFonts w:ascii="Gill Sans MT" w:eastAsia="Gill Sans MT" w:hAnsi="Gill Sans MT" w:cs="Gill Sans MT"/>
          <w:color w:val="000000" w:themeColor="text1"/>
        </w:rPr>
      </w:pPr>
    </w:p>
    <w:p w14:paraId="35C86822" w14:textId="790AC215" w:rsidR="2FC05F4F" w:rsidRPr="008F3711" w:rsidRDefault="2FC05F4F" w:rsidP="1CF1EE24">
      <w:pPr>
        <w:rPr>
          <w:rFonts w:ascii="Gill Sans MT" w:hAnsi="Gill Sans MT"/>
          <w:b/>
          <w:bCs/>
        </w:rPr>
      </w:pPr>
      <w:r w:rsidRPr="008F3711">
        <w:rPr>
          <w:rFonts w:ascii="Gill Sans MT" w:hAnsi="Gill Sans MT"/>
          <w:b/>
          <w:bCs/>
        </w:rPr>
        <w:t>Formatting and submission instructions:</w:t>
      </w:r>
    </w:p>
    <w:p w14:paraId="56C2B739" w14:textId="7FAD747B" w:rsidR="68A8C3F5" w:rsidRPr="008F3711" w:rsidRDefault="68A8C3F5">
      <w:pPr>
        <w:rPr>
          <w:rFonts w:ascii="Gill Sans MT" w:hAnsi="Gill Sans MT"/>
        </w:rPr>
      </w:pPr>
      <w:r w:rsidRPr="008F3711">
        <w:rPr>
          <w:rFonts w:ascii="Gill Sans MT" w:hAnsi="Gill Sans MT"/>
        </w:rPr>
        <w:t xml:space="preserve">Your submission will be a maximum of 2.5 pages: </w:t>
      </w:r>
    </w:p>
    <w:p w14:paraId="4F4E111A" w14:textId="1C409F67" w:rsidR="42E98456" w:rsidRPr="008F3711" w:rsidRDefault="42E98456" w:rsidP="002B085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>A</w:t>
      </w:r>
      <w:r w:rsidR="68A8C3F5" w:rsidRPr="008F3711">
        <w:rPr>
          <w:rFonts w:ascii="Gill Sans MT" w:hAnsi="Gill Sans MT"/>
        </w:rPr>
        <w:t xml:space="preserve"> one</w:t>
      </w:r>
      <w:r w:rsidR="787E5747" w:rsidRPr="008F3711">
        <w:rPr>
          <w:rFonts w:ascii="Gill Sans MT" w:hAnsi="Gill Sans MT"/>
        </w:rPr>
        <w:t>-</w:t>
      </w:r>
      <w:r w:rsidR="68A8C3F5" w:rsidRPr="008F3711">
        <w:rPr>
          <w:rFonts w:ascii="Gill Sans MT" w:hAnsi="Gill Sans MT"/>
        </w:rPr>
        <w:t xml:space="preserve">page </w:t>
      </w:r>
      <w:r w:rsidR="31320AE3" w:rsidRPr="008F3711">
        <w:rPr>
          <w:rFonts w:ascii="Gill Sans MT" w:hAnsi="Gill Sans MT"/>
        </w:rPr>
        <w:t xml:space="preserve">maximum </w:t>
      </w:r>
      <w:r w:rsidR="68A8C3F5" w:rsidRPr="008F3711">
        <w:rPr>
          <w:rFonts w:ascii="Gill Sans MT" w:hAnsi="Gill Sans MT"/>
        </w:rPr>
        <w:t xml:space="preserve">response to </w:t>
      </w:r>
      <w:r w:rsidR="008A1CCF" w:rsidRPr="008F3711">
        <w:rPr>
          <w:rFonts w:ascii="Gill Sans MT" w:hAnsi="Gill Sans MT"/>
        </w:rPr>
        <w:t>Sam</w:t>
      </w:r>
      <w:r w:rsidR="68A8C3F5" w:rsidRPr="008F3711">
        <w:rPr>
          <w:rFonts w:ascii="Gill Sans MT" w:hAnsi="Gill Sans MT"/>
        </w:rPr>
        <w:t xml:space="preserve"> outlining and assessing his work </w:t>
      </w:r>
      <w:r w:rsidR="7F625ADC" w:rsidRPr="008F3711">
        <w:rPr>
          <w:rFonts w:ascii="Gill Sans MT" w:hAnsi="Gill Sans MT"/>
        </w:rPr>
        <w:t xml:space="preserve">and summarizing </w:t>
      </w:r>
      <w:r w:rsidR="638B7006" w:rsidRPr="008F3711">
        <w:rPr>
          <w:rFonts w:ascii="Gill Sans MT" w:hAnsi="Gill Sans MT"/>
        </w:rPr>
        <w:t xml:space="preserve">your findings. Focus on being </w:t>
      </w:r>
      <w:r w:rsidR="638B7006" w:rsidRPr="008F3711">
        <w:rPr>
          <w:rFonts w:ascii="Gill Sans MT" w:hAnsi="Gill Sans MT"/>
          <w:i/>
          <w:iCs/>
        </w:rPr>
        <w:t xml:space="preserve">selective </w:t>
      </w:r>
      <w:r w:rsidR="638B7006" w:rsidRPr="008F3711">
        <w:rPr>
          <w:rFonts w:ascii="Gill Sans MT" w:hAnsi="Gill Sans MT"/>
        </w:rPr>
        <w:t xml:space="preserve">in this document rather than listing everything that </w:t>
      </w:r>
      <w:r w:rsidR="008A1CCF" w:rsidRPr="008F3711">
        <w:rPr>
          <w:rFonts w:ascii="Gill Sans MT" w:hAnsi="Gill Sans MT"/>
        </w:rPr>
        <w:t>Sam</w:t>
      </w:r>
      <w:r w:rsidR="638B7006" w:rsidRPr="008F3711">
        <w:rPr>
          <w:rFonts w:ascii="Gill Sans MT" w:hAnsi="Gill Sans MT"/>
        </w:rPr>
        <w:t xml:space="preserve"> did wrong. </w:t>
      </w:r>
    </w:p>
    <w:p w14:paraId="40EF57E3" w14:textId="19DDD458" w:rsidR="18806A00" w:rsidRPr="008F3711" w:rsidRDefault="18806A00" w:rsidP="002B0859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>Begin with a single sentence that identifies the biggest error you found in the plan. Do not provide a list of things that went wrong in the original memo. Evaluation matters more than listing everything out.</w:t>
      </w:r>
    </w:p>
    <w:p w14:paraId="71F3D054" w14:textId="17CD1D26" w:rsidR="18806A00" w:rsidRPr="008F3711" w:rsidRDefault="18806A00" w:rsidP="002B0859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 xml:space="preserve">Include at least one thing that </w:t>
      </w:r>
      <w:r w:rsidR="005B6003" w:rsidRPr="008F3711">
        <w:rPr>
          <w:rFonts w:ascii="Gill Sans MT" w:hAnsi="Gill Sans MT"/>
        </w:rPr>
        <w:t>Sam</w:t>
      </w:r>
      <w:r w:rsidRPr="008F3711">
        <w:rPr>
          <w:rFonts w:ascii="Gill Sans MT" w:hAnsi="Gill Sans MT"/>
        </w:rPr>
        <w:t xml:space="preserve"> did correctly and why it should be preserved in the final draft</w:t>
      </w:r>
    </w:p>
    <w:p w14:paraId="31A6821B" w14:textId="77777777" w:rsidR="008F3711" w:rsidRPr="008F3711" w:rsidRDefault="18806A00" w:rsidP="008F3711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 xml:space="preserve">Use </w:t>
      </w:r>
      <w:r w:rsidR="005B6003" w:rsidRPr="008F3711">
        <w:rPr>
          <w:rFonts w:ascii="Gill Sans MT" w:hAnsi="Gill Sans MT"/>
        </w:rPr>
        <w:t>Sam</w:t>
      </w:r>
      <w:r w:rsidRPr="008F3711">
        <w:rPr>
          <w:rFonts w:ascii="Gill Sans MT" w:hAnsi="Gill Sans MT"/>
        </w:rPr>
        <w:t xml:space="preserve">’s exact phrasing each time you describe the larger issues </w:t>
      </w:r>
      <w:r w:rsidR="145DE415" w:rsidRPr="008F3711">
        <w:rPr>
          <w:rFonts w:ascii="Gill Sans MT" w:hAnsi="Gill Sans MT"/>
        </w:rPr>
        <w:t xml:space="preserve">with </w:t>
      </w:r>
      <w:r w:rsidRPr="008F3711">
        <w:rPr>
          <w:rFonts w:ascii="Gill Sans MT" w:hAnsi="Gill Sans MT"/>
        </w:rPr>
        <w:t>and</w:t>
      </w:r>
      <w:r w:rsidR="71E4F09C" w:rsidRPr="008F3711">
        <w:rPr>
          <w:rFonts w:ascii="Gill Sans MT" w:hAnsi="Gill Sans MT"/>
        </w:rPr>
        <w:t>/or</w:t>
      </w:r>
      <w:r w:rsidRPr="008F3711">
        <w:rPr>
          <w:rFonts w:ascii="Gill Sans MT" w:hAnsi="Gill Sans MT"/>
        </w:rPr>
        <w:t xml:space="preserve"> best aspects of </w:t>
      </w:r>
      <w:r w:rsidR="705D2BB4" w:rsidRPr="008F3711">
        <w:rPr>
          <w:rFonts w:ascii="Gill Sans MT" w:hAnsi="Gill Sans MT"/>
        </w:rPr>
        <w:t>the original memo; then,</w:t>
      </w:r>
      <w:r w:rsidRPr="008F3711">
        <w:rPr>
          <w:rFonts w:ascii="Gill Sans MT" w:hAnsi="Gill Sans MT"/>
        </w:rPr>
        <w:t xml:space="preserve"> explain </w:t>
      </w:r>
      <w:r w:rsidR="295A6C93" w:rsidRPr="008F3711">
        <w:rPr>
          <w:rFonts w:ascii="Gill Sans MT" w:hAnsi="Gill Sans MT"/>
        </w:rPr>
        <w:t>why that phrasing or idea is problematic</w:t>
      </w:r>
    </w:p>
    <w:p w14:paraId="7DFEDA58" w14:textId="14C7196E" w:rsidR="008F3711" w:rsidRPr="008F3711" w:rsidRDefault="008F3711" w:rsidP="008F3711">
      <w:pPr>
        <w:pStyle w:val="ListParagraph"/>
        <w:numPr>
          <w:ilvl w:val="0"/>
          <w:numId w:val="1"/>
        </w:numPr>
        <w:ind w:left="1080"/>
        <w:rPr>
          <w:rFonts w:ascii="Gill Sans MT" w:hAnsi="Gill Sans MT"/>
        </w:rPr>
      </w:pPr>
      <w:r w:rsidRPr="008F3711">
        <w:rPr>
          <w:rFonts w:ascii="Gill Sans MT" w:hAnsi="Gill Sans MT"/>
        </w:rPr>
        <w:t>A</w:t>
      </w:r>
      <w:r w:rsidR="295A6C93" w:rsidRPr="008F3711">
        <w:rPr>
          <w:rFonts w:ascii="Gill Sans MT" w:hAnsi="Gill Sans MT"/>
        </w:rPr>
        <w:t xml:space="preserve">n edited version of the original memo </w:t>
      </w:r>
      <w:r w:rsidR="005B6003" w:rsidRPr="008F3711">
        <w:rPr>
          <w:rFonts w:ascii="Gill Sans MT" w:hAnsi="Gill Sans MT"/>
        </w:rPr>
        <w:t>Sam</w:t>
      </w:r>
      <w:r w:rsidR="295A6C93" w:rsidRPr="008F3711">
        <w:rPr>
          <w:rFonts w:ascii="Gill Sans MT" w:hAnsi="Gill Sans MT"/>
        </w:rPr>
        <w:t xml:space="preserve"> sent you that </w:t>
      </w:r>
      <w:r w:rsidR="002B0859" w:rsidRPr="008F3711">
        <w:rPr>
          <w:rFonts w:ascii="Gill Sans MT" w:hAnsi="Gill Sans MT"/>
        </w:rPr>
        <w:t>uses</w:t>
      </w:r>
      <w:r w:rsidR="295A6C93" w:rsidRPr="008F3711">
        <w:rPr>
          <w:rFonts w:ascii="Gill Sans MT" w:hAnsi="Gill Sans MT"/>
        </w:rPr>
        <w:t xml:space="preserve"> tracked changes and margin comments </w:t>
      </w:r>
      <w:r w:rsidR="4EB7568B" w:rsidRPr="008F3711">
        <w:rPr>
          <w:rFonts w:ascii="Gill Sans MT" w:hAnsi="Gill Sans MT"/>
        </w:rPr>
        <w:t xml:space="preserve">explaining your proposed changes. </w:t>
      </w:r>
      <w:r w:rsidRPr="008F3711">
        <w:rPr>
          <w:rFonts w:ascii="Gill Sans MT" w:hAnsi="Gill Sans MT"/>
        </w:rPr>
        <w:t xml:space="preserve">This annotated version will likely be 1.5 pages, </w:t>
      </w:r>
      <w:proofErr w:type="gramStart"/>
      <w:r w:rsidRPr="008F3711">
        <w:rPr>
          <w:rFonts w:ascii="Gill Sans MT" w:hAnsi="Gill Sans MT"/>
        </w:rPr>
        <w:t>similar to</w:t>
      </w:r>
      <w:proofErr w:type="gramEnd"/>
      <w:r w:rsidRPr="008F3711">
        <w:rPr>
          <w:rFonts w:ascii="Gill Sans MT" w:hAnsi="Gill Sans MT"/>
        </w:rPr>
        <w:t xml:space="preserve"> the original memo.</w:t>
      </w:r>
    </w:p>
    <w:p w14:paraId="5D911F72" w14:textId="2FC6F056" w:rsidR="5A4BC948" w:rsidRPr="008F3711" w:rsidRDefault="4EB7568B" w:rsidP="008F3711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>Each margin comment should have three things: (a) a clear statement of the problem, namely what is wrong with the specific phrase or idea, (b) a source</w:t>
      </w:r>
      <w:r w:rsidR="0C5DCAEA" w:rsidRPr="008F3711">
        <w:rPr>
          <w:rFonts w:ascii="Gill Sans MT" w:hAnsi="Gill Sans MT"/>
        </w:rPr>
        <w:t xml:space="preserve"> justifying why this idea or phrasing is wrong, and (c) a proposed fix for </w:t>
      </w:r>
      <w:r w:rsidR="005B6003" w:rsidRPr="008F3711">
        <w:rPr>
          <w:rFonts w:ascii="Gill Sans MT" w:hAnsi="Gill Sans MT"/>
        </w:rPr>
        <w:t>Sam</w:t>
      </w:r>
      <w:r w:rsidR="0C5DCAEA" w:rsidRPr="008F3711">
        <w:rPr>
          <w:rFonts w:ascii="Gill Sans MT" w:hAnsi="Gill Sans MT"/>
        </w:rPr>
        <w:t xml:space="preserve">, namely what </w:t>
      </w:r>
      <w:r w:rsidR="005B6003" w:rsidRPr="008F3711">
        <w:rPr>
          <w:rFonts w:ascii="Gill Sans MT" w:hAnsi="Gill Sans MT"/>
        </w:rPr>
        <w:t>Sam</w:t>
      </w:r>
      <w:r w:rsidR="0C5DCAEA" w:rsidRPr="008F3711">
        <w:rPr>
          <w:rFonts w:ascii="Gill Sans MT" w:hAnsi="Gill Sans MT"/>
        </w:rPr>
        <w:t xml:space="preserve"> should </w:t>
      </w:r>
      <w:r w:rsidR="2A6437FF" w:rsidRPr="008F3711">
        <w:rPr>
          <w:rFonts w:ascii="Gill Sans MT" w:hAnsi="Gill Sans MT"/>
        </w:rPr>
        <w:t>say</w:t>
      </w:r>
      <w:r w:rsidR="0C5DCAEA" w:rsidRPr="008F3711">
        <w:rPr>
          <w:rFonts w:ascii="Gill Sans MT" w:hAnsi="Gill Sans MT"/>
        </w:rPr>
        <w:t xml:space="preserve"> instead</w:t>
      </w:r>
      <w:r w:rsidR="5A4BC948" w:rsidRPr="008F3711">
        <w:rPr>
          <w:rFonts w:ascii="Gill Sans MT" w:hAnsi="Gill Sans MT"/>
        </w:rPr>
        <w:t xml:space="preserve">. For item (b) sources, you must state the author’s name as well as a link to the source. You also must cite the author’s </w:t>
      </w:r>
      <w:r w:rsidR="1BEB0DF1" w:rsidRPr="008F3711">
        <w:rPr>
          <w:rFonts w:ascii="Gill Sans MT" w:hAnsi="Gill Sans MT"/>
        </w:rPr>
        <w:t>direct words that support your counterclaim; if you must use a long sentence or multiple sentences to support your counterclaim, do this: “</w:t>
      </w:r>
      <w:r w:rsidR="252F41EB" w:rsidRPr="008F3711">
        <w:rPr>
          <w:rFonts w:ascii="Gill Sans MT" w:hAnsi="Gill Sans MT"/>
        </w:rPr>
        <w:t xml:space="preserve">As </w:t>
      </w:r>
      <w:r w:rsidR="4C67FAE3" w:rsidRPr="008F3711">
        <w:rPr>
          <w:rFonts w:ascii="Gill Sans MT" w:hAnsi="Gill Sans MT"/>
        </w:rPr>
        <w:t>[author name]</w:t>
      </w:r>
      <w:r w:rsidR="252F41EB" w:rsidRPr="008F3711">
        <w:rPr>
          <w:rFonts w:ascii="Gill Sans MT" w:hAnsi="Gill Sans MT"/>
        </w:rPr>
        <w:t xml:space="preserve"> states, “</w:t>
      </w:r>
      <w:r w:rsidR="6E6D3EB6" w:rsidRPr="008F3711">
        <w:rPr>
          <w:rFonts w:ascii="Gill Sans MT" w:hAnsi="Gill Sans MT"/>
        </w:rPr>
        <w:t>start of long phrase....end of phrase” (insert hyperlink)” instead of stating the whole claim verbatim.</w:t>
      </w:r>
    </w:p>
    <w:p w14:paraId="7EBA5B38" w14:textId="4361B807" w:rsidR="3B95E776" w:rsidRPr="008F3711" w:rsidRDefault="3B95E776" w:rsidP="002B0859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>You must have 5-7 substantive comments and must propose actual revisions to his text rather than simply deleting things</w:t>
      </w:r>
      <w:r w:rsidR="4BCE6ED2" w:rsidRPr="008F3711">
        <w:rPr>
          <w:rFonts w:ascii="Gill Sans MT" w:hAnsi="Gill Sans MT"/>
        </w:rPr>
        <w:t xml:space="preserve">. You must have a minimum of 5 substantive comments and a maximum of </w:t>
      </w:r>
      <w:r w:rsidR="008F3711" w:rsidRPr="008F3711">
        <w:rPr>
          <w:rFonts w:ascii="Gill Sans MT" w:hAnsi="Gill Sans MT"/>
        </w:rPr>
        <w:t>7</w:t>
      </w:r>
      <w:r w:rsidR="4BCE6ED2" w:rsidRPr="008F3711">
        <w:rPr>
          <w:rFonts w:ascii="Gill Sans MT" w:hAnsi="Gill Sans MT"/>
        </w:rPr>
        <w:t xml:space="preserve"> comments; </w:t>
      </w:r>
      <w:r w:rsidR="5602D79E" w:rsidRPr="008F3711">
        <w:rPr>
          <w:rFonts w:ascii="Gill Sans MT" w:hAnsi="Gill Sans MT"/>
        </w:rPr>
        <w:t xml:space="preserve">anything </w:t>
      </w:r>
      <w:r w:rsidR="4BCE6ED2" w:rsidRPr="008F3711">
        <w:rPr>
          <w:rFonts w:ascii="Gill Sans MT" w:hAnsi="Gill Sans MT"/>
        </w:rPr>
        <w:t>beyond these thresholds will be penalized</w:t>
      </w:r>
    </w:p>
    <w:p w14:paraId="677C1BFC" w14:textId="5F09FCE2" w:rsidR="3B95E776" w:rsidRPr="008F3711" w:rsidRDefault="3B95E776" w:rsidP="002B0859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t xml:space="preserve">At least one comment must defend something </w:t>
      </w:r>
      <w:r w:rsidR="005B6003" w:rsidRPr="008F3711">
        <w:rPr>
          <w:rFonts w:ascii="Gill Sans MT" w:hAnsi="Gill Sans MT"/>
        </w:rPr>
        <w:t>Sam</w:t>
      </w:r>
      <w:r w:rsidRPr="008F3711">
        <w:rPr>
          <w:rFonts w:ascii="Gill Sans MT" w:hAnsi="Gill Sans MT"/>
        </w:rPr>
        <w:t xml:space="preserve"> got right; at least one comment must locate a source that is misapplied or misinterpreted</w:t>
      </w:r>
    </w:p>
    <w:p w14:paraId="6363A2DC" w14:textId="45E1F46B" w:rsidR="3B95E776" w:rsidRPr="008F3711" w:rsidRDefault="3B95E776" w:rsidP="002B0859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8F3711">
        <w:rPr>
          <w:rFonts w:ascii="Gill Sans MT" w:hAnsi="Gill Sans MT"/>
        </w:rPr>
        <w:lastRenderedPageBreak/>
        <w:t>Instructions on how to use Track Changes in MS Word can be found below. All submissions must be in MS Word, must be visible/not accepted prior to submission, and</w:t>
      </w:r>
      <w:r w:rsidR="0E59CE61" w:rsidRPr="008F3711">
        <w:rPr>
          <w:rFonts w:ascii="Gill Sans MT" w:hAnsi="Gill Sans MT"/>
        </w:rPr>
        <w:t xml:space="preserve"> comments</w:t>
      </w:r>
      <w:r w:rsidRPr="008F3711">
        <w:rPr>
          <w:rFonts w:ascii="Gill Sans MT" w:hAnsi="Gill Sans MT"/>
        </w:rPr>
        <w:t xml:space="preserve"> should not be inserted into the text</w:t>
      </w:r>
      <w:r w:rsidR="14263966" w:rsidRPr="008F3711">
        <w:rPr>
          <w:rFonts w:ascii="Gill Sans MT" w:hAnsi="Gill Sans MT"/>
        </w:rPr>
        <w:t xml:space="preserve"> but added using the Insert &gt; New Comment feature in Word</w:t>
      </w:r>
    </w:p>
    <w:p w14:paraId="2977826E" w14:textId="2F95BF98" w:rsidR="1CF1EE24" w:rsidRPr="008F3711" w:rsidRDefault="1CF1EE24">
      <w:pPr>
        <w:rPr>
          <w:rFonts w:ascii="Gill Sans MT" w:hAnsi="Gill Sans MT"/>
        </w:rPr>
      </w:pPr>
    </w:p>
    <w:p w14:paraId="139330D0" w14:textId="5A716FB8" w:rsidR="50A2BE48" w:rsidRPr="008F3711" w:rsidRDefault="50A2BE48" w:rsidP="1CF1EE24">
      <w:pPr>
        <w:rPr>
          <w:rFonts w:ascii="Gill Sans MT" w:hAnsi="Gill Sans MT"/>
        </w:rPr>
      </w:pPr>
      <w:r w:rsidRPr="008F3711">
        <w:rPr>
          <w:rFonts w:ascii="Gill Sans MT" w:hAnsi="Gill Sans MT"/>
        </w:rPr>
        <w:t xml:space="preserve">This assignment </w:t>
      </w:r>
      <w:r w:rsidR="6BB58AD7" w:rsidRPr="008F3711">
        <w:rPr>
          <w:rFonts w:ascii="Gill Sans MT" w:hAnsi="Gill Sans MT"/>
        </w:rPr>
        <w:t>is designed to help you become more comfortable with the sort of professional communication challenges you will encounter early in and throughout your career.</w:t>
      </w:r>
    </w:p>
    <w:p w14:paraId="1D9315B2" w14:textId="62C1E198" w:rsidR="1CF1EE24" w:rsidRPr="008F3711" w:rsidRDefault="1CF1EE24" w:rsidP="1CF1EE24">
      <w:pPr>
        <w:rPr>
          <w:rFonts w:ascii="Gill Sans MT" w:hAnsi="Gill Sans MT"/>
        </w:rPr>
      </w:pPr>
    </w:p>
    <w:p w14:paraId="2492A9E4" w14:textId="3786DCA8" w:rsidR="1CF1EE24" w:rsidRPr="008F3711" w:rsidRDefault="1CF1EE24" w:rsidP="1CF1EE24">
      <w:pPr>
        <w:rPr>
          <w:rFonts w:ascii="Gill Sans MT" w:hAnsi="Gill Sans MT"/>
        </w:rPr>
      </w:pPr>
    </w:p>
    <w:sectPr w:rsidR="1CF1EE24" w:rsidRPr="008F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3206"/>
    <w:multiLevelType w:val="hybridMultilevel"/>
    <w:tmpl w:val="551432BE"/>
    <w:lvl w:ilvl="0" w:tplc="0EBA7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2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E5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67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A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29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4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20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C547"/>
    <w:multiLevelType w:val="hybridMultilevel"/>
    <w:tmpl w:val="FEAE278A"/>
    <w:lvl w:ilvl="0" w:tplc="D1C63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2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E3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0F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4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4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EB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A5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E3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CA32"/>
    <w:multiLevelType w:val="hybridMultilevel"/>
    <w:tmpl w:val="FFFFFFFF"/>
    <w:lvl w:ilvl="0" w:tplc="5706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4223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61EC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8C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EE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C8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42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AE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6C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593D1"/>
    <w:multiLevelType w:val="hybridMultilevel"/>
    <w:tmpl w:val="FFFFFFFF"/>
    <w:lvl w:ilvl="0" w:tplc="279A8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23B7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3EE2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CC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40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47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2F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4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8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5230">
    <w:abstractNumId w:val="1"/>
  </w:num>
  <w:num w:numId="2" w16cid:durableId="1766805491">
    <w:abstractNumId w:val="0"/>
  </w:num>
  <w:num w:numId="3" w16cid:durableId="1120346325">
    <w:abstractNumId w:val="3"/>
  </w:num>
  <w:num w:numId="4" w16cid:durableId="97225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D6AD6A"/>
    <w:rsid w:val="00250137"/>
    <w:rsid w:val="002B0859"/>
    <w:rsid w:val="0038487A"/>
    <w:rsid w:val="004651CC"/>
    <w:rsid w:val="005B6003"/>
    <w:rsid w:val="00637158"/>
    <w:rsid w:val="00677F89"/>
    <w:rsid w:val="006C67EB"/>
    <w:rsid w:val="008A1CCF"/>
    <w:rsid w:val="008F3711"/>
    <w:rsid w:val="00A8341D"/>
    <w:rsid w:val="00B96FA0"/>
    <w:rsid w:val="00D938B7"/>
    <w:rsid w:val="023C95A8"/>
    <w:rsid w:val="0367047D"/>
    <w:rsid w:val="039AE084"/>
    <w:rsid w:val="03A5D503"/>
    <w:rsid w:val="03D50A07"/>
    <w:rsid w:val="04856F08"/>
    <w:rsid w:val="048F9629"/>
    <w:rsid w:val="06309360"/>
    <w:rsid w:val="06B95D7E"/>
    <w:rsid w:val="06C22724"/>
    <w:rsid w:val="0748D349"/>
    <w:rsid w:val="075076A0"/>
    <w:rsid w:val="07867040"/>
    <w:rsid w:val="0C5DCAEA"/>
    <w:rsid w:val="0CB633F8"/>
    <w:rsid w:val="0CFF5513"/>
    <w:rsid w:val="0E59CE61"/>
    <w:rsid w:val="0EE28BB2"/>
    <w:rsid w:val="0EFFB0AC"/>
    <w:rsid w:val="0F617312"/>
    <w:rsid w:val="0F6CDA35"/>
    <w:rsid w:val="106B58B9"/>
    <w:rsid w:val="10AD5F37"/>
    <w:rsid w:val="11539870"/>
    <w:rsid w:val="116F9FCD"/>
    <w:rsid w:val="13180AFD"/>
    <w:rsid w:val="138294D8"/>
    <w:rsid w:val="13EF2BA6"/>
    <w:rsid w:val="14263966"/>
    <w:rsid w:val="145DE415"/>
    <w:rsid w:val="1509828A"/>
    <w:rsid w:val="15A9F1EF"/>
    <w:rsid w:val="164B7C40"/>
    <w:rsid w:val="17AFB497"/>
    <w:rsid w:val="17CFD97E"/>
    <w:rsid w:val="17FA528A"/>
    <w:rsid w:val="1809E356"/>
    <w:rsid w:val="18573806"/>
    <w:rsid w:val="18806A00"/>
    <w:rsid w:val="19809FD2"/>
    <w:rsid w:val="19B9B770"/>
    <w:rsid w:val="1B533E48"/>
    <w:rsid w:val="1BEB0DF1"/>
    <w:rsid w:val="1C2DDDAD"/>
    <w:rsid w:val="1CD4FE42"/>
    <w:rsid w:val="1CF1EE24"/>
    <w:rsid w:val="1DC43B87"/>
    <w:rsid w:val="1E19B67F"/>
    <w:rsid w:val="200E1C14"/>
    <w:rsid w:val="206F19B1"/>
    <w:rsid w:val="20801E30"/>
    <w:rsid w:val="20DB5173"/>
    <w:rsid w:val="21B35B39"/>
    <w:rsid w:val="21E3C676"/>
    <w:rsid w:val="220E3683"/>
    <w:rsid w:val="22FA5304"/>
    <w:rsid w:val="24FA731B"/>
    <w:rsid w:val="25168C2A"/>
    <w:rsid w:val="252F41EB"/>
    <w:rsid w:val="26D664FA"/>
    <w:rsid w:val="26F185B1"/>
    <w:rsid w:val="272CF256"/>
    <w:rsid w:val="27D55DA1"/>
    <w:rsid w:val="27F7FC0E"/>
    <w:rsid w:val="2912639A"/>
    <w:rsid w:val="295A6C93"/>
    <w:rsid w:val="297B2599"/>
    <w:rsid w:val="2A2510B6"/>
    <w:rsid w:val="2A6437FF"/>
    <w:rsid w:val="2A69BA94"/>
    <w:rsid w:val="2D371C5B"/>
    <w:rsid w:val="2E0C209A"/>
    <w:rsid w:val="2E35646C"/>
    <w:rsid w:val="2E5CB3AF"/>
    <w:rsid w:val="2EA3C8B1"/>
    <w:rsid w:val="2EA710CA"/>
    <w:rsid w:val="2F149B81"/>
    <w:rsid w:val="2FC05F4F"/>
    <w:rsid w:val="30B4A8A8"/>
    <w:rsid w:val="31320AE3"/>
    <w:rsid w:val="31951D51"/>
    <w:rsid w:val="34E894EE"/>
    <w:rsid w:val="35B83364"/>
    <w:rsid w:val="365F8E13"/>
    <w:rsid w:val="367A37D7"/>
    <w:rsid w:val="369903DC"/>
    <w:rsid w:val="36F20E3F"/>
    <w:rsid w:val="37C6A19A"/>
    <w:rsid w:val="389AF444"/>
    <w:rsid w:val="38E6A7CA"/>
    <w:rsid w:val="397B8FA1"/>
    <w:rsid w:val="39FD594A"/>
    <w:rsid w:val="3A0A582D"/>
    <w:rsid w:val="3B7AF0FE"/>
    <w:rsid w:val="3B95E776"/>
    <w:rsid w:val="3C6344CF"/>
    <w:rsid w:val="3D1F3847"/>
    <w:rsid w:val="3D61A219"/>
    <w:rsid w:val="3D7DF727"/>
    <w:rsid w:val="3DF9547B"/>
    <w:rsid w:val="3F1CE595"/>
    <w:rsid w:val="3F2D492D"/>
    <w:rsid w:val="41CA0BB7"/>
    <w:rsid w:val="4207158A"/>
    <w:rsid w:val="42E98456"/>
    <w:rsid w:val="43355BC5"/>
    <w:rsid w:val="439C6FDF"/>
    <w:rsid w:val="464A868B"/>
    <w:rsid w:val="48EA8913"/>
    <w:rsid w:val="497B4408"/>
    <w:rsid w:val="4B0DB701"/>
    <w:rsid w:val="4BA3E075"/>
    <w:rsid w:val="4BCE6ED2"/>
    <w:rsid w:val="4BE7FF68"/>
    <w:rsid w:val="4BED2DF4"/>
    <w:rsid w:val="4C67FAE3"/>
    <w:rsid w:val="4EB7568B"/>
    <w:rsid w:val="4FACA55F"/>
    <w:rsid w:val="4FB6C867"/>
    <w:rsid w:val="5037659A"/>
    <w:rsid w:val="50A2BE48"/>
    <w:rsid w:val="50CFB334"/>
    <w:rsid w:val="52200C46"/>
    <w:rsid w:val="53FF4206"/>
    <w:rsid w:val="5602D79E"/>
    <w:rsid w:val="572532E4"/>
    <w:rsid w:val="576503BD"/>
    <w:rsid w:val="587EC607"/>
    <w:rsid w:val="58A78722"/>
    <w:rsid w:val="59345046"/>
    <w:rsid w:val="5987A9A6"/>
    <w:rsid w:val="5A4BC948"/>
    <w:rsid w:val="5A5ECC6F"/>
    <w:rsid w:val="5B3E602B"/>
    <w:rsid w:val="5BD94358"/>
    <w:rsid w:val="5DD8A636"/>
    <w:rsid w:val="5DE16FED"/>
    <w:rsid w:val="5E16F018"/>
    <w:rsid w:val="5F37847F"/>
    <w:rsid w:val="5F72C7D6"/>
    <w:rsid w:val="60101EBE"/>
    <w:rsid w:val="6155039B"/>
    <w:rsid w:val="61559E8F"/>
    <w:rsid w:val="625510C8"/>
    <w:rsid w:val="626A4F8F"/>
    <w:rsid w:val="638B7006"/>
    <w:rsid w:val="6487FCCB"/>
    <w:rsid w:val="68A8C3F5"/>
    <w:rsid w:val="68F28F27"/>
    <w:rsid w:val="692B1BD0"/>
    <w:rsid w:val="6AE339F4"/>
    <w:rsid w:val="6B58D39C"/>
    <w:rsid w:val="6BB58AD7"/>
    <w:rsid w:val="6C3BEA65"/>
    <w:rsid w:val="6C56CAF2"/>
    <w:rsid w:val="6CD8BC78"/>
    <w:rsid w:val="6E6D3EB6"/>
    <w:rsid w:val="6FA91B59"/>
    <w:rsid w:val="704C29EF"/>
    <w:rsid w:val="705D2BB4"/>
    <w:rsid w:val="7095E932"/>
    <w:rsid w:val="70A27DD6"/>
    <w:rsid w:val="70BA00A1"/>
    <w:rsid w:val="71E4F09C"/>
    <w:rsid w:val="729B3CE3"/>
    <w:rsid w:val="72D6AD6A"/>
    <w:rsid w:val="74A7A218"/>
    <w:rsid w:val="763E3238"/>
    <w:rsid w:val="776AB200"/>
    <w:rsid w:val="786D070E"/>
    <w:rsid w:val="787E5747"/>
    <w:rsid w:val="78FD725A"/>
    <w:rsid w:val="791817B9"/>
    <w:rsid w:val="7A02EABF"/>
    <w:rsid w:val="7AE9702E"/>
    <w:rsid w:val="7C80A00E"/>
    <w:rsid w:val="7D0CEF31"/>
    <w:rsid w:val="7F62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8E820"/>
  <w15:chartTrackingRefBased/>
  <w15:docId w15:val="{89E9EE56-7422-485F-B7AC-3B31FB89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A1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e1e0f-7a25-4324-b1a1-b9718d29f714">
      <Terms xmlns="http://schemas.microsoft.com/office/infopath/2007/PartnerControls"/>
    </lcf76f155ced4ddcb4097134ff3c332f>
    <TaxCatchAll xmlns="360be762-edbb-4d24-8bbd-68858f4fc9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1DE6E8ED2547807ED54F834BB7B2" ma:contentTypeVersion="19" ma:contentTypeDescription="Create a new document." ma:contentTypeScope="" ma:versionID="8b97ef2fb9d404e0d9ff308313b69c53">
  <xsd:schema xmlns:xsd="http://www.w3.org/2001/XMLSchema" xmlns:xs="http://www.w3.org/2001/XMLSchema" xmlns:p="http://schemas.microsoft.com/office/2006/metadata/properties" xmlns:ns2="a2ae1e0f-7a25-4324-b1a1-b9718d29f714" xmlns:ns3="360be762-edbb-4d24-8bbd-68858f4fc910" targetNamespace="http://schemas.microsoft.com/office/2006/metadata/properties" ma:root="true" ma:fieldsID="f0bad090ce8b8c0770b174b3a0db46df" ns2:_="" ns3:_="">
    <xsd:import namespace="a2ae1e0f-7a25-4324-b1a1-b9718d29f714"/>
    <xsd:import namespace="360be762-edbb-4d24-8bbd-68858f4fc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1e0f-7a25-4324-b1a1-b9718d29f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e762-edbb-4d24-8bbd-68858f4fc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4b5caa-e1cf-40e2-94c2-2dda76981249}" ma:internalName="TaxCatchAll" ma:showField="CatchAllData" ma:web="360be762-edbb-4d24-8bbd-68858f4fc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A041A-F6A5-48EA-ABD3-9801FACF4AA3}">
  <ds:schemaRefs>
    <ds:schemaRef ds:uri="http://schemas.microsoft.com/office/2006/metadata/properties"/>
    <ds:schemaRef ds:uri="http://schemas.microsoft.com/office/infopath/2007/PartnerControls"/>
    <ds:schemaRef ds:uri="a2ae1e0f-7a25-4324-b1a1-b9718d29f714"/>
    <ds:schemaRef ds:uri="360be762-edbb-4d24-8bbd-68858f4fc910"/>
  </ds:schemaRefs>
</ds:datastoreItem>
</file>

<file path=customXml/itemProps2.xml><?xml version="1.0" encoding="utf-8"?>
<ds:datastoreItem xmlns:ds="http://schemas.openxmlformats.org/officeDocument/2006/customXml" ds:itemID="{1C43538E-7649-461C-9588-70E3001AA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C7EEC-7B99-4C88-87E5-45F076D5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e1e0f-7a25-4324-b1a1-b9718d29f714"/>
    <ds:schemaRef ds:uri="360be762-edbb-4d24-8bbd-68858f4fc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 Hossain</dc:creator>
  <cp:keywords/>
  <dc:description/>
  <cp:lastModifiedBy>Ryan Sheets</cp:lastModifiedBy>
  <cp:revision>7</cp:revision>
  <dcterms:created xsi:type="dcterms:W3CDTF">2026-06-01T19:39:00Z</dcterms:created>
  <dcterms:modified xsi:type="dcterms:W3CDTF">2026-06-05T18:16:00Z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0x010100DC7F1DE6E8ED2547807ED54F834BB7B2</vt:lpwstr>
  </property>
  <property fmtid="{D5CDD505-2E9C-101B-9397-08002B2CF9AE}" pid="3" name="MediaServiceImageTags">
    <vt:lpwstr/>
  </property>
</Properties>
</file>